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oter4.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header2.xml" ContentType="application/vnd.openxmlformats-officedocument.wordprocessingml.header+xml"/>
  <Override PartName="/word/fontTable.xml" ContentType="application/vnd.openxmlformats-officedocument.wordprocessingml.fontTable+xml"/>
  <Override PartName="/word/media/image1.png" ContentType="image/png"/>
  <Override PartName="/word/media/image2.png" ContentType="image/png"/>
  <Override PartName="/word/document.xml" ContentType="application/vnd.openxmlformats-officedocument.wordprocessingml.document.main+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52" w:before="0" w:after="160"/>
        <w:rPr/>
      </w:pPr>
      <w:r>
        <w:rPr/>
        <mc:AlternateContent>
          <mc:Choice Requires="wps">
            <w:drawing>
              <wp:anchor behindDoc="1" distT="0" distB="0" distL="0" distR="0" simplePos="0" locked="0" layoutInCell="1" allowOverlap="1" relativeHeight="3">
                <wp:simplePos x="0" y="0"/>
                <wp:positionH relativeFrom="margin">
                  <wp:posOffset>-441960</wp:posOffset>
                </wp:positionH>
                <wp:positionV relativeFrom="paragraph">
                  <wp:posOffset>-405130</wp:posOffset>
                </wp:positionV>
                <wp:extent cx="6557645" cy="8386445"/>
                <wp:effectExtent l="19050" t="19050" r="19050" b="19050"/>
                <wp:wrapNone/>
                <wp:docPr id="1" name="AutoShape 19" descr="Papel seda azul"/>
                <a:graphic xmlns:a="http://schemas.openxmlformats.org/drawingml/2006/main">
                  <a:graphicData uri="http://schemas.microsoft.com/office/word/2010/wordprocessingShape">
                    <wps:wsp>
                      <wps:cNvSpPr/>
                      <wps:spPr>
                        <a:xfrm>
                          <a:off x="0" y="0"/>
                          <a:ext cx="6557040" cy="8385840"/>
                        </a:xfrm>
                        <a:prstGeom prst="roundRect">
                          <a:avLst>
                            <a:gd name="adj" fmla="val 3333"/>
                          </a:avLst>
                        </a:prstGeom>
                        <a:noFill/>
                        <a:ln w="28440">
                          <a:solidFill>
                            <a:srgbClr val="000000"/>
                          </a:solidFill>
                          <a:round/>
                        </a:ln>
                      </wps:spPr>
                      <wps:style>
                        <a:lnRef idx="0"/>
                        <a:fillRef idx="0"/>
                        <a:effectRef idx="0"/>
                        <a:fontRef idx="minor"/>
                      </wps:style>
                      <wps:txbx>
                        <w:txbxContent>
                          <w:p>
                            <w:pPr>
                              <w:pStyle w:val="Contenidodelmarco"/>
                              <w:ind w:left="-142" w:hanging="0"/>
                              <w:jc w:val="center"/>
                              <w:rPr>
                                <w:b/>
                                <w:b/>
                                <w:lang w:val="es-BO"/>
                              </w:rPr>
                            </w:pPr>
                            <w:r>
                              <w:rPr/>
                              <w:drawing>
                                <wp:inline distT="0" distB="0" distL="0" distR="0">
                                  <wp:extent cx="3231515" cy="1552575"/>
                                  <wp:effectExtent l="0" t="0" r="0" b="0"/>
                                  <wp:docPr id="3" name="Imagen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
                                          <pic:cNvPicPr>
                                            <a:picLocks noChangeAspect="1" noChangeArrowheads="1"/>
                                          </pic:cNvPicPr>
                                        </pic:nvPicPr>
                                        <pic:blipFill>
                                          <a:blip r:embed="rId2"/>
                                          <a:stretch>
                                            <a:fillRect/>
                                          </a:stretch>
                                        </pic:blipFill>
                                        <pic:spPr bwMode="auto">
                                          <a:xfrm>
                                            <a:off x="0" y="0"/>
                                            <a:ext cx="3231515" cy="1552575"/>
                                          </a:xfrm>
                                          <a:prstGeom prst="rect">
                                            <a:avLst/>
                                          </a:prstGeom>
                                        </pic:spPr>
                                      </pic:pic>
                                    </a:graphicData>
                                  </a:graphic>
                                </wp:inline>
                              </w:drawing>
                            </w:r>
                          </w:p>
                          <w:p>
                            <w:pPr>
                              <w:pStyle w:val="Contenidodelmarco"/>
                              <w:ind w:left="-142" w:hanging="0"/>
                              <w:jc w:val="center"/>
                              <w:rPr>
                                <w:b/>
                                <w:b/>
                                <w:lang w:val="es-BO"/>
                              </w:rPr>
                            </w:pPr>
                            <w:r>
                              <w:rPr>
                                <w:b/>
                                <w:lang w:val="es-BO"/>
                              </w:rPr>
                            </w:r>
                          </w:p>
                          <w:p>
                            <w:pPr>
                              <w:pStyle w:val="Contenidodelmarco"/>
                              <w:ind w:left="-142" w:hanging="0"/>
                              <w:jc w:val="center"/>
                              <w:rPr>
                                <w:b/>
                                <w:b/>
                                <w:lang w:val="es-BO"/>
                              </w:rPr>
                            </w:pPr>
                            <w:r>
                              <w:rPr>
                                <w:b/>
                                <w:lang w:val="es-BO"/>
                              </w:rPr>
                            </w:r>
                          </w:p>
                          <w:p>
                            <w:pPr>
                              <w:pStyle w:val="Contenidodelmarco"/>
                              <w:jc w:val="center"/>
                              <w:rPr>
                                <w:rFonts w:cs="Tahoma"/>
                                <w:b/>
                                <w:b/>
                                <w:sz w:val="36"/>
                                <w:szCs w:val="34"/>
                              </w:rPr>
                            </w:pPr>
                            <w:r>
                              <w:rPr>
                                <w:rFonts w:cs="Tahoma"/>
                                <w:b/>
                                <w:color w:val="000000"/>
                                <w:sz w:val="36"/>
                                <w:szCs w:val="34"/>
                              </w:rPr>
                              <w:t>DOCUMENTO BASE DE CONTRATACIÓN PARA SERVICIO DE CONSULTORIA INDIVIDUAL</w:t>
                            </w:r>
                          </w:p>
                          <w:p>
                            <w:pPr>
                              <w:pStyle w:val="Contenidodelmarco"/>
                              <w:jc w:val="center"/>
                              <w:rPr>
                                <w:b/>
                                <w:b/>
                                <w:sz w:val="40"/>
                                <w:szCs w:val="34"/>
                              </w:rPr>
                            </w:pPr>
                            <w:r>
                              <w:rPr>
                                <w:b/>
                                <w:sz w:val="40"/>
                                <w:szCs w:val="34"/>
                              </w:rPr>
                            </w:r>
                          </w:p>
                          <w:p>
                            <w:pPr>
                              <w:pStyle w:val="Contenidodelmarco"/>
                              <w:jc w:val="center"/>
                              <w:rPr>
                                <w:b/>
                                <w:b/>
                                <w:sz w:val="36"/>
                                <w:szCs w:val="34"/>
                              </w:rPr>
                            </w:pPr>
                            <w:r>
                              <w:rPr>
                                <w:b/>
                                <w:color w:val="000000"/>
                                <w:sz w:val="36"/>
                                <w:szCs w:val="34"/>
                              </w:rPr>
                              <w:t>APOYO NACIONAL A LA PRODUCCIÓN</w:t>
                            </w:r>
                          </w:p>
                          <w:p>
                            <w:pPr>
                              <w:pStyle w:val="Contenidodelmarco"/>
                              <w:jc w:val="center"/>
                              <w:rPr>
                                <w:b/>
                                <w:b/>
                                <w:bCs/>
                                <w:color w:val="0000FF"/>
                                <w:sz w:val="36"/>
                                <w:szCs w:val="34"/>
                              </w:rPr>
                            </w:pPr>
                            <w:r>
                              <w:rPr>
                                <w:b/>
                                <w:color w:val="000000"/>
                                <w:sz w:val="36"/>
                                <w:szCs w:val="34"/>
                              </w:rPr>
                              <w:t>Y EMPLEO</w:t>
                            </w:r>
                          </w:p>
                          <w:p>
                            <w:pPr>
                              <w:pStyle w:val="Contenidodelmarco"/>
                              <w:ind w:left="-142" w:hanging="0"/>
                              <w:jc w:val="center"/>
                              <w:rPr>
                                <w:b/>
                                <w:b/>
                              </w:rPr>
                            </w:pPr>
                            <w:r>
                              <w:rPr>
                                <w:b/>
                              </w:rPr>
                            </w:r>
                          </w:p>
                          <w:p>
                            <w:pPr>
                              <w:pStyle w:val="Contenidodelmarco"/>
                              <w:ind w:left="-142" w:hanging="0"/>
                              <w:jc w:val="center"/>
                              <w:rPr>
                                <w:b/>
                                <w:b/>
                              </w:rPr>
                            </w:pPr>
                            <w:r>
                              <w:rPr>
                                <w:b/>
                              </w:rPr>
                            </w:r>
                          </w:p>
                          <w:p>
                            <w:pPr>
                              <w:pStyle w:val="Contenidodelmarco"/>
                              <w:jc w:val="center"/>
                              <w:rPr>
                                <w:rFonts w:ascii="Tahoma" w:hAnsi="Tahoma" w:cs="Tahoma"/>
                                <w:b/>
                                <w:b/>
                                <w:sz w:val="36"/>
                                <w:szCs w:val="36"/>
                              </w:rPr>
                            </w:pPr>
                            <w:r>
                              <w:rPr>
                                <w:rFonts w:cs="Tahoma" w:ascii="Tahoma" w:hAnsi="Tahoma"/>
                                <w:b/>
                                <w:color w:val="000000"/>
                                <w:sz w:val="36"/>
                                <w:szCs w:val="36"/>
                              </w:rPr>
                              <w:t>ANPE GGSCZ N° 20/2026</w:t>
                            </w:r>
                          </w:p>
                          <w:p>
                            <w:pPr>
                              <w:pStyle w:val="Contenidodelmarco"/>
                              <w:jc w:val="center"/>
                              <w:rPr>
                                <w:rFonts w:ascii="Tahoma" w:hAnsi="Tahoma" w:cs="Tahoma"/>
                                <w:b/>
                                <w:b/>
                                <w:sz w:val="36"/>
                                <w:szCs w:val="36"/>
                              </w:rPr>
                            </w:pPr>
                            <w:r>
                              <w:rPr>
                                <w:rFonts w:cs="Tahoma" w:ascii="Tahoma" w:hAnsi="Tahoma"/>
                                <w:b/>
                                <w:color w:val="000000"/>
                                <w:sz w:val="36"/>
                                <w:szCs w:val="36"/>
                              </w:rPr>
                              <w:t xml:space="preserve"> </w:t>
                            </w:r>
                          </w:p>
                          <w:p>
                            <w:pPr>
                              <w:pStyle w:val="Contenidodelmarco"/>
                              <w:spacing w:before="0" w:after="0"/>
                              <w:jc w:val="center"/>
                              <w:rPr>
                                <w:rFonts w:ascii="Tahoma" w:hAnsi="Tahoma" w:cs="Tahoma"/>
                                <w:b/>
                                <w:b/>
                                <w:sz w:val="32"/>
                                <w:szCs w:val="32"/>
                                <w:highlight w:val="yellow"/>
                              </w:rPr>
                            </w:pPr>
                            <w:r>
                              <w:rPr>
                                <w:rFonts w:cs="Tahoma" w:ascii="Tahoma" w:hAnsi="Tahoma"/>
                                <w:b/>
                                <w:bCs w:val="false"/>
                                <w:color w:val="000000"/>
                                <w:sz w:val="32"/>
                                <w:szCs w:val="32"/>
                              </w:rPr>
                              <w:t>“</w:t>
                            </w:r>
                            <w:r>
                              <w:rPr>
                                <w:rFonts w:eastAsia="Times New Roman" w:cs="Tahoma" w:ascii="Tahoma" w:hAnsi="Tahoma"/>
                                <w:b/>
                                <w:color w:val="000000"/>
                                <w:kern w:val="0"/>
                                <w:sz w:val="32"/>
                                <w:szCs w:val="32"/>
                                <w:lang w:val="es-MX" w:eastAsia="es-ES" w:bidi="ar-SA"/>
                              </w:rPr>
                              <w:t>CONTRATACIÓN DE SEIS (6) CONSULTORES INDIVIDUALES DE LÍNEA, CONSULTOR TÉCNICO I, PARA EL PROYECTO RECTIFICATORIAS - GERENCIA GRACO SANTA CRUZ”</w:t>
                            </w:r>
                          </w:p>
                          <w:p>
                            <w:pPr>
                              <w:pStyle w:val="Contenidodelmarco"/>
                              <w:jc w:val="center"/>
                              <w:rPr>
                                <w:rFonts w:ascii="Tahoma" w:hAnsi="Tahoma" w:cs="Tahoma"/>
                                <w:b/>
                                <w:b/>
                                <w:sz w:val="32"/>
                                <w:szCs w:val="32"/>
                                <w:highlight w:val="yellow"/>
                              </w:rPr>
                            </w:pPr>
                            <w:r>
                              <w:rPr>
                                <w:rFonts w:cs="Tahoma" w:ascii="Tahoma" w:hAnsi="Tahoma"/>
                                <w:b/>
                                <w:sz w:val="32"/>
                                <w:szCs w:val="32"/>
                                <w:highlight w:val="yellow"/>
                              </w:rPr>
                            </w:r>
                          </w:p>
                          <w:p>
                            <w:pPr>
                              <w:pStyle w:val="Contenidodelmarco"/>
                              <w:jc w:val="center"/>
                              <w:rPr>
                                <w:rFonts w:ascii="Tahoma" w:hAnsi="Tahoma" w:cs="Tahoma"/>
                                <w:b/>
                                <w:b/>
                                <w:sz w:val="32"/>
                                <w:szCs w:val="36"/>
                              </w:rPr>
                            </w:pPr>
                            <w:r>
                              <w:rPr>
                                <w:rFonts w:cs="Tahoma" w:ascii="Tahoma" w:hAnsi="Tahoma"/>
                                <w:b/>
                                <w:color w:val="000000"/>
                                <w:sz w:val="32"/>
                                <w:szCs w:val="32"/>
                              </w:rPr>
                              <w:t>(PRIMERA CONVOCATORIA</w:t>
                            </w:r>
                            <w:r>
                              <w:rPr>
                                <w:rFonts w:cs="Tahoma" w:ascii="Tahoma" w:hAnsi="Tahoma"/>
                                <w:b/>
                                <w:color w:val="000000"/>
                                <w:sz w:val="32"/>
                                <w:szCs w:val="36"/>
                              </w:rPr>
                              <w:t>)</w:t>
                            </w:r>
                          </w:p>
                          <w:p>
                            <w:pPr>
                              <w:pStyle w:val="Contenidodelmarco"/>
                              <w:jc w:val="center"/>
                              <w:rPr>
                                <w:rFonts w:ascii="Tahoma" w:hAnsi="Tahoma" w:cs="Tahoma"/>
                                <w:b/>
                                <w:b/>
                                <w:sz w:val="32"/>
                                <w:szCs w:val="36"/>
                              </w:rPr>
                            </w:pPr>
                            <w:r>
                              <w:rPr/>
                              <w:drawing>
                                <wp:inline distT="0" distB="0" distL="0" distR="0">
                                  <wp:extent cx="1952625" cy="1952625"/>
                                  <wp:effectExtent l="0" t="0" r="0" b="0"/>
                                  <wp:docPr id="4"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 descr=""/>
                                          <pic:cNvPicPr>
                                            <a:picLocks noChangeAspect="1" noChangeArrowheads="1"/>
                                          </pic:cNvPicPr>
                                        </pic:nvPicPr>
                                        <pic:blipFill>
                                          <a:blip r:embed="rId3"/>
                                          <a:stretch>
                                            <a:fillRect/>
                                          </a:stretch>
                                        </pic:blipFill>
                                        <pic:spPr bwMode="auto">
                                          <a:xfrm>
                                            <a:off x="0" y="0"/>
                                            <a:ext cx="1952625" cy="1952625"/>
                                          </a:xfrm>
                                          <a:prstGeom prst="rect">
                                            <a:avLst/>
                                          </a:prstGeom>
                                        </pic:spPr>
                                      </pic:pic>
                                    </a:graphicData>
                                  </a:graphic>
                                </wp:inline>
                              </w:drawing>
                            </w:r>
                          </w:p>
                          <w:p>
                            <w:pPr>
                              <w:pStyle w:val="Contenidodelmarco"/>
                              <w:jc w:val="center"/>
                              <w:rPr>
                                <w:rFonts w:ascii="Tahoma" w:hAnsi="Tahoma" w:cs="Tahoma"/>
                                <w:b/>
                                <w:b/>
                                <w:sz w:val="36"/>
                                <w:szCs w:val="36"/>
                              </w:rPr>
                            </w:pPr>
                            <w:r>
                              <w:rPr>
                                <w:rFonts w:cs="Tahoma" w:ascii="Tahoma" w:hAnsi="Tahoma"/>
                                <w:b/>
                                <w:color w:val="000000"/>
                                <w:sz w:val="36"/>
                                <w:szCs w:val="36"/>
                              </w:rPr>
                              <w:t>FEBRERO 2026</w:t>
                            </w:r>
                          </w:p>
                          <w:p>
                            <w:pPr>
                              <w:pStyle w:val="Contenidodelmarco"/>
                              <w:numPr>
                                <w:ilvl w:val="0"/>
                                <w:numId w:val="0"/>
                              </w:numPr>
                              <w:ind w:left="0" w:hanging="0"/>
                              <w:jc w:val="center"/>
                              <w:outlineLvl w:val="0"/>
                              <w:rPr>
                                <w:rFonts w:ascii="Tahoma" w:hAnsi="Tahoma" w:cs="Tahoma"/>
                                <w:b/>
                                <w:b/>
                                <w:sz w:val="24"/>
                              </w:rPr>
                            </w:pPr>
                            <w:r>
                              <w:rPr>
                                <w:rFonts w:cs="Tahoma" w:ascii="Tahoma" w:hAnsi="Tahoma"/>
                                <w:b/>
                                <w:color w:val="000000"/>
                                <w:sz w:val="24"/>
                              </w:rPr>
                              <w:t>ESTADO PLURINACIONAL DE BOLIVIA</w:t>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ind w:left="-142" w:hanging="0"/>
                              <w:jc w:val="center"/>
                              <w:rPr>
                                <w:b/>
                                <w:b/>
                              </w:rPr>
                            </w:pPr>
                            <w:r>
                              <w:rPr/>
                            </w:r>
                          </w:p>
                        </w:txbxContent>
                      </wps:txbx>
                      <wps:bodyPr>
                        <a:noAutofit/>
                      </wps:bodyPr>
                    </wps:wsp>
                  </a:graphicData>
                </a:graphic>
              </wp:anchor>
            </w:drawing>
          </mc:Choice>
          <mc:Fallback>
            <w:pict/>
          </mc:Fallback>
        </mc:AlternateContent>
      </w:r>
    </w:p>
    <w:p>
      <w:pPr>
        <w:pStyle w:val="Normal"/>
        <w:rPr/>
      </w:pPr>
      <w:r>
        <w:rPr/>
      </w:r>
    </w:p>
    <w:p>
      <w:pPr>
        <w:pStyle w:val="Normal"/>
        <w:spacing w:lineRule="auto" w:line="252" w:before="0" w:after="160"/>
        <w:rPr/>
      </w:pPr>
      <w:r>
        <w:rPr/>
        <mc:AlternateContent>
          <mc:Choice Requires="wps">
            <w:drawing>
              <wp:anchor behindDoc="0" distT="0" distB="0" distL="0" distR="0" simplePos="0" locked="0" layoutInCell="1" allowOverlap="1" relativeHeight="2">
                <wp:simplePos x="0" y="0"/>
                <wp:positionH relativeFrom="page">
                  <wp:posOffset>-84455</wp:posOffset>
                </wp:positionH>
                <wp:positionV relativeFrom="paragraph">
                  <wp:posOffset>7838440</wp:posOffset>
                </wp:positionV>
                <wp:extent cx="7860665" cy="904240"/>
                <wp:effectExtent l="0" t="0" r="0" b="0"/>
                <wp:wrapNone/>
                <wp:docPr id="5" name="Rectángulo 9"/>
                <a:graphic xmlns:a="http://schemas.openxmlformats.org/drawingml/2006/main">
                  <a:graphicData uri="http://schemas.microsoft.com/office/word/2010/wordprocessingShape">
                    <wps:wsp>
                      <wps:cNvSpPr/>
                      <wps:spPr>
                        <a:xfrm>
                          <a:off x="0" y="0"/>
                          <a:ext cx="7859880" cy="903600"/>
                        </a:xfrm>
                        <a:prstGeom prst="rect">
                          <a:avLst/>
                        </a:prstGeom>
                        <a:solidFill>
                          <a:srgbClr val="243f60">
                            <a:alpha val="61000"/>
                          </a:srgbClr>
                        </a:solidFill>
                        <a:ln>
                          <a:noFill/>
                        </a:ln>
                      </wps:spPr>
                      <wps:style>
                        <a:lnRef idx="0"/>
                        <a:fillRef idx="0"/>
                        <a:effectRef idx="0"/>
                        <a:fontRef idx="minor"/>
                      </wps:style>
                      <wps:txb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r>
                          </w:p>
                        </w:txbxContent>
                      </wps:txbx>
                      <wps:bodyPr lIns="85680" rIns="85680" tIns="47520" bIns="47520">
                        <a:noAutofit/>
                      </wps:bodyPr>
                    </wps:wsp>
                  </a:graphicData>
                </a:graphic>
              </wp:anchor>
            </w:drawing>
          </mc:Choice>
          <mc:Fallback>
            <w:pict>
              <v:rect id="shape_0" ID="Rectángulo 9" fillcolor="#243f60" stroked="f" style="position:absolute;margin-left:-6.65pt;margin-top:617.2pt;width:618.85pt;height:71.1pt;mso-position-horizontal-relative:page">
                <w10:wrap type="square"/>
                <v:fill o:detectmouseclick="t" type="solid" color2="#dbc09f" opacity="0.6"/>
                <v:stroke color="#3465a4" joinstyle="round" endcap="flat"/>
                <v:textbo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r>
                    </w:p>
                  </w:txbxContent>
                </v:textbox>
              </v:rect>
            </w:pict>
          </mc:Fallback>
        </mc:AlternateContent>
      </w:r>
      <w:r>
        <w:br w:type="page"/>
      </w:r>
    </w:p>
    <w:p>
      <w:pPr>
        <w:pStyle w:val="Normal"/>
        <w:jc w:val="center"/>
        <w:rPr>
          <w:b/>
          <w:b/>
          <w:lang w:val="es-BO"/>
        </w:rPr>
      </w:pPr>
      <w:r>
        <w:rPr>
          <w:b/>
          <w:lang w:val="es-BO"/>
        </w:rPr>
        <w:t>CONTENIDO</w:t>
      </w:r>
    </w:p>
    <w:p>
      <w:pPr>
        <w:pStyle w:val="Normal"/>
        <w:jc w:val="center"/>
        <w:rPr>
          <w:b/>
          <w:b/>
          <w:lang w:val="es-BO"/>
        </w:rPr>
      </w:pPr>
      <w:r>
        <w:rPr>
          <w:b/>
          <w:lang w:val="es-BO"/>
        </w:rPr>
      </w:r>
    </w:p>
    <w:sdt>
      <w:sdtPr>
        <w:docPartObj>
          <w:docPartGallery w:val="Table of Contents"/>
          <w:docPartUnique w:val="true"/>
        </w:docPartObj>
      </w:sdtPr>
      <w:sdtContent>
        <w:p>
          <w:pPr>
            <w:pStyle w:val="Sumario1"/>
            <w:rPr>
              <w:rFonts w:ascii="Calibri" w:hAnsi="Calibri" w:eastAsia="宋体" w:cs="" w:asciiTheme="minorHAnsi" w:cstheme="minorBidi" w:eastAsiaTheme="minorEastAsia" w:hAnsiTheme="minorHAnsi"/>
              <w:sz w:val="22"/>
              <w:lang w:val="es-BO" w:eastAsia="es-BO"/>
            </w:rPr>
          </w:pPr>
          <w:r>
            <w:fldChar w:fldCharType="begin"/>
          </w:r>
          <w:r>
            <w:rPr>
              <w:webHidden/>
              <w:rStyle w:val="Enlacedelndice"/>
              <w:vanish w:val="false"/>
              <w:rFonts w:ascii="Verdana" w:hAnsi="Verdana"/>
              <w:color w:val="auto"/>
              <w:lang w:val="es-BO"/>
            </w:rPr>
            <w:instrText> TOC \z \o "1-1" \u </w:instrText>
          </w:r>
          <w:r>
            <w:rPr>
              <w:webHidden/>
              <w:rStyle w:val="Enlacedelndice"/>
              <w:vanish w:val="false"/>
              <w:rFonts w:ascii="Verdana" w:hAnsi="Verdana"/>
              <w:color w:val="auto"/>
              <w:lang w:val="es-BO"/>
            </w:rPr>
            <w:fldChar w:fldCharType="separate"/>
          </w:r>
          <w:hyperlink w:anchor="_Toc61867777">
            <w:r>
              <w:rPr>
                <w:webHidden/>
                <w:rStyle w:val="Enlacedelndice"/>
                <w:rFonts w:ascii="Verdana" w:hAnsi="Verdana"/>
                <w:vanish w:val="false"/>
                <w:color w:val="auto"/>
                <w:lang w:val="es-BO"/>
              </w:rPr>
              <w:t>1</w:t>
            </w:r>
            <w:r>
              <w:rPr>
                <w:rStyle w:val="Enlacedelndice"/>
                <w:rFonts w:eastAsia="宋体" w:cs="" w:cstheme="minorBidi" w:eastAsiaTheme="minorEastAsia"/>
                <w:sz w:val="22"/>
                <w:lang w:val="es-BO" w:eastAsia="es-BO"/>
              </w:rPr>
              <w:tab/>
            </w:r>
            <w:r>
              <w:rPr>
                <w:rStyle w:val="Enlacedelndice"/>
                <w:rFonts w:ascii="Verdana" w:hAnsi="Verdana"/>
                <w:color w:val="auto"/>
                <w:lang w:val="es-BO"/>
              </w:rPr>
              <w:t>NORMATIVA APLICABLE AL PROCESO DE CONTRATACIÓN</w:t>
            </w:r>
            <w:r>
              <w:rPr>
                <w:webHidden/>
              </w:rPr>
              <w:fldChar w:fldCharType="begin"/>
            </w:r>
            <w:r>
              <w:rPr>
                <w:webHidden/>
              </w:rPr>
              <w:instrText>PAGEREF _Toc61867777 \h</w:instrText>
            </w:r>
            <w:r>
              <w:rPr>
                <w:webHidden/>
              </w:rPr>
              <w:fldChar w:fldCharType="separate"/>
            </w:r>
            <w:r>
              <w:rPr>
                <w:rStyle w:val="Enlacedelndice"/>
              </w:rPr>
              <w:tab/>
              <w:t>3</w:t>
            </w:r>
            <w:r>
              <w:rPr>
                <w:webHidden/>
              </w:rPr>
              <w:fldChar w:fldCharType="end"/>
            </w:r>
          </w:hyperlink>
        </w:p>
        <w:p>
          <w:pPr>
            <w:pStyle w:val="Sumario1"/>
            <w:rPr>
              <w:rFonts w:ascii="Calibri" w:hAnsi="Calibri" w:eastAsia="宋体" w:cs="" w:asciiTheme="minorHAnsi" w:cstheme="minorBidi" w:eastAsiaTheme="minorEastAsia" w:hAnsiTheme="minorHAnsi"/>
              <w:sz w:val="22"/>
              <w:lang w:val="es-BO" w:eastAsia="es-BO"/>
            </w:rPr>
          </w:pPr>
          <w:hyperlink w:anchor="_Toc61867778">
            <w:r>
              <w:rPr>
                <w:webHidden/>
                <w:rStyle w:val="Enlacedelndice"/>
                <w:rFonts w:ascii="Verdana" w:hAnsi="Verdana"/>
                <w:vanish w:val="false"/>
                <w:color w:val="auto"/>
                <w:lang w:val="es-BO"/>
              </w:rPr>
              <w:t>2</w:t>
            </w:r>
            <w:r>
              <w:rPr>
                <w:rStyle w:val="Enlacedelndice"/>
                <w:rFonts w:eastAsia="宋体" w:cs="" w:cstheme="minorBidi" w:eastAsiaTheme="minorEastAsia"/>
                <w:sz w:val="22"/>
                <w:lang w:val="es-BO" w:eastAsia="es-BO"/>
              </w:rPr>
              <w:tab/>
            </w:r>
            <w:r>
              <w:rPr>
                <w:rStyle w:val="Enlacedelndice"/>
                <w:rFonts w:ascii="Verdana" w:hAnsi="Verdana"/>
                <w:color w:val="auto"/>
                <w:lang w:val="es-BO"/>
              </w:rPr>
              <w:t>PROPONENTES ELEGIBLES</w:t>
            </w:r>
            <w:r>
              <w:rPr>
                <w:webHidden/>
              </w:rPr>
              <w:fldChar w:fldCharType="begin"/>
            </w:r>
            <w:r>
              <w:rPr>
                <w:webHidden/>
              </w:rPr>
              <w:instrText>PAGEREF _Toc61867778 \h</w:instrText>
            </w:r>
            <w:r>
              <w:rPr>
                <w:webHidden/>
              </w:rPr>
              <w:fldChar w:fldCharType="separate"/>
            </w:r>
            <w:r>
              <w:rPr>
                <w:rStyle w:val="Enlacedelndice"/>
              </w:rPr>
              <w:tab/>
              <w:t>3</w:t>
            </w:r>
            <w:r>
              <w:rPr>
                <w:webHidden/>
              </w:rPr>
              <w:fldChar w:fldCharType="end"/>
            </w:r>
          </w:hyperlink>
        </w:p>
        <w:p>
          <w:pPr>
            <w:pStyle w:val="Sumario1"/>
            <w:rPr>
              <w:rFonts w:ascii="Calibri" w:hAnsi="Calibri" w:eastAsia="宋体" w:cs="" w:asciiTheme="minorHAnsi" w:cstheme="minorBidi" w:eastAsiaTheme="minorEastAsia" w:hAnsiTheme="minorHAnsi"/>
              <w:sz w:val="22"/>
              <w:lang w:val="es-BO" w:eastAsia="es-BO"/>
            </w:rPr>
          </w:pPr>
          <w:hyperlink w:anchor="_Toc61867779">
            <w:r>
              <w:rPr>
                <w:webHidden/>
                <w:rStyle w:val="Enlacedelndice"/>
                <w:rFonts w:ascii="Verdana" w:hAnsi="Verdana"/>
                <w:vanish w:val="false"/>
                <w:color w:val="auto"/>
                <w:lang w:val="es-BO"/>
              </w:rPr>
              <w:t>3</w:t>
            </w:r>
            <w:r>
              <w:rPr>
                <w:rStyle w:val="Enlacedelndice"/>
                <w:rFonts w:eastAsia="宋体" w:cs="" w:cstheme="minorBidi" w:eastAsiaTheme="minorEastAsia"/>
                <w:sz w:val="22"/>
                <w:lang w:val="es-BO" w:eastAsia="es-BO"/>
              </w:rPr>
              <w:tab/>
            </w:r>
            <w:r>
              <w:rPr>
                <w:rStyle w:val="Enlacedelndice"/>
                <w:rFonts w:ascii="Verdana" w:hAnsi="Verdana"/>
                <w:color w:val="auto"/>
                <w:lang w:val="es-BO"/>
              </w:rPr>
              <w:t>ACTIVIDADES ADMINISTRATIVAS PREVIAS A LA PRESENTACIÓN DE PROPUESTAS</w:t>
            </w:r>
            <w:r>
              <w:rPr>
                <w:webHidden/>
              </w:rPr>
              <w:fldChar w:fldCharType="begin"/>
            </w:r>
            <w:r>
              <w:rPr>
                <w:webHidden/>
              </w:rPr>
              <w:instrText>PAGEREF _Toc61867779 \h</w:instrText>
            </w:r>
            <w:r>
              <w:rPr>
                <w:webHidden/>
              </w:rPr>
              <w:fldChar w:fldCharType="separate"/>
            </w:r>
            <w:r>
              <w:rPr>
                <w:rStyle w:val="Enlacedelndice"/>
              </w:rPr>
              <w:tab/>
              <w:t>3</w:t>
            </w:r>
            <w:r>
              <w:rPr>
                <w:webHidden/>
              </w:rPr>
              <w:fldChar w:fldCharType="end"/>
            </w:r>
          </w:hyperlink>
        </w:p>
        <w:p>
          <w:pPr>
            <w:pStyle w:val="Sumario1"/>
            <w:rPr>
              <w:rFonts w:ascii="Calibri" w:hAnsi="Calibri" w:eastAsia="宋体" w:cs="" w:asciiTheme="minorHAnsi" w:cstheme="minorBidi" w:eastAsiaTheme="minorEastAsia" w:hAnsiTheme="minorHAnsi"/>
              <w:sz w:val="22"/>
              <w:lang w:val="es-BO" w:eastAsia="es-BO"/>
            </w:rPr>
          </w:pPr>
          <w:hyperlink w:anchor="_Toc61867780">
            <w:r>
              <w:rPr>
                <w:webHidden/>
                <w:rStyle w:val="Enlacedelndice"/>
                <w:rFonts w:ascii="Verdana" w:hAnsi="Verdana"/>
                <w:vanish w:val="false"/>
                <w:color w:val="auto"/>
                <w:lang w:val="es-BO"/>
              </w:rPr>
              <w:t>4</w:t>
            </w:r>
            <w:r>
              <w:rPr>
                <w:rStyle w:val="Enlacedelndice"/>
                <w:rFonts w:eastAsia="宋体" w:cs="" w:cstheme="minorBidi" w:eastAsiaTheme="minorEastAsia"/>
                <w:sz w:val="22"/>
                <w:lang w:val="es-BO" w:eastAsia="es-BO"/>
              </w:rPr>
              <w:tab/>
            </w:r>
            <w:r>
              <w:rPr>
                <w:rStyle w:val="Enlacedelndice"/>
                <w:rFonts w:ascii="Verdana" w:hAnsi="Verdana"/>
                <w:color w:val="auto"/>
                <w:lang w:val="es-BO"/>
              </w:rPr>
              <w:t>GARANTÍAS</w:t>
            </w:r>
            <w:r>
              <w:rPr>
                <w:webHidden/>
              </w:rPr>
              <w:fldChar w:fldCharType="begin"/>
            </w:r>
            <w:r>
              <w:rPr>
                <w:webHidden/>
              </w:rPr>
              <w:instrText>PAGEREF _Toc61867780 \h</w:instrText>
            </w:r>
            <w:r>
              <w:rPr>
                <w:webHidden/>
              </w:rPr>
              <w:fldChar w:fldCharType="separate"/>
            </w:r>
            <w:r>
              <w:rPr>
                <w:rStyle w:val="Enlacedelndice"/>
              </w:rPr>
              <w:tab/>
              <w:t>3</w:t>
            </w:r>
            <w:r>
              <w:rPr>
                <w:webHidden/>
              </w:rPr>
              <w:fldChar w:fldCharType="end"/>
            </w:r>
          </w:hyperlink>
        </w:p>
        <w:p>
          <w:pPr>
            <w:pStyle w:val="Sumario1"/>
            <w:rPr>
              <w:rFonts w:ascii="Calibri" w:hAnsi="Calibri" w:eastAsia="宋体" w:cs="" w:asciiTheme="minorHAnsi" w:cstheme="minorBidi" w:eastAsiaTheme="minorEastAsia" w:hAnsiTheme="minorHAnsi"/>
              <w:sz w:val="22"/>
              <w:lang w:val="es-BO" w:eastAsia="es-BO"/>
            </w:rPr>
          </w:pPr>
          <w:hyperlink w:anchor="_Toc61867781">
            <w:r>
              <w:rPr>
                <w:webHidden/>
                <w:rStyle w:val="Enlacedelndice"/>
                <w:rFonts w:ascii="Verdana" w:hAnsi="Verdana"/>
                <w:vanish w:val="false"/>
                <w:color w:val="auto"/>
                <w:lang w:val="es-BO"/>
              </w:rPr>
              <w:t>5</w:t>
            </w:r>
            <w:r>
              <w:rPr>
                <w:rStyle w:val="Enlacedelndice"/>
                <w:rFonts w:eastAsia="宋体" w:cs="" w:cstheme="minorBidi" w:eastAsiaTheme="minorEastAsia"/>
                <w:sz w:val="22"/>
                <w:lang w:val="es-BO" w:eastAsia="es-BO"/>
              </w:rPr>
              <w:tab/>
            </w:r>
            <w:r>
              <w:rPr>
                <w:rStyle w:val="Enlacedelndice"/>
                <w:rFonts w:ascii="Verdana" w:hAnsi="Verdana"/>
                <w:color w:val="auto"/>
                <w:lang w:val="es-BO"/>
              </w:rPr>
              <w:t>RECHAZO Y DESCALIFICACIÓN DE PROPUESTAS</w:t>
            </w:r>
            <w:r>
              <w:rPr>
                <w:webHidden/>
              </w:rPr>
              <w:fldChar w:fldCharType="begin"/>
            </w:r>
            <w:r>
              <w:rPr>
                <w:webHidden/>
              </w:rPr>
              <w:instrText>PAGEREF _Toc61867781 \h</w:instrText>
            </w:r>
            <w:r>
              <w:rPr>
                <w:webHidden/>
              </w:rPr>
              <w:fldChar w:fldCharType="separate"/>
            </w:r>
            <w:r>
              <w:rPr>
                <w:rStyle w:val="Enlacedelndice"/>
              </w:rPr>
              <w:tab/>
              <w:t>4</w:t>
            </w:r>
            <w:r>
              <w:rPr>
                <w:webHidden/>
              </w:rPr>
              <w:fldChar w:fldCharType="end"/>
            </w:r>
          </w:hyperlink>
        </w:p>
        <w:p>
          <w:pPr>
            <w:pStyle w:val="Sumario1"/>
            <w:rPr>
              <w:rFonts w:ascii="Calibri" w:hAnsi="Calibri" w:eastAsia="宋体" w:cs="" w:asciiTheme="minorHAnsi" w:cstheme="minorBidi" w:eastAsiaTheme="minorEastAsia" w:hAnsiTheme="minorHAnsi"/>
              <w:sz w:val="22"/>
              <w:lang w:val="es-BO" w:eastAsia="es-BO"/>
            </w:rPr>
          </w:pPr>
          <w:hyperlink w:anchor="_Toc61867782">
            <w:r>
              <w:rPr>
                <w:webHidden/>
                <w:rStyle w:val="Enlacedelndice"/>
                <w:rFonts w:ascii="Verdana" w:hAnsi="Verdana"/>
                <w:vanish w:val="false"/>
                <w:color w:val="auto"/>
                <w:lang w:val="es-BO"/>
              </w:rPr>
              <w:t>6</w:t>
            </w:r>
            <w:r>
              <w:rPr>
                <w:rStyle w:val="Enlacedelndice"/>
                <w:rFonts w:eastAsia="宋体" w:cs="" w:cstheme="minorBidi" w:eastAsiaTheme="minorEastAsia"/>
                <w:sz w:val="22"/>
                <w:lang w:val="es-BO" w:eastAsia="es-BO"/>
              </w:rPr>
              <w:tab/>
            </w:r>
            <w:r>
              <w:rPr>
                <w:rStyle w:val="Enlacedelndice"/>
                <w:rFonts w:ascii="Verdana" w:hAnsi="Verdana"/>
                <w:color w:val="auto"/>
                <w:lang w:val="es-BO"/>
              </w:rPr>
              <w:t>CRITERIOS DE SUBSANABILIDAD Y ERRORES NO SUBSANABLES</w:t>
            </w:r>
            <w:r>
              <w:rPr>
                <w:webHidden/>
              </w:rPr>
              <w:fldChar w:fldCharType="begin"/>
            </w:r>
            <w:r>
              <w:rPr>
                <w:webHidden/>
              </w:rPr>
              <w:instrText>PAGEREF _Toc61867782 \h</w:instrText>
            </w:r>
            <w:r>
              <w:rPr>
                <w:webHidden/>
              </w:rPr>
              <w:fldChar w:fldCharType="separate"/>
            </w:r>
            <w:r>
              <w:rPr>
                <w:rStyle w:val="Enlacedelndice"/>
              </w:rPr>
              <w:tab/>
              <w:t>5</w:t>
            </w:r>
            <w:r>
              <w:rPr>
                <w:webHidden/>
              </w:rPr>
              <w:fldChar w:fldCharType="end"/>
            </w:r>
          </w:hyperlink>
        </w:p>
        <w:p>
          <w:pPr>
            <w:pStyle w:val="Sumario1"/>
            <w:rPr>
              <w:rFonts w:ascii="Calibri" w:hAnsi="Calibri" w:eastAsia="宋体" w:cs="" w:asciiTheme="minorHAnsi" w:cstheme="minorBidi" w:eastAsiaTheme="minorEastAsia" w:hAnsiTheme="minorHAnsi"/>
              <w:sz w:val="22"/>
              <w:lang w:val="es-BO" w:eastAsia="es-BO"/>
            </w:rPr>
          </w:pPr>
          <w:hyperlink w:anchor="_Toc61867783">
            <w:r>
              <w:rPr>
                <w:webHidden/>
                <w:rStyle w:val="Enlacedelndice"/>
                <w:rFonts w:ascii="Verdana" w:hAnsi="Verdana"/>
                <w:vanish w:val="false"/>
                <w:color w:val="auto"/>
                <w:lang w:val="es-BO"/>
              </w:rPr>
              <w:t>7</w:t>
            </w:r>
            <w:r>
              <w:rPr>
                <w:rStyle w:val="Enlacedelndice"/>
                <w:rFonts w:eastAsia="宋体" w:cs="" w:cstheme="minorBidi" w:eastAsiaTheme="minorEastAsia"/>
                <w:sz w:val="22"/>
                <w:lang w:val="es-BO" w:eastAsia="es-BO"/>
              </w:rPr>
              <w:tab/>
            </w:r>
            <w:r>
              <w:rPr>
                <w:rStyle w:val="Enlacedelndice"/>
                <w:rFonts w:ascii="Verdana" w:hAnsi="Verdana"/>
                <w:color w:val="auto"/>
                <w:lang w:val="es-BO"/>
              </w:rPr>
              <w:t>DECLARATORIA DESIERTA</w:t>
            </w:r>
            <w:r>
              <w:rPr>
                <w:webHidden/>
              </w:rPr>
              <w:fldChar w:fldCharType="begin"/>
            </w:r>
            <w:r>
              <w:rPr>
                <w:webHidden/>
              </w:rPr>
              <w:instrText>PAGEREF _Toc61867783 \h</w:instrText>
            </w:r>
            <w:r>
              <w:rPr>
                <w:webHidden/>
              </w:rPr>
              <w:fldChar w:fldCharType="separate"/>
            </w:r>
            <w:r>
              <w:rPr>
                <w:rStyle w:val="Enlacedelndice"/>
              </w:rPr>
              <w:tab/>
              <w:t>6</w:t>
            </w:r>
            <w:r>
              <w:rPr>
                <w:webHidden/>
              </w:rPr>
              <w:fldChar w:fldCharType="end"/>
            </w:r>
          </w:hyperlink>
        </w:p>
        <w:p>
          <w:pPr>
            <w:pStyle w:val="Sumario1"/>
            <w:rPr>
              <w:rFonts w:ascii="Calibri" w:hAnsi="Calibri" w:eastAsia="宋体" w:cs="" w:asciiTheme="minorHAnsi" w:cstheme="minorBidi" w:eastAsiaTheme="minorEastAsia" w:hAnsiTheme="minorHAnsi"/>
              <w:sz w:val="22"/>
              <w:lang w:val="es-BO" w:eastAsia="es-BO"/>
            </w:rPr>
          </w:pPr>
          <w:hyperlink w:anchor="_Toc61867784">
            <w:r>
              <w:rPr>
                <w:webHidden/>
                <w:rStyle w:val="Enlacedelndice"/>
                <w:rFonts w:ascii="Verdana" w:hAnsi="Verdana"/>
                <w:vanish w:val="false"/>
                <w:color w:val="auto"/>
                <w:lang w:val="es-BO"/>
              </w:rPr>
              <w:t>8</w:t>
            </w:r>
            <w:r>
              <w:rPr>
                <w:rStyle w:val="Enlacedelndice"/>
                <w:rFonts w:eastAsia="宋体" w:cs="" w:cstheme="minorBidi" w:eastAsiaTheme="minorEastAsia"/>
                <w:sz w:val="22"/>
                <w:lang w:val="es-BO" w:eastAsia="es-BO"/>
              </w:rPr>
              <w:tab/>
            </w:r>
            <w:r>
              <w:rPr>
                <w:rStyle w:val="Enlacedelndice"/>
                <w:rFonts w:ascii="Verdana" w:hAnsi="Verdana"/>
                <w:color w:val="auto"/>
                <w:lang w:val="es-BO"/>
              </w:rPr>
              <w:t>CANCELACIÓN, SUSPENSIÓN Y ANULACIÓN DEL PROCESO DE CONTRATACIÓN</w:t>
            </w:r>
            <w:r>
              <w:rPr>
                <w:webHidden/>
              </w:rPr>
              <w:fldChar w:fldCharType="begin"/>
            </w:r>
            <w:r>
              <w:rPr>
                <w:webHidden/>
              </w:rPr>
              <w:instrText>PAGEREF _Toc61867784 \h</w:instrText>
            </w:r>
            <w:r>
              <w:rPr>
                <w:webHidden/>
              </w:rPr>
              <w:fldChar w:fldCharType="separate"/>
            </w:r>
            <w:r>
              <w:rPr>
                <w:rStyle w:val="Enlacedelndice"/>
              </w:rPr>
              <w:tab/>
              <w:t>6</w:t>
            </w:r>
            <w:r>
              <w:rPr>
                <w:webHidden/>
              </w:rPr>
              <w:fldChar w:fldCharType="end"/>
            </w:r>
          </w:hyperlink>
        </w:p>
        <w:p>
          <w:pPr>
            <w:pStyle w:val="Sumario1"/>
            <w:rPr>
              <w:rFonts w:ascii="Calibri" w:hAnsi="Calibri" w:eastAsia="宋体" w:cs="" w:asciiTheme="minorHAnsi" w:cstheme="minorBidi" w:eastAsiaTheme="minorEastAsia" w:hAnsiTheme="minorHAnsi"/>
              <w:sz w:val="22"/>
              <w:lang w:val="es-BO" w:eastAsia="es-BO"/>
            </w:rPr>
          </w:pPr>
          <w:hyperlink w:anchor="_Toc61867785">
            <w:r>
              <w:rPr>
                <w:webHidden/>
                <w:rStyle w:val="Enlacedelndice"/>
                <w:rFonts w:ascii="Verdana" w:hAnsi="Verdana"/>
                <w:vanish w:val="false"/>
                <w:color w:val="auto"/>
                <w:lang w:val="es-BO"/>
              </w:rPr>
              <w:t>9</w:t>
            </w:r>
            <w:r>
              <w:rPr>
                <w:rStyle w:val="Enlacedelndice"/>
                <w:rFonts w:eastAsia="宋体" w:cs="" w:cstheme="minorBidi" w:eastAsiaTheme="minorEastAsia"/>
                <w:sz w:val="22"/>
                <w:lang w:val="es-BO" w:eastAsia="es-BO"/>
              </w:rPr>
              <w:tab/>
            </w:r>
            <w:r>
              <w:rPr>
                <w:rStyle w:val="Enlacedelndice"/>
                <w:rFonts w:ascii="Verdana" w:hAnsi="Verdana"/>
                <w:color w:val="auto"/>
                <w:lang w:val="es-BO"/>
              </w:rPr>
              <w:t>RESOLUCIONES RECURRIBLES</w:t>
            </w:r>
            <w:r>
              <w:rPr>
                <w:webHidden/>
              </w:rPr>
              <w:fldChar w:fldCharType="begin"/>
            </w:r>
            <w:r>
              <w:rPr>
                <w:webHidden/>
              </w:rPr>
              <w:instrText>PAGEREF _Toc61867785 \h</w:instrText>
            </w:r>
            <w:r>
              <w:rPr>
                <w:webHidden/>
              </w:rPr>
              <w:fldChar w:fldCharType="separate"/>
            </w:r>
            <w:r>
              <w:rPr>
                <w:rStyle w:val="Enlacedelndice"/>
              </w:rPr>
              <w:tab/>
              <w:t>6</w:t>
            </w:r>
            <w:r>
              <w:rPr>
                <w:webHidden/>
              </w:rPr>
              <w:fldChar w:fldCharType="end"/>
            </w:r>
          </w:hyperlink>
        </w:p>
        <w:p>
          <w:pPr>
            <w:pStyle w:val="Sumario1"/>
            <w:rPr>
              <w:rFonts w:ascii="Calibri" w:hAnsi="Calibri" w:eastAsia="宋体" w:cs="" w:asciiTheme="minorHAnsi" w:cstheme="minorBidi" w:eastAsiaTheme="minorEastAsia" w:hAnsiTheme="minorHAnsi"/>
              <w:sz w:val="22"/>
              <w:lang w:val="es-BO" w:eastAsia="es-BO"/>
            </w:rPr>
          </w:pPr>
          <w:hyperlink w:anchor="_Toc61867786">
            <w:r>
              <w:rPr>
                <w:webHidden/>
                <w:rStyle w:val="Enlacedelndice"/>
                <w:rFonts w:ascii="Verdana" w:hAnsi="Verdana"/>
                <w:vanish w:val="false"/>
                <w:color w:val="auto"/>
                <w:lang w:val="es-BO"/>
              </w:rPr>
              <w:t>10</w:t>
            </w:r>
            <w:r>
              <w:rPr>
                <w:rStyle w:val="Enlacedelndice"/>
                <w:rFonts w:eastAsia="宋体" w:cs="" w:cstheme="minorBidi" w:eastAsiaTheme="minorEastAsia"/>
                <w:sz w:val="22"/>
                <w:lang w:val="es-BO" w:eastAsia="es-BO"/>
              </w:rPr>
              <w:tab/>
            </w:r>
            <w:r>
              <w:rPr>
                <w:rStyle w:val="Enlacedelndice"/>
                <w:rFonts w:ascii="Verdana" w:hAnsi="Verdana"/>
                <w:color w:val="auto"/>
                <w:lang w:val="es-BO"/>
              </w:rPr>
              <w:t>PREPARACIÓN DE PROPUESTAS</w:t>
            </w:r>
            <w:r>
              <w:rPr>
                <w:webHidden/>
              </w:rPr>
              <w:fldChar w:fldCharType="begin"/>
            </w:r>
            <w:r>
              <w:rPr>
                <w:webHidden/>
              </w:rPr>
              <w:instrText>PAGEREF _Toc61867786 \h</w:instrText>
            </w:r>
            <w:r>
              <w:rPr>
                <w:webHidden/>
              </w:rPr>
              <w:fldChar w:fldCharType="separate"/>
            </w:r>
            <w:r>
              <w:rPr>
                <w:rStyle w:val="Enlacedelndice"/>
              </w:rPr>
              <w:tab/>
              <w:t>6</w:t>
            </w:r>
            <w:r>
              <w:rPr>
                <w:webHidden/>
              </w:rPr>
              <w:fldChar w:fldCharType="end"/>
            </w:r>
          </w:hyperlink>
        </w:p>
        <w:p>
          <w:pPr>
            <w:pStyle w:val="Sumario1"/>
            <w:rPr>
              <w:rFonts w:ascii="Calibri" w:hAnsi="Calibri" w:eastAsia="宋体" w:cs="" w:asciiTheme="minorHAnsi" w:cstheme="minorBidi" w:eastAsiaTheme="minorEastAsia" w:hAnsiTheme="minorHAnsi"/>
              <w:sz w:val="22"/>
              <w:lang w:val="es-BO" w:eastAsia="es-BO"/>
            </w:rPr>
          </w:pPr>
          <w:hyperlink w:anchor="_Toc61867787">
            <w:r>
              <w:rPr>
                <w:webHidden/>
                <w:rStyle w:val="Enlacedelndice"/>
                <w:rFonts w:ascii="Verdana" w:hAnsi="Verdana"/>
                <w:vanish w:val="false"/>
                <w:color w:val="auto"/>
                <w:lang w:val="es-BO"/>
              </w:rPr>
              <w:t>11</w:t>
            </w:r>
            <w:r>
              <w:rPr>
                <w:rStyle w:val="Enlacedelndice"/>
                <w:rFonts w:eastAsia="宋体" w:cs="" w:cstheme="minorBidi" w:eastAsiaTheme="minorEastAsia"/>
                <w:sz w:val="22"/>
                <w:lang w:val="es-BO" w:eastAsia="es-BO"/>
              </w:rPr>
              <w:tab/>
            </w:r>
            <w:r>
              <w:rPr>
                <w:rStyle w:val="Enlacedelndice"/>
                <w:rFonts w:ascii="Verdana" w:hAnsi="Verdana"/>
                <w:color w:val="auto"/>
                <w:lang w:val="es-BO"/>
              </w:rPr>
              <w:t>DOCUMENTOS QUE DEBE PRESENTAR EL PROPONENTE</w:t>
            </w:r>
            <w:r>
              <w:rPr>
                <w:webHidden/>
              </w:rPr>
              <w:fldChar w:fldCharType="begin"/>
            </w:r>
            <w:r>
              <w:rPr>
                <w:webHidden/>
              </w:rPr>
              <w:instrText>PAGEREF _Toc61867787 \h</w:instrText>
            </w:r>
            <w:r>
              <w:rPr>
                <w:webHidden/>
              </w:rPr>
              <w:fldChar w:fldCharType="separate"/>
            </w:r>
            <w:r>
              <w:rPr>
                <w:rStyle w:val="Enlacedelndice"/>
              </w:rPr>
              <w:tab/>
              <w:t>6</w:t>
            </w:r>
            <w:r>
              <w:rPr>
                <w:webHidden/>
              </w:rPr>
              <w:fldChar w:fldCharType="end"/>
            </w:r>
          </w:hyperlink>
        </w:p>
        <w:p>
          <w:pPr>
            <w:pStyle w:val="Sumario1"/>
            <w:rPr>
              <w:rFonts w:ascii="Calibri" w:hAnsi="Calibri" w:eastAsia="宋体" w:cs="" w:asciiTheme="minorHAnsi" w:cstheme="minorBidi" w:eastAsiaTheme="minorEastAsia" w:hAnsiTheme="minorHAnsi"/>
              <w:sz w:val="22"/>
              <w:lang w:val="es-BO" w:eastAsia="es-BO"/>
            </w:rPr>
          </w:pPr>
          <w:hyperlink w:anchor="_Toc61867790">
            <w:r>
              <w:rPr>
                <w:webHidden/>
                <w:rStyle w:val="Enlacedelndice"/>
                <w:rFonts w:ascii="Verdana" w:hAnsi="Verdana"/>
                <w:vanish w:val="false"/>
                <w:color w:val="auto"/>
                <w:lang w:val="es-BO"/>
              </w:rPr>
              <w:t>12</w:t>
            </w:r>
            <w:r>
              <w:rPr>
                <w:rStyle w:val="Enlacedelndice"/>
                <w:rFonts w:eastAsia="宋体" w:cs="" w:cstheme="minorBidi" w:eastAsiaTheme="minorEastAsia"/>
                <w:sz w:val="22"/>
                <w:lang w:val="es-BO" w:eastAsia="es-BO"/>
              </w:rPr>
              <w:tab/>
            </w:r>
            <w:r>
              <w:rPr>
                <w:rStyle w:val="Enlacedelndice"/>
                <w:rFonts w:ascii="Verdana" w:hAnsi="Verdana"/>
                <w:color w:val="auto"/>
                <w:lang w:val="es-BO"/>
              </w:rPr>
              <w:t>PRESENTACIÓN DE PROPUESTAS</w:t>
            </w:r>
            <w:r>
              <w:rPr>
                <w:webHidden/>
              </w:rPr>
              <w:fldChar w:fldCharType="begin"/>
            </w:r>
            <w:r>
              <w:rPr>
                <w:webHidden/>
              </w:rPr>
              <w:instrText>PAGEREF _Toc61867790 \h</w:instrText>
            </w:r>
            <w:r>
              <w:rPr>
                <w:webHidden/>
              </w:rPr>
              <w:fldChar w:fldCharType="separate"/>
            </w:r>
            <w:r>
              <w:rPr>
                <w:rStyle w:val="Enlacedelndice"/>
              </w:rPr>
              <w:tab/>
              <w:t>7</w:t>
            </w:r>
            <w:r>
              <w:rPr>
                <w:webHidden/>
              </w:rPr>
              <w:fldChar w:fldCharType="end"/>
            </w:r>
          </w:hyperlink>
        </w:p>
        <w:p>
          <w:pPr>
            <w:pStyle w:val="Sumario1"/>
            <w:rPr>
              <w:rFonts w:ascii="Calibri" w:hAnsi="Calibri" w:eastAsia="宋体" w:cs="" w:asciiTheme="minorHAnsi" w:cstheme="minorBidi" w:eastAsiaTheme="minorEastAsia" w:hAnsiTheme="minorHAnsi"/>
              <w:sz w:val="22"/>
              <w:lang w:val="es-BO" w:eastAsia="es-BO"/>
            </w:rPr>
          </w:pPr>
          <w:hyperlink w:anchor="_Toc61867826">
            <w:r>
              <w:rPr>
                <w:webHidden/>
                <w:rStyle w:val="Enlacedelndice"/>
                <w:rFonts w:ascii="Verdana" w:hAnsi="Verdana"/>
                <w:vanish w:val="false"/>
                <w:color w:val="auto"/>
                <w:lang w:val="es-BO"/>
              </w:rPr>
              <w:t>13</w:t>
            </w:r>
            <w:r>
              <w:rPr>
                <w:rStyle w:val="Enlacedelndice"/>
                <w:rFonts w:eastAsia="宋体" w:cs="" w:cstheme="minorBidi" w:eastAsiaTheme="minorEastAsia"/>
                <w:sz w:val="22"/>
                <w:lang w:val="es-BO" w:eastAsia="es-BO"/>
              </w:rPr>
              <w:tab/>
            </w:r>
            <w:r>
              <w:rPr>
                <w:rStyle w:val="Enlacedelndice"/>
                <w:rFonts w:ascii="Verdana" w:hAnsi="Verdana"/>
                <w:color w:val="auto"/>
                <w:lang w:val="es-BO"/>
              </w:rPr>
              <w:t>APERTURA DE PROPUESTAS</w:t>
            </w:r>
            <w:r>
              <w:rPr>
                <w:webHidden/>
              </w:rPr>
              <w:fldChar w:fldCharType="begin"/>
            </w:r>
            <w:r>
              <w:rPr>
                <w:webHidden/>
              </w:rPr>
              <w:instrText>PAGEREF _Toc61867826 \h</w:instrText>
            </w:r>
            <w:r>
              <w:rPr>
                <w:webHidden/>
              </w:rPr>
              <w:fldChar w:fldCharType="separate"/>
            </w:r>
            <w:r>
              <w:rPr>
                <w:rStyle w:val="Enlacedelndice"/>
              </w:rPr>
              <w:tab/>
              <w:t>9</w:t>
            </w:r>
            <w:r>
              <w:rPr>
                <w:webHidden/>
              </w:rPr>
              <w:fldChar w:fldCharType="end"/>
            </w:r>
          </w:hyperlink>
        </w:p>
        <w:p>
          <w:pPr>
            <w:pStyle w:val="Sumario1"/>
            <w:rPr>
              <w:rFonts w:ascii="Calibri" w:hAnsi="Calibri" w:eastAsia="宋体" w:cs="" w:asciiTheme="minorHAnsi" w:cstheme="minorBidi" w:eastAsiaTheme="minorEastAsia" w:hAnsiTheme="minorHAnsi"/>
              <w:sz w:val="22"/>
              <w:lang w:val="es-BO" w:eastAsia="es-BO"/>
            </w:rPr>
          </w:pPr>
          <w:hyperlink w:anchor="_Toc61867849">
            <w:r>
              <w:rPr>
                <w:webHidden/>
                <w:rStyle w:val="Enlacedelndice"/>
                <w:rFonts w:ascii="Verdana" w:hAnsi="Verdana"/>
                <w:vanish w:val="false"/>
                <w:color w:val="auto"/>
                <w:lang w:val="es-BO"/>
              </w:rPr>
              <w:t>14</w:t>
            </w:r>
            <w:r>
              <w:rPr>
                <w:rStyle w:val="Enlacedelndice"/>
                <w:rFonts w:eastAsia="宋体" w:cs="" w:cstheme="minorBidi" w:eastAsiaTheme="minorEastAsia"/>
                <w:sz w:val="22"/>
                <w:lang w:val="es-BO" w:eastAsia="es-BO"/>
              </w:rPr>
              <w:tab/>
            </w:r>
            <w:r>
              <w:rPr>
                <w:rStyle w:val="Enlacedelndice"/>
                <w:rFonts w:ascii="Verdana" w:hAnsi="Verdana"/>
                <w:color w:val="auto"/>
                <w:lang w:val="es-BO"/>
              </w:rPr>
              <w:t>EVALUACIÓN DE PROPUESTAS</w:t>
            </w:r>
            <w:r>
              <w:rPr>
                <w:webHidden/>
              </w:rPr>
              <w:fldChar w:fldCharType="begin"/>
            </w:r>
            <w:r>
              <w:rPr>
                <w:webHidden/>
              </w:rPr>
              <w:instrText>PAGEREF _Toc61867849 \h</w:instrText>
            </w:r>
            <w:r>
              <w:rPr>
                <w:webHidden/>
              </w:rPr>
              <w:fldChar w:fldCharType="separate"/>
            </w:r>
            <w:r>
              <w:rPr>
                <w:rStyle w:val="Enlacedelndice"/>
              </w:rPr>
              <w:tab/>
              <w:t>10</w:t>
            </w:r>
            <w:r>
              <w:rPr>
                <w:webHidden/>
              </w:rPr>
              <w:fldChar w:fldCharType="end"/>
            </w:r>
          </w:hyperlink>
        </w:p>
        <w:p>
          <w:pPr>
            <w:pStyle w:val="Sumario1"/>
            <w:rPr>
              <w:rFonts w:ascii="Calibri" w:hAnsi="Calibri" w:eastAsia="宋体" w:cs="" w:asciiTheme="minorHAnsi" w:cstheme="minorBidi" w:eastAsiaTheme="minorEastAsia" w:hAnsiTheme="minorHAnsi"/>
              <w:sz w:val="22"/>
              <w:lang w:val="es-BO" w:eastAsia="es-BO"/>
            </w:rPr>
          </w:pPr>
          <w:hyperlink w:anchor="_Toc61867850">
            <w:r>
              <w:rPr>
                <w:webHidden/>
                <w:rStyle w:val="Enlacedelndice"/>
                <w:rFonts w:ascii="Verdana" w:hAnsi="Verdana"/>
                <w:vanish w:val="false"/>
                <w:color w:val="auto"/>
                <w:lang w:val="es-BO"/>
              </w:rPr>
              <w:t>15</w:t>
            </w:r>
            <w:r>
              <w:rPr>
                <w:rStyle w:val="Enlacedelndice"/>
                <w:rFonts w:eastAsia="宋体" w:cs="" w:cstheme="minorBidi" w:eastAsiaTheme="minorEastAsia"/>
                <w:sz w:val="22"/>
                <w:lang w:val="es-BO" w:eastAsia="es-BO"/>
              </w:rPr>
              <w:tab/>
            </w:r>
            <w:r>
              <w:rPr>
                <w:rStyle w:val="Enlacedelndice"/>
                <w:rFonts w:ascii="Verdana" w:hAnsi="Verdana"/>
                <w:color w:val="auto"/>
                <w:lang w:val="es-BO"/>
              </w:rPr>
              <w:t>EVALUACIÓN PRELIMINAR</w:t>
            </w:r>
            <w:r>
              <w:rPr>
                <w:webHidden/>
              </w:rPr>
              <w:fldChar w:fldCharType="begin"/>
            </w:r>
            <w:r>
              <w:rPr>
                <w:webHidden/>
              </w:rPr>
              <w:instrText>PAGEREF _Toc61867850 \h</w:instrText>
            </w:r>
            <w:r>
              <w:rPr>
                <w:webHidden/>
              </w:rPr>
              <w:fldChar w:fldCharType="separate"/>
            </w:r>
            <w:r>
              <w:rPr>
                <w:rStyle w:val="Enlacedelndice"/>
              </w:rPr>
              <w:tab/>
              <w:t>10</w:t>
            </w:r>
            <w:r>
              <w:rPr>
                <w:webHidden/>
              </w:rPr>
              <w:fldChar w:fldCharType="end"/>
            </w:r>
          </w:hyperlink>
        </w:p>
        <w:p>
          <w:pPr>
            <w:pStyle w:val="Sumario1"/>
            <w:rPr>
              <w:rFonts w:ascii="Calibri" w:hAnsi="Calibri" w:eastAsia="宋体" w:cs="" w:asciiTheme="minorHAnsi" w:cstheme="minorBidi" w:eastAsiaTheme="minorEastAsia" w:hAnsiTheme="minorHAnsi"/>
              <w:sz w:val="22"/>
              <w:lang w:val="es-BO" w:eastAsia="es-BO"/>
            </w:rPr>
          </w:pPr>
          <w:hyperlink w:anchor="_Toc61867851">
            <w:r>
              <w:rPr>
                <w:webHidden/>
                <w:rStyle w:val="Enlacedelndice"/>
                <w:rFonts w:ascii="Verdana" w:hAnsi="Verdana"/>
                <w:vanish w:val="false"/>
                <w:color w:val="auto"/>
                <w:lang w:val="es-BO"/>
              </w:rPr>
              <w:t>16</w:t>
            </w:r>
            <w:r>
              <w:rPr>
                <w:rStyle w:val="Enlacedelndice"/>
                <w:rFonts w:eastAsia="宋体" w:cs="" w:cstheme="minorBidi" w:eastAsiaTheme="minorEastAsia"/>
                <w:sz w:val="22"/>
                <w:lang w:val="es-BO" w:eastAsia="es-BO"/>
              </w:rPr>
              <w:tab/>
            </w:r>
            <w:r>
              <w:rPr>
                <w:rStyle w:val="Enlacedelndice"/>
                <w:rFonts w:ascii="Verdana" w:hAnsi="Verdana"/>
                <w:color w:val="auto"/>
                <w:lang w:val="es-BO"/>
              </w:rPr>
              <w:t>MÉTODO DE SELECCIÓN Y ADJUDICACIÓN CALIDAD, PROPUESTA TÉCNICA Y COSTO.</w:t>
            </w:r>
            <w:r>
              <w:rPr>
                <w:webHidden/>
              </w:rPr>
              <w:fldChar w:fldCharType="begin"/>
            </w:r>
            <w:r>
              <w:rPr>
                <w:webHidden/>
              </w:rPr>
              <w:instrText>PAGEREF _Toc61867851 \h</w:instrText>
            </w:r>
            <w:r>
              <w:rPr>
                <w:webHidden/>
              </w:rPr>
              <w:fldChar w:fldCharType="separate"/>
            </w:r>
            <w:r>
              <w:rPr>
                <w:rStyle w:val="Enlacedelndice"/>
              </w:rPr>
              <w:tab/>
              <w:t>11</w:t>
            </w:r>
            <w:r>
              <w:rPr>
                <w:webHidden/>
              </w:rPr>
              <w:fldChar w:fldCharType="end"/>
            </w:r>
          </w:hyperlink>
        </w:p>
        <w:p>
          <w:pPr>
            <w:pStyle w:val="Sumario1"/>
            <w:rPr>
              <w:rFonts w:ascii="Calibri" w:hAnsi="Calibri" w:eastAsia="宋体" w:cs="" w:asciiTheme="minorHAnsi" w:cstheme="minorBidi" w:eastAsiaTheme="minorEastAsia" w:hAnsiTheme="minorHAnsi"/>
              <w:sz w:val="22"/>
              <w:lang w:val="es-BO" w:eastAsia="es-BO"/>
            </w:rPr>
          </w:pPr>
          <w:hyperlink w:anchor="_Toc61867852">
            <w:r>
              <w:rPr>
                <w:webHidden/>
                <w:rStyle w:val="Enlacedelndice"/>
                <w:rFonts w:ascii="Verdana" w:hAnsi="Verdana"/>
                <w:vanish w:val="false"/>
                <w:color w:val="auto"/>
                <w:lang w:val="es-BO"/>
              </w:rPr>
              <w:t>17</w:t>
            </w:r>
            <w:r>
              <w:rPr>
                <w:rStyle w:val="Enlacedelndice"/>
                <w:rFonts w:eastAsia="宋体" w:cs="" w:cstheme="minorBidi" w:eastAsiaTheme="minorEastAsia"/>
                <w:sz w:val="22"/>
                <w:lang w:val="es-BO" w:eastAsia="es-BO"/>
              </w:rPr>
              <w:tab/>
            </w:r>
            <w:r>
              <w:rPr>
                <w:rStyle w:val="Enlacedelndice"/>
                <w:rFonts w:ascii="Verdana" w:hAnsi="Verdana"/>
                <w:color w:val="auto"/>
                <w:lang w:val="es-BO"/>
              </w:rPr>
              <w:t>MÉTODO DE SELECCIÓN Y ADJUDICACIÓN CALIDAD</w:t>
            </w:r>
            <w:r>
              <w:rPr>
                <w:webHidden/>
              </w:rPr>
              <w:fldChar w:fldCharType="begin"/>
            </w:r>
            <w:r>
              <w:rPr>
                <w:webHidden/>
              </w:rPr>
              <w:instrText>PAGEREF _Toc61867852 \h</w:instrText>
            </w:r>
            <w:r>
              <w:rPr>
                <w:webHidden/>
              </w:rPr>
              <w:fldChar w:fldCharType="separate"/>
            </w:r>
            <w:r>
              <w:rPr>
                <w:rStyle w:val="Enlacedelndice"/>
              </w:rPr>
              <w:tab/>
              <w:t>11</w:t>
            </w:r>
            <w:r>
              <w:rPr>
                <w:webHidden/>
              </w:rPr>
              <w:fldChar w:fldCharType="end"/>
            </w:r>
          </w:hyperlink>
        </w:p>
        <w:p>
          <w:pPr>
            <w:pStyle w:val="Sumario1"/>
            <w:rPr>
              <w:rFonts w:ascii="Calibri" w:hAnsi="Calibri" w:eastAsia="宋体" w:cs="" w:asciiTheme="minorHAnsi" w:cstheme="minorBidi" w:eastAsiaTheme="minorEastAsia" w:hAnsiTheme="minorHAnsi"/>
              <w:sz w:val="22"/>
              <w:lang w:val="es-BO" w:eastAsia="es-BO"/>
            </w:rPr>
          </w:pPr>
          <w:hyperlink w:anchor="_Toc61867853">
            <w:r>
              <w:rPr>
                <w:webHidden/>
                <w:rStyle w:val="Enlacedelndice"/>
                <w:rFonts w:ascii="Verdana" w:hAnsi="Verdana"/>
                <w:vanish w:val="false"/>
                <w:color w:val="auto"/>
                <w:lang w:val="es-BO"/>
              </w:rPr>
              <w:t>18</w:t>
            </w:r>
            <w:r>
              <w:rPr>
                <w:rStyle w:val="Enlacedelndice"/>
                <w:rFonts w:eastAsia="宋体" w:cs="" w:cstheme="minorBidi" w:eastAsiaTheme="minorEastAsia"/>
                <w:sz w:val="22"/>
                <w:lang w:val="es-BO" w:eastAsia="es-BO"/>
              </w:rPr>
              <w:tab/>
            </w:r>
            <w:r>
              <w:rPr>
                <w:rStyle w:val="Enlacedelndice"/>
                <w:rFonts w:ascii="Verdana" w:hAnsi="Verdana"/>
                <w:color w:val="auto"/>
                <w:lang w:val="es-BO"/>
              </w:rPr>
              <w:t>MÉTODO DE SELECCIÓN Y ADJUDICACIÓN DE PRESUPUESTO FIJO</w:t>
            </w:r>
            <w:r>
              <w:rPr>
                <w:webHidden/>
              </w:rPr>
              <w:fldChar w:fldCharType="begin"/>
            </w:r>
            <w:r>
              <w:rPr>
                <w:webHidden/>
              </w:rPr>
              <w:instrText>PAGEREF _Toc61867853 \h</w:instrText>
            </w:r>
            <w:r>
              <w:rPr>
                <w:webHidden/>
              </w:rPr>
              <w:fldChar w:fldCharType="separate"/>
            </w:r>
            <w:r>
              <w:rPr>
                <w:rStyle w:val="Enlacedelndice"/>
              </w:rPr>
              <w:tab/>
              <w:t>11</w:t>
            </w:r>
            <w:r>
              <w:rPr>
                <w:webHidden/>
              </w:rPr>
              <w:fldChar w:fldCharType="end"/>
            </w:r>
          </w:hyperlink>
        </w:p>
        <w:p>
          <w:pPr>
            <w:pStyle w:val="Sumario1"/>
            <w:rPr>
              <w:rFonts w:ascii="Calibri" w:hAnsi="Calibri" w:eastAsia="宋体" w:cs="" w:asciiTheme="minorHAnsi" w:cstheme="minorBidi" w:eastAsiaTheme="minorEastAsia" w:hAnsiTheme="minorHAnsi"/>
              <w:sz w:val="22"/>
              <w:lang w:val="es-BO" w:eastAsia="es-BO"/>
            </w:rPr>
          </w:pPr>
          <w:hyperlink w:anchor="_Toc61867854">
            <w:r>
              <w:rPr>
                <w:webHidden/>
                <w:rStyle w:val="Enlacedelndice"/>
                <w:rFonts w:ascii="Verdana" w:hAnsi="Verdana"/>
                <w:vanish w:val="false"/>
                <w:color w:val="auto"/>
                <w:lang w:val="es-BO"/>
              </w:rPr>
              <w:t>19</w:t>
            </w:r>
            <w:r>
              <w:rPr>
                <w:rStyle w:val="Enlacedelndice"/>
                <w:rFonts w:eastAsia="宋体" w:cs="" w:cstheme="minorBidi" w:eastAsiaTheme="minorEastAsia"/>
                <w:sz w:val="22"/>
                <w:lang w:val="es-BO" w:eastAsia="es-BO"/>
              </w:rPr>
              <w:tab/>
            </w:r>
            <w:r>
              <w:rPr>
                <w:rStyle w:val="Enlacedelndice"/>
                <w:rFonts w:ascii="Verdana" w:hAnsi="Verdana"/>
                <w:color w:val="auto"/>
                <w:lang w:val="es-BO"/>
              </w:rPr>
              <w:t>CONTENIDO DEL INFORME DE EVALUACIÓN Y RECOMENDACIÓN</w:t>
            </w:r>
            <w:r>
              <w:rPr>
                <w:webHidden/>
              </w:rPr>
              <w:fldChar w:fldCharType="begin"/>
            </w:r>
            <w:r>
              <w:rPr>
                <w:webHidden/>
              </w:rPr>
              <w:instrText>PAGEREF _Toc61867854 \h</w:instrText>
            </w:r>
            <w:r>
              <w:rPr>
                <w:webHidden/>
              </w:rPr>
              <w:fldChar w:fldCharType="separate"/>
            </w:r>
            <w:r>
              <w:rPr>
                <w:rStyle w:val="Enlacedelndice"/>
              </w:rPr>
              <w:tab/>
              <w:t>11</w:t>
            </w:r>
            <w:r>
              <w:rPr>
                <w:webHidden/>
              </w:rPr>
              <w:fldChar w:fldCharType="end"/>
            </w:r>
          </w:hyperlink>
        </w:p>
        <w:p>
          <w:pPr>
            <w:pStyle w:val="Sumario1"/>
            <w:rPr>
              <w:rFonts w:ascii="Calibri" w:hAnsi="Calibri" w:eastAsia="宋体" w:cs="" w:asciiTheme="minorHAnsi" w:cstheme="minorBidi" w:eastAsiaTheme="minorEastAsia" w:hAnsiTheme="minorHAnsi"/>
              <w:sz w:val="22"/>
              <w:lang w:val="es-BO" w:eastAsia="es-BO"/>
            </w:rPr>
          </w:pPr>
          <w:hyperlink w:anchor="_Toc61867855">
            <w:r>
              <w:rPr>
                <w:webHidden/>
                <w:rStyle w:val="Enlacedelndice"/>
                <w:rFonts w:ascii="Verdana" w:hAnsi="Verdana"/>
                <w:vanish w:val="false"/>
                <w:color w:val="auto"/>
                <w:lang w:val="es-BO"/>
              </w:rPr>
              <w:t>20</w:t>
            </w:r>
            <w:r>
              <w:rPr>
                <w:rStyle w:val="Enlacedelndice"/>
                <w:rFonts w:eastAsia="宋体" w:cs="" w:cstheme="minorBidi" w:eastAsiaTheme="minorEastAsia"/>
                <w:sz w:val="22"/>
                <w:lang w:val="es-BO" w:eastAsia="es-BO"/>
              </w:rPr>
              <w:tab/>
            </w:r>
            <w:r>
              <w:rPr>
                <w:rStyle w:val="Enlacedelndice"/>
                <w:rFonts w:ascii="Verdana" w:hAnsi="Verdana"/>
                <w:color w:val="auto"/>
                <w:lang w:val="es-BO"/>
              </w:rPr>
              <w:t>ADJUDICACIÓN O DECLARATORIA DESIERTA</w:t>
            </w:r>
            <w:r>
              <w:rPr>
                <w:webHidden/>
              </w:rPr>
              <w:fldChar w:fldCharType="begin"/>
            </w:r>
            <w:r>
              <w:rPr>
                <w:webHidden/>
              </w:rPr>
              <w:instrText>PAGEREF _Toc61867855 \h</w:instrText>
            </w:r>
            <w:r>
              <w:rPr>
                <w:webHidden/>
              </w:rPr>
              <w:fldChar w:fldCharType="separate"/>
            </w:r>
            <w:r>
              <w:rPr>
                <w:rStyle w:val="Enlacedelndice"/>
              </w:rPr>
              <w:tab/>
              <w:t>12</w:t>
            </w:r>
            <w:r>
              <w:rPr>
                <w:webHidden/>
              </w:rPr>
              <w:fldChar w:fldCharType="end"/>
            </w:r>
          </w:hyperlink>
        </w:p>
        <w:p>
          <w:pPr>
            <w:pStyle w:val="Sumario1"/>
            <w:rPr>
              <w:rFonts w:ascii="Calibri" w:hAnsi="Calibri" w:eastAsia="宋体" w:cs="" w:asciiTheme="minorHAnsi" w:cstheme="minorBidi" w:eastAsiaTheme="minorEastAsia" w:hAnsiTheme="minorHAnsi"/>
              <w:sz w:val="22"/>
              <w:lang w:val="es-BO" w:eastAsia="es-BO"/>
            </w:rPr>
          </w:pPr>
          <w:hyperlink w:anchor="_Toc61867856">
            <w:r>
              <w:rPr>
                <w:webHidden/>
                <w:rStyle w:val="Enlacedelndice"/>
                <w:rFonts w:ascii="Verdana" w:hAnsi="Verdana"/>
                <w:vanish w:val="false"/>
                <w:color w:val="auto"/>
                <w:lang w:val="es-BO"/>
              </w:rPr>
              <w:t>21</w:t>
            </w:r>
            <w:r>
              <w:rPr>
                <w:rStyle w:val="Enlacedelndice"/>
                <w:rFonts w:eastAsia="宋体" w:cs="" w:cstheme="minorBidi" w:eastAsiaTheme="minorEastAsia"/>
                <w:sz w:val="22"/>
                <w:lang w:val="es-BO" w:eastAsia="es-BO"/>
              </w:rPr>
              <w:tab/>
            </w:r>
            <w:r>
              <w:rPr>
                <w:rStyle w:val="Enlacedelndice"/>
                <w:rFonts w:ascii="Verdana" w:hAnsi="Verdana"/>
                <w:color w:val="auto"/>
                <w:lang w:val="es-BO"/>
              </w:rPr>
              <w:t>SUSCRIPCIÓN DE CONTRATO</w:t>
            </w:r>
            <w:r>
              <w:rPr>
                <w:webHidden/>
              </w:rPr>
              <w:fldChar w:fldCharType="begin"/>
            </w:r>
            <w:r>
              <w:rPr>
                <w:webHidden/>
              </w:rPr>
              <w:instrText>PAGEREF _Toc61867856 \h</w:instrText>
            </w:r>
            <w:r>
              <w:rPr>
                <w:webHidden/>
              </w:rPr>
              <w:fldChar w:fldCharType="separate"/>
            </w:r>
            <w:r>
              <w:rPr>
                <w:rStyle w:val="Enlacedelndice"/>
              </w:rPr>
              <w:tab/>
              <w:t>12</w:t>
            </w:r>
            <w:r>
              <w:rPr>
                <w:webHidden/>
              </w:rPr>
              <w:fldChar w:fldCharType="end"/>
            </w:r>
          </w:hyperlink>
        </w:p>
        <w:p>
          <w:pPr>
            <w:pStyle w:val="Sumario1"/>
            <w:rPr>
              <w:rFonts w:ascii="Calibri" w:hAnsi="Calibri" w:eastAsia="宋体" w:cs="" w:asciiTheme="minorHAnsi" w:cstheme="minorBidi" w:eastAsiaTheme="minorEastAsia" w:hAnsiTheme="minorHAnsi"/>
              <w:sz w:val="22"/>
              <w:lang w:val="es-BO" w:eastAsia="es-BO"/>
            </w:rPr>
          </w:pPr>
          <w:hyperlink w:anchor="_Toc61867857">
            <w:r>
              <w:rPr>
                <w:webHidden/>
                <w:rStyle w:val="Enlacedelndice"/>
                <w:rFonts w:ascii="Verdana" w:hAnsi="Verdana"/>
                <w:vanish w:val="false"/>
                <w:color w:val="auto"/>
                <w:lang w:val="es-BO"/>
              </w:rPr>
              <w:t>22</w:t>
            </w:r>
            <w:r>
              <w:rPr>
                <w:rStyle w:val="Enlacedelndice"/>
                <w:rFonts w:eastAsia="宋体" w:cs="" w:cstheme="minorBidi" w:eastAsiaTheme="minorEastAsia"/>
                <w:sz w:val="22"/>
                <w:lang w:val="es-BO" w:eastAsia="es-BO"/>
              </w:rPr>
              <w:tab/>
            </w:r>
            <w:r>
              <w:rPr>
                <w:rStyle w:val="Enlacedelndice"/>
                <w:rFonts w:ascii="Verdana" w:hAnsi="Verdana"/>
                <w:color w:val="auto"/>
                <w:lang w:val="es-BO"/>
              </w:rPr>
              <w:t>MODIFICACIONES AL CONTRATO</w:t>
            </w:r>
            <w:r>
              <w:rPr>
                <w:webHidden/>
              </w:rPr>
              <w:fldChar w:fldCharType="begin"/>
            </w:r>
            <w:r>
              <w:rPr>
                <w:webHidden/>
              </w:rPr>
              <w:instrText>PAGEREF _Toc61867857 \h</w:instrText>
            </w:r>
            <w:r>
              <w:rPr>
                <w:webHidden/>
              </w:rPr>
              <w:fldChar w:fldCharType="separate"/>
            </w:r>
            <w:r>
              <w:rPr>
                <w:rStyle w:val="Enlacedelndice"/>
              </w:rPr>
              <w:tab/>
              <w:t>13</w:t>
            </w:r>
            <w:r>
              <w:rPr>
                <w:webHidden/>
              </w:rPr>
              <w:fldChar w:fldCharType="end"/>
            </w:r>
          </w:hyperlink>
        </w:p>
        <w:p>
          <w:pPr>
            <w:pStyle w:val="Sumario1"/>
            <w:rPr>
              <w:rFonts w:ascii="Calibri" w:hAnsi="Calibri" w:eastAsia="宋体" w:cs="" w:asciiTheme="minorHAnsi" w:cstheme="minorBidi" w:eastAsiaTheme="minorEastAsia" w:hAnsiTheme="minorHAnsi"/>
              <w:sz w:val="22"/>
              <w:lang w:val="es-BO" w:eastAsia="es-BO"/>
            </w:rPr>
          </w:pPr>
          <w:hyperlink w:anchor="_Toc61867858">
            <w:r>
              <w:rPr>
                <w:webHidden/>
                <w:rStyle w:val="Enlacedelndice"/>
                <w:rFonts w:ascii="Verdana" w:hAnsi="Verdana"/>
                <w:vanish w:val="false"/>
                <w:color w:val="auto"/>
                <w:lang w:val="es-BO"/>
              </w:rPr>
              <w:t>23</w:t>
            </w:r>
            <w:r>
              <w:rPr>
                <w:rStyle w:val="Enlacedelndice"/>
                <w:rFonts w:eastAsia="宋体" w:cs="" w:cstheme="minorBidi" w:eastAsiaTheme="minorEastAsia"/>
                <w:sz w:val="22"/>
                <w:lang w:val="es-BO" w:eastAsia="es-BO"/>
              </w:rPr>
              <w:tab/>
            </w:r>
            <w:r>
              <w:rPr>
                <w:rStyle w:val="Enlacedelndice"/>
                <w:rFonts w:ascii="Verdana" w:hAnsi="Verdana"/>
                <w:color w:val="auto"/>
                <w:lang w:val="es-BO"/>
              </w:rPr>
              <w:t>CIERRE DEL CONTRATO Y PAGO</w:t>
            </w:r>
            <w:r>
              <w:rPr>
                <w:webHidden/>
              </w:rPr>
              <w:fldChar w:fldCharType="begin"/>
            </w:r>
            <w:r>
              <w:rPr>
                <w:webHidden/>
              </w:rPr>
              <w:instrText>PAGEREF _Toc61867858 \h</w:instrText>
            </w:r>
            <w:r>
              <w:rPr>
                <w:webHidden/>
              </w:rPr>
              <w:fldChar w:fldCharType="separate"/>
            </w:r>
            <w:r>
              <w:rPr>
                <w:rStyle w:val="Enlacedelndice"/>
              </w:rPr>
              <w:tab/>
              <w:t>14</w:t>
            </w:r>
            <w:r>
              <w:rPr>
                <w:webHidden/>
              </w:rPr>
              <w:fldChar w:fldCharType="end"/>
            </w:r>
          </w:hyperlink>
        </w:p>
        <w:p>
          <w:pPr>
            <w:pStyle w:val="Sumario1"/>
            <w:rPr>
              <w:rFonts w:ascii="Calibri" w:hAnsi="Calibri" w:eastAsia="宋体" w:cs="" w:asciiTheme="minorHAnsi" w:cstheme="minorBidi" w:eastAsiaTheme="minorEastAsia" w:hAnsiTheme="minorHAnsi"/>
              <w:sz w:val="22"/>
              <w:lang w:val="es-BO" w:eastAsia="es-BO"/>
            </w:rPr>
          </w:pPr>
          <w:hyperlink w:anchor="_Toc61867859">
            <w:r>
              <w:rPr>
                <w:webHidden/>
                <w:rStyle w:val="Enlacedelndice"/>
                <w:rFonts w:ascii="Verdana" w:hAnsi="Verdana"/>
                <w:vanish w:val="false"/>
                <w:color w:val="auto"/>
                <w:lang w:val="es-BO"/>
              </w:rPr>
              <w:t>24</w:t>
            </w:r>
            <w:r>
              <w:rPr>
                <w:rStyle w:val="Enlacedelndice"/>
                <w:rFonts w:eastAsia="宋体" w:cs="" w:cstheme="minorBidi" w:eastAsiaTheme="minorEastAsia"/>
                <w:sz w:val="22"/>
                <w:lang w:val="es-BO" w:eastAsia="es-BO"/>
              </w:rPr>
              <w:tab/>
            </w:r>
            <w:r>
              <w:rPr>
                <w:rStyle w:val="Enlacedelndice"/>
                <w:rFonts w:ascii="Verdana" w:hAnsi="Verdana"/>
                <w:color w:val="auto"/>
                <w:lang w:val="es-BO"/>
              </w:rPr>
              <w:t>CONVOCATORIA Y DATOS GENERALES DE LA CONTRATACIÓN</w:t>
            </w:r>
            <w:r>
              <w:rPr>
                <w:webHidden/>
              </w:rPr>
              <w:fldChar w:fldCharType="begin"/>
            </w:r>
            <w:r>
              <w:rPr>
                <w:webHidden/>
              </w:rPr>
              <w:instrText>PAGEREF _Toc61867859 \h</w:instrText>
            </w:r>
            <w:r>
              <w:rPr>
                <w:webHidden/>
              </w:rPr>
              <w:fldChar w:fldCharType="separate"/>
            </w:r>
            <w:r>
              <w:rPr>
                <w:rStyle w:val="Enlacedelndice"/>
              </w:rPr>
              <w:tab/>
              <w:t>15</w:t>
            </w:r>
            <w:r>
              <w:rPr>
                <w:webHidden/>
              </w:rPr>
              <w:fldChar w:fldCharType="end"/>
            </w:r>
          </w:hyperlink>
        </w:p>
        <w:p>
          <w:pPr>
            <w:pStyle w:val="Sumario1"/>
            <w:rPr>
              <w:rFonts w:ascii="Calibri" w:hAnsi="Calibri" w:eastAsia="宋体" w:cs="" w:asciiTheme="minorHAnsi" w:cstheme="minorBidi" w:eastAsiaTheme="minorEastAsia" w:hAnsiTheme="minorHAnsi"/>
              <w:sz w:val="22"/>
              <w:lang w:val="es-BO" w:eastAsia="es-BO"/>
            </w:rPr>
          </w:pPr>
          <w:hyperlink w:anchor="_Toc61867860">
            <w:r>
              <w:rPr>
                <w:webHidden/>
                <w:rStyle w:val="Enlacedelndice"/>
                <w:rFonts w:ascii="Verdana" w:hAnsi="Verdana"/>
                <w:vanish w:val="false"/>
                <w:color w:val="auto"/>
                <w:lang w:val="es-BO"/>
              </w:rPr>
              <w:t>25</w:t>
            </w:r>
            <w:r>
              <w:rPr>
                <w:rStyle w:val="Enlacedelndice"/>
                <w:rFonts w:eastAsia="宋体" w:cs="" w:cstheme="minorBidi" w:eastAsiaTheme="minorEastAsia"/>
                <w:sz w:val="22"/>
                <w:lang w:val="es-BO" w:eastAsia="es-BO"/>
              </w:rPr>
              <w:tab/>
              <w:t>TÉRMINOS DE REFERENCIA</w:t>
            </w:r>
            <w:r>
              <w:rPr>
                <w:rStyle w:val="Enlacedelndice"/>
                <w:rFonts w:eastAsia="宋体" w:cs="" w:cstheme="minorBidi" w:eastAsiaTheme="minorEastAsia"/>
                <w:color w:val="auto"/>
                <w:sz w:val="22"/>
                <w:u w:val="none"/>
                <w:lang w:val="es-BO" w:eastAsia="es-BO"/>
              </w:rPr>
              <w:t xml:space="preserve"> Y </w:t>
            </w:r>
            <w:r>
              <w:rPr>
                <w:rStyle w:val="Enlacedelndice"/>
                <w:rFonts w:ascii="Verdana" w:hAnsi="Verdana"/>
                <w:color w:val="auto"/>
                <w:lang w:val="es-BO"/>
              </w:rPr>
              <w:t xml:space="preserve">CONDICIONES TÉCNICAS REQUERIDAS PARA EL SERVICIO </w:t>
            </w:r>
            <w:r>
              <w:rPr>
                <w:rStyle w:val="Enlacedelndice"/>
                <w:rFonts w:ascii="Verdana" w:hAnsi="Verdana"/>
                <w:color w:val="auto"/>
              </w:rPr>
              <w:t xml:space="preserve">   </w:t>
            </w:r>
            <w:r>
              <w:rPr>
                <w:rStyle w:val="Enlacedelndice"/>
                <w:rFonts w:ascii="Verdana" w:hAnsi="Verdana"/>
                <w:color w:val="auto"/>
                <w:lang w:val="es-BO"/>
              </w:rPr>
              <w:t>DE CONSULTORÍA</w:t>
            </w:r>
            <w:r>
              <w:rPr>
                <w:webHidden/>
              </w:rPr>
              <w:fldChar w:fldCharType="begin"/>
            </w:r>
            <w:r>
              <w:rPr>
                <w:webHidden/>
              </w:rPr>
              <w:instrText>PAGEREF _Toc61867860 \h</w:instrText>
            </w:r>
            <w:r>
              <w:rPr>
                <w:webHidden/>
              </w:rPr>
              <w:fldChar w:fldCharType="separate"/>
            </w:r>
            <w:r>
              <w:rPr>
                <w:rStyle w:val="Enlacedelndice"/>
              </w:rPr>
              <w:tab/>
              <w:t>17</w:t>
            </w:r>
            <w:r>
              <w:rPr>
                <w:webHidden/>
              </w:rPr>
              <w:fldChar w:fldCharType="end"/>
            </w:r>
          </w:hyperlink>
          <w:r>
            <w:rPr>
              <w:rStyle w:val="Enlacedelndice"/>
            </w:rPr>
            <w:fldChar w:fldCharType="end"/>
          </w:r>
        </w:p>
      </w:sdtContent>
    </w:sdt>
    <w:p>
      <w:pPr>
        <w:pStyle w:val="Normal"/>
        <w:rPr>
          <w:rFonts w:cs="Tahoma"/>
          <w:b/>
          <w:b/>
          <w:szCs w:val="18"/>
          <w:lang w:val="es-BO"/>
        </w:rPr>
      </w:pPr>
      <w:r>
        <w:rPr>
          <w:rFonts w:cs="Tahoma"/>
          <w:b/>
          <w:szCs w:val="18"/>
          <w:lang w:val="es-BO"/>
        </w:rPr>
      </w:r>
      <w:r>
        <w:br w:type="page"/>
      </w:r>
    </w:p>
    <w:p>
      <w:pPr>
        <w:pStyle w:val="Normal"/>
        <w:jc w:val="center"/>
        <w:rPr>
          <w:rFonts w:cs="Tahoma"/>
          <w:b/>
          <w:b/>
          <w:szCs w:val="18"/>
          <w:lang w:val="es-BO"/>
        </w:rPr>
      </w:pPr>
      <w:bookmarkStart w:id="0" w:name="_Toc355779851"/>
      <w:bookmarkStart w:id="1" w:name="_Toc347485762"/>
      <w:r>
        <w:rPr>
          <w:rFonts w:cs="Tahoma"/>
          <w:b/>
          <w:szCs w:val="18"/>
          <w:lang w:val="es-BO"/>
        </w:rPr>
        <w:t>PARTE I</w:t>
      </w:r>
      <w:bookmarkEnd w:id="0"/>
      <w:bookmarkEnd w:id="1"/>
    </w:p>
    <w:p>
      <w:pPr>
        <w:pStyle w:val="Normal"/>
        <w:jc w:val="center"/>
        <w:rPr>
          <w:rFonts w:cs="Tahoma"/>
          <w:b/>
          <w:b/>
          <w:szCs w:val="18"/>
          <w:lang w:val="es-BO"/>
        </w:rPr>
      </w:pPr>
      <w:r>
        <w:rPr>
          <w:rFonts w:cs="Tahoma"/>
          <w:b/>
          <w:szCs w:val="18"/>
          <w:lang w:val="es-BO"/>
        </w:rPr>
        <w:t>INFORMACIÓN GENERAL A LOS PROPONENTES</w:t>
      </w:r>
    </w:p>
    <w:p>
      <w:pPr>
        <w:pStyle w:val="Normal"/>
        <w:jc w:val="center"/>
        <w:rPr>
          <w:rFonts w:cs="Tahoma"/>
          <w:b/>
          <w:b/>
          <w:szCs w:val="18"/>
          <w:lang w:val="es-BO"/>
        </w:rPr>
      </w:pPr>
      <w:r>
        <w:rPr>
          <w:rFonts w:cs="Tahoma"/>
          <w:b/>
          <w:szCs w:val="18"/>
          <w:lang w:val="es-BO"/>
        </w:rPr>
      </w:r>
    </w:p>
    <w:p>
      <w:pPr>
        <w:pStyle w:val="Normal"/>
        <w:jc w:val="center"/>
        <w:rPr>
          <w:rFonts w:cs="Arial"/>
          <w:b/>
          <w:b/>
          <w:szCs w:val="18"/>
          <w:lang w:val="es-BO"/>
        </w:rPr>
      </w:pPr>
      <w:r>
        <w:rPr>
          <w:rFonts w:cs="Arial"/>
          <w:b/>
          <w:szCs w:val="18"/>
          <w:lang w:val="es-BO"/>
        </w:rPr>
        <w:t>SECCIÓN I</w:t>
      </w:r>
    </w:p>
    <w:p>
      <w:pPr>
        <w:pStyle w:val="Normal"/>
        <w:jc w:val="center"/>
        <w:rPr>
          <w:rFonts w:cs="Arial"/>
          <w:b/>
          <w:b/>
          <w:szCs w:val="18"/>
          <w:lang w:val="es-BO"/>
        </w:rPr>
      </w:pPr>
      <w:r>
        <w:rPr>
          <w:rFonts w:cs="Arial"/>
          <w:b/>
          <w:szCs w:val="18"/>
          <w:lang w:val="es-BO"/>
        </w:rPr>
        <w:t>GENERALIDADES</w:t>
      </w:r>
    </w:p>
    <w:p>
      <w:pPr>
        <w:pStyle w:val="Normal"/>
        <w:jc w:val="center"/>
        <w:rPr>
          <w:rFonts w:cs="Tahoma"/>
          <w:b/>
          <w:b/>
          <w:szCs w:val="18"/>
          <w:lang w:val="es-BO"/>
        </w:rPr>
      </w:pPr>
      <w:r>
        <w:rPr>
          <w:rFonts w:cs="Tahoma"/>
          <w:b/>
          <w:szCs w:val="18"/>
          <w:lang w:val="es-BO"/>
        </w:rPr>
      </w:r>
    </w:p>
    <w:p>
      <w:pPr>
        <w:pStyle w:val="Ttulogeneral"/>
        <w:numPr>
          <w:ilvl w:val="0"/>
          <w:numId w:val="3"/>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pStyle w:val="Normal"/>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pStyle w:val="Normal"/>
        <w:ind w:left="360" w:hanging="0"/>
        <w:rPr>
          <w:rFonts w:cs="Tahoma"/>
          <w:szCs w:val="18"/>
          <w:lang w:val="es-BO"/>
        </w:rPr>
      </w:pPr>
      <w:r>
        <w:rPr>
          <w:rFonts w:cs="Tahoma"/>
          <w:szCs w:val="18"/>
          <w:lang w:val="es-BO"/>
        </w:rPr>
      </w:r>
    </w:p>
    <w:p>
      <w:pPr>
        <w:pStyle w:val="Ttulogeneral"/>
        <w:numPr>
          <w:ilvl w:val="0"/>
          <w:numId w:val="3"/>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pStyle w:val="Normal"/>
        <w:rPr>
          <w:rFonts w:cs="Tahoma"/>
          <w:szCs w:val="18"/>
          <w:lang w:val="es-BO"/>
        </w:rPr>
      </w:pPr>
      <w:r>
        <w:rPr>
          <w:rFonts w:cs="Tahoma"/>
          <w:szCs w:val="18"/>
          <w:lang w:val="es-BO"/>
        </w:rPr>
      </w:r>
    </w:p>
    <w:p>
      <w:pPr>
        <w:pStyle w:val="Ttulogeneral"/>
        <w:numPr>
          <w:ilvl w:val="0"/>
          <w:numId w:val="3"/>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ListParagraph"/>
        <w:numPr>
          <w:ilvl w:val="0"/>
          <w:numId w:val="4"/>
        </w:numPr>
        <w:tabs>
          <w:tab w:val="clear" w:pos="709"/>
          <w:tab w:val="left" w:pos="1080" w:leader="none"/>
        </w:tabs>
        <w:rPr>
          <w:rFonts w:ascii="Verdana" w:hAnsi="Verdana" w:cs="Tahoma"/>
          <w:vanish/>
          <w:sz w:val="18"/>
          <w:szCs w:val="18"/>
          <w:lang w:val="es-BO" w:eastAsia="es-ES"/>
        </w:rPr>
      </w:pPr>
      <w:r>
        <w:rPr>
          <w:rFonts w:cs="Tahoma" w:ascii="Verdana" w:hAnsi="Verdana"/>
          <w:vanish/>
          <w:sz w:val="18"/>
          <w:szCs w:val="18"/>
          <w:lang w:val="es-BO" w:eastAsia="es-ES"/>
        </w:rPr>
      </w:r>
    </w:p>
    <w:p>
      <w:pPr>
        <w:pStyle w:val="ListParagraph"/>
        <w:numPr>
          <w:ilvl w:val="0"/>
          <w:numId w:val="4"/>
        </w:numPr>
        <w:tabs>
          <w:tab w:val="clear" w:pos="709"/>
          <w:tab w:val="left" w:pos="1080" w:leader="none"/>
        </w:tabs>
        <w:rPr>
          <w:rFonts w:ascii="Verdana" w:hAnsi="Verdana" w:cs="Tahoma"/>
          <w:vanish/>
          <w:sz w:val="18"/>
          <w:szCs w:val="18"/>
          <w:lang w:val="es-BO" w:eastAsia="es-ES"/>
        </w:rPr>
      </w:pPr>
      <w:r>
        <w:rPr>
          <w:rFonts w:cs="Tahoma" w:ascii="Verdana" w:hAnsi="Verdana"/>
          <w:vanish/>
          <w:sz w:val="18"/>
          <w:szCs w:val="18"/>
          <w:lang w:val="es-BO" w:eastAsia="es-ES"/>
        </w:rPr>
      </w:r>
    </w:p>
    <w:p>
      <w:pPr>
        <w:pStyle w:val="ListParagraph"/>
        <w:numPr>
          <w:ilvl w:val="0"/>
          <w:numId w:val="4"/>
        </w:numPr>
        <w:tabs>
          <w:tab w:val="clear" w:pos="709"/>
          <w:tab w:val="left" w:pos="1080" w:leader="none"/>
        </w:tabs>
        <w:rPr>
          <w:rFonts w:ascii="Verdana" w:hAnsi="Verdana" w:cs="Tahoma"/>
          <w:vanish/>
          <w:sz w:val="18"/>
          <w:szCs w:val="18"/>
          <w:lang w:val="es-BO" w:eastAsia="es-ES"/>
        </w:rPr>
      </w:pPr>
      <w:r>
        <w:rPr>
          <w:rFonts w:cs="Tahoma" w:ascii="Verdana" w:hAnsi="Verdana"/>
          <w:vanish/>
          <w:sz w:val="18"/>
          <w:szCs w:val="18"/>
          <w:lang w:val="es-BO" w:eastAsia="es-ES"/>
        </w:rPr>
      </w:r>
    </w:p>
    <w:p>
      <w:pPr>
        <w:pStyle w:val="Ttulogeneral"/>
        <w:spacing w:before="0" w:after="0"/>
        <w:jc w:val="left"/>
        <w:rPr>
          <w:rFonts w:cs="Tahoma"/>
          <w:b w:val="false"/>
          <w:b w:val="false"/>
          <w:bCs w:val="false"/>
          <w:kern w:val="0"/>
          <w:sz w:val="18"/>
          <w:szCs w:val="18"/>
          <w:lang w:val="es-BO" w:eastAsia="en-US"/>
        </w:rPr>
      </w:pPr>
      <w:r>
        <w:rPr>
          <w:rFonts w:cs="Tahoma"/>
          <w:b w:val="false"/>
          <w:bCs w:val="false"/>
          <w:kern w:val="0"/>
          <w:sz w:val="18"/>
          <w:szCs w:val="18"/>
          <w:lang w:val="es-BO" w:eastAsia="en-US"/>
        </w:rPr>
      </w:r>
    </w:p>
    <w:p>
      <w:pPr>
        <w:pStyle w:val="SAUL"/>
        <w:numPr>
          <w:ilvl w:val="0"/>
          <w:numId w:val="2"/>
        </w:numPr>
        <w:ind w:left="1134" w:hanging="708"/>
        <w:rPr>
          <w:b/>
          <w:b/>
          <w:lang w:val="es-BO"/>
        </w:rPr>
      </w:pPr>
      <w:bookmarkStart w:id="5" w:name="_Toc355779855"/>
      <w:r>
        <w:rPr>
          <w:b/>
          <w:lang w:val="es-BO"/>
        </w:rPr>
        <w:t>Consultas escritas sobre el DBC</w:t>
      </w:r>
      <w:bookmarkEnd w:id="5"/>
    </w:p>
    <w:p>
      <w:pPr>
        <w:pStyle w:val="Normal"/>
        <w:ind w:left="709" w:hanging="0"/>
        <w:rPr>
          <w:rFonts w:cs="Tahoma"/>
          <w:szCs w:val="18"/>
          <w:lang w:val="es-BO"/>
        </w:rPr>
      </w:pPr>
      <w:r>
        <w:rPr>
          <w:rFonts w:cs="Tahoma"/>
          <w:szCs w:val="18"/>
          <w:lang w:val="es-BO"/>
        </w:rPr>
      </w:r>
    </w:p>
    <w:p>
      <w:pPr>
        <w:pStyle w:val="Normal"/>
        <w:tabs>
          <w:tab w:val="clear" w:pos="709"/>
          <w:tab w:val="left" w:pos="1134" w:leader="none"/>
        </w:tabs>
        <w:ind w:left="1134" w:hanging="567"/>
        <w:rPr>
          <w:rFonts w:cs="Tahoma"/>
          <w:szCs w:val="18"/>
          <w:lang w:val="es-BO"/>
        </w:rPr>
      </w:pPr>
      <w:r>
        <w:rPr>
          <w:rFonts w:cs="Tahoma"/>
          <w:b/>
          <w:i/>
          <w:szCs w:val="18"/>
          <w:lang w:val="es-BO"/>
        </w:rPr>
        <w:t xml:space="preserve">            “</w:t>
      </w:r>
      <w:r>
        <w:rPr>
          <w:rFonts w:cs="Tahoma"/>
          <w:b/>
          <w:i/>
          <w:szCs w:val="18"/>
          <w:lang w:val="es-BO"/>
        </w:rPr>
        <w:t xml:space="preserve">No corresponde”. </w:t>
      </w:r>
      <w:r>
        <w:rPr>
          <w:rFonts w:cs="Tahoma"/>
          <w:szCs w:val="18"/>
          <w:lang w:val="es-BO"/>
        </w:rPr>
        <w:tab/>
      </w:r>
    </w:p>
    <w:p>
      <w:pPr>
        <w:pStyle w:val="Normal"/>
        <w:tabs>
          <w:tab w:val="clear" w:pos="709"/>
          <w:tab w:val="left" w:pos="1134" w:leader="none"/>
        </w:tabs>
        <w:ind w:left="1134" w:hanging="567"/>
        <w:rPr>
          <w:rFonts w:cs="Tahoma"/>
          <w:szCs w:val="18"/>
          <w:lang w:val="es-BO"/>
        </w:rPr>
      </w:pPr>
      <w:r>
        <w:rPr>
          <w:rFonts w:cs="Tahoma"/>
          <w:szCs w:val="18"/>
          <w:lang w:val="es-BO"/>
        </w:rPr>
      </w:r>
    </w:p>
    <w:p>
      <w:pPr>
        <w:pStyle w:val="SAUL"/>
        <w:numPr>
          <w:ilvl w:val="0"/>
          <w:numId w:val="2"/>
        </w:numPr>
        <w:ind w:left="1134" w:hanging="708"/>
        <w:rPr>
          <w:b/>
          <w:b/>
          <w:lang w:val="es-BO"/>
        </w:rPr>
      </w:pPr>
      <w:bookmarkStart w:id="6" w:name="_Toc355779856"/>
      <w:r>
        <w:rPr>
          <w:b/>
          <w:lang w:val="es-BO"/>
        </w:rPr>
        <w:t>Reunión Informativa de Aclaración</w:t>
      </w:r>
      <w:bookmarkEnd w:id="6"/>
    </w:p>
    <w:p>
      <w:pPr>
        <w:pStyle w:val="Normal"/>
        <w:tabs>
          <w:tab w:val="clear" w:pos="709"/>
          <w:tab w:val="left" w:pos="1134" w:leader="none"/>
        </w:tabs>
        <w:ind w:left="709" w:hanging="0"/>
        <w:rPr>
          <w:rFonts w:cs="Tahoma"/>
          <w:szCs w:val="18"/>
          <w:lang w:val="es-BO"/>
        </w:rPr>
      </w:pPr>
      <w:r>
        <w:rPr>
          <w:rFonts w:cs="Tahoma"/>
          <w:szCs w:val="18"/>
          <w:lang w:val="es-BO"/>
        </w:rPr>
      </w:r>
    </w:p>
    <w:p>
      <w:pPr>
        <w:pStyle w:val="Normal"/>
        <w:ind w:left="426" w:hanging="0"/>
        <w:rPr>
          <w:rFonts w:cs="Tahoma"/>
          <w:b/>
          <w:b/>
          <w:i/>
          <w:i/>
          <w:szCs w:val="18"/>
          <w:lang w:val="es-BO"/>
        </w:rPr>
      </w:pPr>
      <w:r>
        <w:rPr>
          <w:rFonts w:cs="Tahoma"/>
          <w:b/>
          <w:i/>
          <w:szCs w:val="18"/>
          <w:lang w:val="es-BO"/>
        </w:rPr>
        <w:t xml:space="preserve">               “</w:t>
      </w:r>
      <w:r>
        <w:rPr>
          <w:rFonts w:cs="Tahoma"/>
          <w:b/>
          <w:i/>
          <w:szCs w:val="18"/>
          <w:lang w:val="es-BO"/>
        </w:rPr>
        <w:t xml:space="preserve">No corresponde”. </w:t>
      </w:r>
    </w:p>
    <w:p>
      <w:pPr>
        <w:pStyle w:val="Normal"/>
        <w:ind w:left="426" w:hanging="0"/>
        <w:rPr>
          <w:rFonts w:cs="Tahoma"/>
          <w:szCs w:val="18"/>
          <w:lang w:val="es-BO"/>
        </w:rPr>
      </w:pPr>
      <w:r>
        <w:rPr>
          <w:rFonts w:cs="Tahoma"/>
          <w:szCs w:val="18"/>
          <w:lang w:val="es-BO"/>
        </w:rPr>
      </w:r>
    </w:p>
    <w:p>
      <w:pPr>
        <w:pStyle w:val="Ttulogeneral"/>
        <w:numPr>
          <w:ilvl w:val="0"/>
          <w:numId w:val="4"/>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pPr>
        <w:pStyle w:val="Normal"/>
        <w:rPr>
          <w:rFonts w:cs="Tahoma"/>
          <w:szCs w:val="18"/>
          <w:lang w:val="es-BO"/>
        </w:rPr>
      </w:pPr>
      <w:r>
        <w:rPr>
          <w:rFonts w:cs="Tahoma"/>
          <w:szCs w:val="18"/>
          <w:lang w:val="es-BO"/>
        </w:rPr>
      </w:r>
    </w:p>
    <w:p>
      <w:pPr>
        <w:pStyle w:val="SAUL"/>
        <w:numPr>
          <w:ilvl w:val="0"/>
          <w:numId w:val="0"/>
        </w:numPr>
        <w:ind w:left="426" w:hanging="0"/>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SAUL"/>
        <w:numPr>
          <w:ilvl w:val="0"/>
          <w:numId w:val="0"/>
        </w:numPr>
        <w:ind w:left="426" w:hanging="0"/>
        <w:rPr>
          <w:lang w:val="es-BO"/>
        </w:rPr>
      </w:pPr>
      <w:r>
        <w:rPr>
          <w:lang w:val="es-BO"/>
        </w:rPr>
      </w:r>
    </w:p>
    <w:p>
      <w:pPr>
        <w:pStyle w:val="Normal"/>
        <w:ind w:left="426" w:hanging="0"/>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pPr>
        <w:pStyle w:val="SAUL"/>
        <w:numPr>
          <w:ilvl w:val="0"/>
          <w:numId w:val="0"/>
        </w:numPr>
        <w:ind w:left="426" w:hanging="0"/>
        <w:rPr>
          <w:lang w:val="es-BO"/>
        </w:rPr>
      </w:pPr>
      <w:r>
        <w:rPr>
          <w:lang w:val="es-BO"/>
        </w:rPr>
      </w:r>
    </w:p>
    <w:p>
      <w:pPr>
        <w:pStyle w:val="SAUL"/>
        <w:numPr>
          <w:ilvl w:val="1"/>
          <w:numId w:val="4"/>
        </w:numPr>
        <w:tabs>
          <w:tab w:val="clear" w:pos="709"/>
        </w:tabs>
        <w:ind w:left="1134" w:hanging="708"/>
        <w:rPr>
          <w:b/>
          <w:b/>
          <w:bCs/>
          <w:szCs w:val="18"/>
          <w:lang w:val="es-BO"/>
        </w:rPr>
      </w:pPr>
      <w:r>
        <w:rPr>
          <w:b/>
          <w:bCs/>
          <w:szCs w:val="18"/>
          <w:lang w:val="es-BO"/>
        </w:rPr>
        <w:t>Las garantías requeridas, de acuerdo con el objeto, son:</w:t>
      </w:r>
    </w:p>
    <w:p>
      <w:pPr>
        <w:pStyle w:val="SAUL"/>
        <w:numPr>
          <w:ilvl w:val="0"/>
          <w:numId w:val="0"/>
        </w:numPr>
        <w:ind w:left="1134" w:hanging="0"/>
        <w:rPr>
          <w:b/>
          <w:b/>
          <w:bCs/>
          <w:szCs w:val="18"/>
          <w:lang w:val="es-BO"/>
        </w:rPr>
      </w:pPr>
      <w:r>
        <w:rPr>
          <w:b/>
          <w:bCs/>
          <w:szCs w:val="18"/>
          <w:lang w:val="es-BO"/>
        </w:rPr>
      </w:r>
    </w:p>
    <w:p>
      <w:pPr>
        <w:pStyle w:val="Normal"/>
        <w:numPr>
          <w:ilvl w:val="0"/>
          <w:numId w:val="5"/>
        </w:numPr>
        <w:tabs>
          <w:tab w:val="clear" w:pos="709"/>
          <w:tab w:val="left" w:pos="45" w:leader="none"/>
          <w:tab w:val="left" w:pos="2160" w:leader="none"/>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pPr>
        <w:pStyle w:val="SAUL"/>
        <w:numPr>
          <w:ilvl w:val="0"/>
          <w:numId w:val="0"/>
        </w:numPr>
        <w:ind w:left="1134" w:hanging="0"/>
        <w:rPr>
          <w:szCs w:val="18"/>
          <w:lang w:val="es-BO"/>
        </w:rPr>
      </w:pPr>
      <w:r>
        <w:rPr>
          <w:szCs w:val="18"/>
          <w:lang w:val="es-BO"/>
        </w:rPr>
      </w:r>
    </w:p>
    <w:p>
      <w:pPr>
        <w:pStyle w:val="Normal"/>
        <w:numPr>
          <w:ilvl w:val="0"/>
          <w:numId w:val="5"/>
        </w:numPr>
        <w:tabs>
          <w:tab w:val="clear" w:pos="709"/>
          <w:tab w:val="left" w:pos="45" w:leader="none"/>
          <w:tab w:val="left" w:pos="2160" w:leader="none"/>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Normal"/>
        <w:tabs>
          <w:tab w:val="clear" w:pos="709"/>
          <w:tab w:val="left" w:pos="2160" w:leader="none"/>
        </w:tabs>
        <w:ind w:left="1701" w:hanging="425"/>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pStyle w:val="Normal"/>
        <w:tabs>
          <w:tab w:val="clear" w:pos="709"/>
          <w:tab w:val="left" w:pos="2160" w:leader="none"/>
        </w:tabs>
        <w:ind w:left="1701" w:hanging="425"/>
        <w:rPr>
          <w:rFonts w:cs="Tahoma"/>
          <w:szCs w:val="18"/>
          <w:lang w:val="es-BO"/>
        </w:rPr>
      </w:pPr>
      <w:r>
        <w:rPr>
          <w:rFonts w:cs="Tahoma"/>
          <w:szCs w:val="18"/>
          <w:lang w:val="es-BO"/>
        </w:rPr>
      </w:r>
    </w:p>
    <w:p>
      <w:pPr>
        <w:pStyle w:val="Normal"/>
        <w:numPr>
          <w:ilvl w:val="0"/>
          <w:numId w:val="5"/>
        </w:numPr>
        <w:tabs>
          <w:tab w:val="clear" w:pos="709"/>
          <w:tab w:val="left" w:pos="45" w:leader="none"/>
          <w:tab w:val="left" w:pos="2160" w:leader="none"/>
        </w:tabs>
        <w:ind w:left="1701" w:hanging="425"/>
        <w:rPr>
          <w:rFonts w:cs="Arial"/>
          <w:b/>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SAUL"/>
        <w:numPr>
          <w:ilvl w:val="1"/>
          <w:numId w:val="4"/>
        </w:numPr>
        <w:tabs>
          <w:tab w:val="clear" w:pos="709"/>
        </w:tabs>
        <w:ind w:left="1134" w:hanging="708"/>
        <w:rPr>
          <w:rFonts w:cs="Arial"/>
          <w:b/>
          <w:b/>
          <w:szCs w:val="18"/>
          <w:lang w:val="es-BO"/>
        </w:rPr>
      </w:pPr>
      <w:r>
        <w:rPr>
          <w:rFonts w:cs="Arial"/>
          <w:b/>
          <w:szCs w:val="18"/>
          <w:lang w:val="es-BO"/>
        </w:rPr>
        <w:t>Ejecución de la Garantía de Seriedad de Propuesta</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ListParagraph"/>
        <w:numPr>
          <w:ilvl w:val="0"/>
          <w:numId w:val="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Se compruebe falsedad en la información declarada en el Formulario de Presentación de Propuesta (Formulario A-1);</w:t>
      </w:r>
    </w:p>
    <w:p>
      <w:pPr>
        <w:pStyle w:val="ListParagraph"/>
        <w:numPr>
          <w:ilvl w:val="0"/>
          <w:numId w:val="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Para la suscripción de contrato, la documentación presentada por el proponente adjudicado, no respalde lo señalado en el Formulario de Presentación de Propuesta (Formulario A-1);</w:t>
      </w:r>
    </w:p>
    <w:p>
      <w:pPr>
        <w:pStyle w:val="ListParagraph"/>
        <w:numPr>
          <w:ilvl w:val="0"/>
          <w:numId w:val="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ListParagraph"/>
        <w:numPr>
          <w:ilvl w:val="0"/>
          <w:numId w:val="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pStyle w:val="Normal"/>
        <w:tabs>
          <w:tab w:val="clear" w:pos="709"/>
          <w:tab w:val="left" w:pos="2160" w:leader="none"/>
        </w:tabs>
        <w:rPr>
          <w:rFonts w:cs="Arial"/>
          <w:b/>
          <w:b/>
          <w:szCs w:val="18"/>
          <w:lang w:val="es-BO"/>
        </w:rPr>
      </w:pPr>
      <w:r>
        <w:rPr>
          <w:rFonts w:cs="Arial"/>
          <w:b/>
          <w:szCs w:val="18"/>
          <w:lang w:val="es-BO"/>
        </w:rPr>
      </w:r>
    </w:p>
    <w:p>
      <w:pPr>
        <w:pStyle w:val="SAUL"/>
        <w:numPr>
          <w:ilvl w:val="1"/>
          <w:numId w:val="4"/>
        </w:numPr>
        <w:tabs>
          <w:tab w:val="clear" w:pos="709"/>
        </w:tabs>
        <w:ind w:left="1134" w:hanging="708"/>
        <w:rPr>
          <w:rFonts w:cs="Arial"/>
          <w:b/>
          <w:b/>
          <w:szCs w:val="18"/>
          <w:lang w:val="es-BO"/>
        </w:rPr>
      </w:pPr>
      <w:r>
        <w:rPr>
          <w:rFonts w:cs="Arial"/>
          <w:b/>
          <w:szCs w:val="18"/>
          <w:lang w:val="es-BO"/>
        </w:rPr>
        <w:t>Devolución de la Garantía de Seriedad de Propuesta</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ListParagraph"/>
        <w:numPr>
          <w:ilvl w:val="0"/>
          <w:numId w:val="7"/>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con la Resolución de Declaratoria Desierta;</w:t>
      </w:r>
    </w:p>
    <w:p>
      <w:pPr>
        <w:pStyle w:val="ListParagraph"/>
        <w:numPr>
          <w:ilvl w:val="0"/>
          <w:numId w:val="7"/>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ListParagraph"/>
        <w:numPr>
          <w:ilvl w:val="0"/>
          <w:numId w:val="7"/>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Comunicación del proponente rehusando aceptar la solicitud de la entidad convocante sobre la extensión del periodo de validez de propuestas;</w:t>
      </w:r>
    </w:p>
    <w:p>
      <w:pPr>
        <w:pStyle w:val="ListParagraph"/>
        <w:numPr>
          <w:ilvl w:val="0"/>
          <w:numId w:val="7"/>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Cancelación del Proceso de Contratación;</w:t>
      </w:r>
    </w:p>
    <w:p>
      <w:pPr>
        <w:pStyle w:val="ListParagraph"/>
        <w:numPr>
          <w:ilvl w:val="0"/>
          <w:numId w:val="7"/>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Anulación del Proceso de Contratación, cuando la anulación sea hasta antes de la publicación de la convocatoria;</w:t>
      </w:r>
    </w:p>
    <w:p>
      <w:pPr>
        <w:pStyle w:val="ListParagraph"/>
        <w:numPr>
          <w:ilvl w:val="0"/>
          <w:numId w:val="7"/>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Suscripción del contrato con el proponente adjudicado.</w:t>
      </w:r>
    </w:p>
    <w:p>
      <w:pPr>
        <w:pStyle w:val="SAUL"/>
        <w:numPr>
          <w:ilvl w:val="0"/>
          <w:numId w:val="0"/>
        </w:numPr>
        <w:ind w:left="1134" w:hanging="0"/>
        <w:rPr>
          <w:rFonts w:cs="Arial"/>
          <w:szCs w:val="18"/>
          <w:lang w:val="es-BO"/>
        </w:rPr>
      </w:pPr>
      <w:r>
        <w:rPr>
          <w:rFonts w:cs="Arial"/>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 xml:space="preserve">En caso del depósito por concepto de Garantía de Seriedad de Propuesta, </w:t>
      </w:r>
      <w:r>
        <w:rPr>
          <w:rFonts w:cs="Arial" w:ascii="Verdana" w:hAnsi="Verdana"/>
          <w:sz w:val="18"/>
          <w:szCs w:val="18"/>
        </w:rPr>
        <w:t xml:space="preserve">éste será devuelto en las condiciones establecidas en el Artículo 18 del Reglamento de Contrataciones con Apoyo de Medios Electrónicos, </w:t>
      </w:r>
      <w:r>
        <w:rPr>
          <w:rFonts w:cs="Arial" w:ascii="Verdana" w:hAnsi="Verdana"/>
          <w:sz w:val="18"/>
          <w:szCs w:val="18"/>
          <w:lang w:val="es-BO"/>
        </w:rPr>
        <w:t>a la cuenta que señale el proponente para el efecto.</w:t>
      </w:r>
      <w:r>
        <w:rPr/>
        <w:t xml:space="preserve"> </w:t>
      </w:r>
      <w:r>
        <w:rPr>
          <w:rFonts w:cs="Arial" w:ascii="Verdana" w:hAnsi="Verdana"/>
          <w:sz w:val="18"/>
          <w:szCs w:val="18"/>
          <w:lang w:val="es-BO"/>
        </w:rPr>
        <w:t>Dicha cuenta debe estar registrada en el RUPE.</w:t>
      </w:r>
    </w:p>
    <w:p>
      <w:pPr>
        <w:pStyle w:val="SAUL"/>
        <w:numPr>
          <w:ilvl w:val="0"/>
          <w:numId w:val="0"/>
        </w:numPr>
        <w:ind w:left="1134" w:hanging="0"/>
        <w:rPr>
          <w:rFonts w:cs="Arial"/>
          <w:szCs w:val="18"/>
          <w:lang w:val="es-BO"/>
        </w:rPr>
      </w:pPr>
      <w:r>
        <w:rPr>
          <w:rFonts w:cs="Arial"/>
          <w:szCs w:val="18"/>
          <w:lang w:val="es-BO"/>
        </w:rPr>
      </w:r>
    </w:p>
    <w:p>
      <w:pPr>
        <w:pStyle w:val="SAUL"/>
        <w:numPr>
          <w:ilvl w:val="1"/>
          <w:numId w:val="4"/>
        </w:numPr>
        <w:tabs>
          <w:tab w:val="clear" w:pos="709"/>
        </w:tabs>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pPr>
        <w:pStyle w:val="Normal"/>
        <w:tabs>
          <w:tab w:val="left" w:pos="142" w:leader="none"/>
          <w:tab w:val="left" w:pos="709" w:leader="none"/>
        </w:tabs>
        <w:rPr>
          <w:rFonts w:cs="Tahoma"/>
          <w:szCs w:val="18"/>
          <w:lang w:val="es-BO"/>
        </w:rPr>
      </w:pPr>
      <w:r>
        <w:rPr>
          <w:rFonts w:cs="Tahoma"/>
          <w:szCs w:val="18"/>
          <w:lang w:val="es-BO"/>
        </w:rPr>
      </w:r>
    </w:p>
    <w:p>
      <w:pPr>
        <w:pStyle w:val="SAUL"/>
        <w:numPr>
          <w:ilvl w:val="1"/>
          <w:numId w:val="4"/>
        </w:numPr>
        <w:tabs>
          <w:tab w:val="clear" w:pos="709"/>
        </w:tabs>
        <w:ind w:left="1134" w:hanging="708"/>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ListParagraph"/>
        <w:rPr>
          <w:rFonts w:cs="Tahoma"/>
          <w:sz w:val="18"/>
          <w:szCs w:val="18"/>
          <w:lang w:val="es-BO"/>
        </w:rPr>
      </w:pPr>
      <w:r>
        <w:rPr>
          <w:rFonts w:cs="Tahoma"/>
          <w:sz w:val="18"/>
          <w:szCs w:val="18"/>
          <w:lang w:val="es-BO"/>
        </w:rPr>
      </w:r>
    </w:p>
    <w:p>
      <w:pPr>
        <w:pStyle w:val="Ttulogeneral"/>
        <w:numPr>
          <w:ilvl w:val="0"/>
          <w:numId w:val="4"/>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pPr>
        <w:pStyle w:val="Normal"/>
        <w:rPr>
          <w:rFonts w:cs="Tahoma"/>
          <w:b/>
          <w:b/>
          <w:szCs w:val="18"/>
          <w:lang w:val="es-BO"/>
        </w:rPr>
      </w:pPr>
      <w:r>
        <w:rPr>
          <w:rFonts w:cs="Tahoma"/>
          <w:b/>
          <w:szCs w:val="18"/>
          <w:lang w:val="es-BO"/>
        </w:rPr>
      </w:r>
    </w:p>
    <w:p>
      <w:pPr>
        <w:pStyle w:val="SAUL"/>
        <w:numPr>
          <w:ilvl w:val="0"/>
          <w:numId w:val="0"/>
        </w:numPr>
        <w:ind w:left="1134" w:hanging="0"/>
        <w:rPr>
          <w:rFonts w:cs="Tahoma"/>
          <w:b/>
          <w:b/>
          <w:szCs w:val="18"/>
          <w:lang w:val="es-BO"/>
        </w:rPr>
      </w:pPr>
      <w:bookmarkStart w:id="11" w:name="_Toc355779860"/>
      <w:bookmarkStart w:id="12" w:name="_Toc347485771"/>
      <w:r>
        <w:rPr>
          <w:rFonts w:cs="Tahoma"/>
          <w:b/>
          <w:szCs w:val="18"/>
          <w:lang w:val="es-BO"/>
        </w:rPr>
        <w:t>Las causales de descalificación son:</w:t>
      </w:r>
      <w:bookmarkEnd w:id="11"/>
      <w:bookmarkEnd w:id="12"/>
    </w:p>
    <w:p>
      <w:pPr>
        <w:pStyle w:val="SAUL"/>
        <w:numPr>
          <w:ilvl w:val="0"/>
          <w:numId w:val="0"/>
        </w:numPr>
        <w:ind w:left="1134" w:hanging="0"/>
        <w:rPr>
          <w:b/>
          <w:b/>
          <w:szCs w:val="18"/>
          <w:lang w:val="es-BO"/>
        </w:rPr>
      </w:pPr>
      <w:r>
        <w:rPr>
          <w:b/>
          <w:szCs w:val="18"/>
          <w:lang w:val="es-BO"/>
        </w:rPr>
      </w:r>
    </w:p>
    <w:p>
      <w:pPr>
        <w:pStyle w:val="ListParagraph"/>
        <w:numPr>
          <w:ilvl w:val="0"/>
          <w:numId w:val="8"/>
        </w:numPr>
        <w:ind w:left="1560" w:hanging="426"/>
        <w:rPr>
          <w:rFonts w:ascii="Verdana" w:hAnsi="Verdana" w:cs="Arial"/>
          <w:sz w:val="18"/>
          <w:szCs w:val="18"/>
          <w:lang w:val="es-BO"/>
        </w:rPr>
      </w:pPr>
      <w:r>
        <w:rPr>
          <w:rFonts w:cs="Arial" w:ascii="Verdana" w:hAnsi="Verdana"/>
          <w:sz w:val="18"/>
          <w:szCs w:val="18"/>
          <w:lang w:val="es-BO"/>
        </w:rPr>
        <w:t>Incumplimiento a la Declaración Jurada del Formulario de Presentación de Propuesta (Formulario A-1);</w:t>
      </w:r>
    </w:p>
    <w:p>
      <w:pPr>
        <w:pStyle w:val="ListParagraph"/>
        <w:numPr>
          <w:ilvl w:val="0"/>
          <w:numId w:val="8"/>
        </w:numPr>
        <w:ind w:left="1560" w:hanging="426"/>
        <w:rPr>
          <w:rFonts w:ascii="Verdana" w:hAnsi="Verdana" w:cs="Arial"/>
          <w:sz w:val="18"/>
          <w:szCs w:val="18"/>
          <w:lang w:val="es-BO"/>
        </w:rPr>
      </w:pPr>
      <w:r>
        <w:rPr>
          <w:rFonts w:cs="Arial" w:ascii="Verdana" w:hAnsi="Verdana"/>
          <w:sz w:val="18"/>
          <w:szCs w:val="18"/>
          <w:lang w:val="es-BO"/>
        </w:rPr>
        <w:t>Cuando la propuesta técnica y/o económica no cumpla con las condiciones establecidas en el presente DBC;</w:t>
      </w:r>
    </w:p>
    <w:p>
      <w:pPr>
        <w:pStyle w:val="ListParagraph"/>
        <w:numPr>
          <w:ilvl w:val="0"/>
          <w:numId w:val="8"/>
        </w:numPr>
        <w:ind w:left="1560" w:hanging="426"/>
        <w:rPr>
          <w:rFonts w:ascii="Verdana" w:hAnsi="Verdana" w:cs="Arial"/>
          <w:sz w:val="18"/>
          <w:szCs w:val="18"/>
          <w:lang w:val="es-BO"/>
        </w:rPr>
      </w:pPr>
      <w:r>
        <w:rPr>
          <w:rFonts w:cs="Arial" w:ascii="Verdana" w:hAnsi="Verdana"/>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ListParagraph"/>
        <w:numPr>
          <w:ilvl w:val="0"/>
          <w:numId w:val="8"/>
        </w:numPr>
        <w:ind w:left="1560" w:hanging="426"/>
        <w:rPr>
          <w:rFonts w:ascii="Verdana" w:hAnsi="Verdana" w:cs="Arial"/>
          <w:sz w:val="18"/>
          <w:szCs w:val="18"/>
          <w:lang w:val="es-BO"/>
        </w:rPr>
      </w:pPr>
      <w:r>
        <w:rPr>
          <w:rFonts w:cs="Arial" w:ascii="Verdana" w:hAnsi="Verdana"/>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ListParagraph"/>
        <w:numPr>
          <w:ilvl w:val="0"/>
          <w:numId w:val="8"/>
        </w:numPr>
        <w:ind w:left="1560" w:hanging="426"/>
        <w:rPr>
          <w:rFonts w:ascii="Verdana" w:hAnsi="Verdana" w:cs="Arial"/>
          <w:sz w:val="18"/>
          <w:szCs w:val="18"/>
          <w:lang w:val="es-BO"/>
        </w:rPr>
      </w:pPr>
      <w:r>
        <w:rPr>
          <w:rFonts w:cs="Arial" w:ascii="Verdana" w:hAnsi="Verdana"/>
          <w:sz w:val="18"/>
          <w:szCs w:val="18"/>
          <w:lang w:val="es-BO"/>
        </w:rPr>
        <w:t>Cuando el proponente no presente la Garantía de Seriedad de Propuesta, en contrataciones con Precio Referencial mayor a Bs200.000.- (DOSCIENTOS MIL 00/100 BOLIVIANOS), si ésta hubiese sido requerida;</w:t>
      </w:r>
    </w:p>
    <w:p>
      <w:pPr>
        <w:pStyle w:val="ListParagraph"/>
        <w:numPr>
          <w:ilvl w:val="0"/>
          <w:numId w:val="8"/>
        </w:numPr>
        <w:ind w:left="1560" w:hanging="426"/>
        <w:rPr>
          <w:rFonts w:ascii="Verdana" w:hAnsi="Verdana" w:cs="Arial"/>
          <w:sz w:val="18"/>
          <w:szCs w:val="18"/>
          <w:lang w:val="es-BO"/>
        </w:rPr>
      </w:pPr>
      <w:r>
        <w:rPr>
          <w:rFonts w:cs="Arial" w:ascii="Verdana" w:hAnsi="Verdana"/>
          <w:sz w:val="18"/>
          <w:szCs w:val="18"/>
          <w:lang w:val="es-BO"/>
        </w:rPr>
        <w:t>Cuando la Garantía de Seriedad de Propuesta o el depósito por este concepto no cumpla con las condiciones establecidas en el presente DBC;</w:t>
      </w:r>
    </w:p>
    <w:p>
      <w:pPr>
        <w:pStyle w:val="ListParagraph"/>
        <w:numPr>
          <w:ilvl w:val="0"/>
          <w:numId w:val="8"/>
        </w:numPr>
        <w:ind w:left="1560" w:hanging="426"/>
        <w:rPr>
          <w:rFonts w:ascii="Verdana" w:hAnsi="Verdana" w:cs="Arial"/>
          <w:sz w:val="18"/>
          <w:szCs w:val="18"/>
          <w:lang w:val="es-BO"/>
        </w:rPr>
      </w:pPr>
      <w:r>
        <w:rPr>
          <w:rFonts w:cs="Arial" w:ascii="Verdana" w:hAnsi="Verdana"/>
          <w:sz w:val="18"/>
          <w:szCs w:val="18"/>
          <w:lang w:val="es-BO"/>
        </w:rPr>
        <w:t>Cuando el proponente presente dos o más alternativas en una misma propuesta;</w:t>
      </w:r>
    </w:p>
    <w:p>
      <w:pPr>
        <w:pStyle w:val="ListParagraph"/>
        <w:numPr>
          <w:ilvl w:val="0"/>
          <w:numId w:val="8"/>
        </w:numPr>
        <w:ind w:left="1560" w:hanging="426"/>
        <w:rPr>
          <w:rFonts w:ascii="Verdana" w:hAnsi="Verdana" w:cs="Arial"/>
          <w:sz w:val="18"/>
          <w:szCs w:val="18"/>
          <w:lang w:val="es-BO"/>
        </w:rPr>
      </w:pPr>
      <w:r>
        <w:rPr>
          <w:rFonts w:cs="Arial" w:ascii="Verdana" w:hAnsi="Verdana"/>
          <w:sz w:val="18"/>
          <w:szCs w:val="18"/>
          <w:lang w:val="es-BO"/>
        </w:rPr>
        <w:t>Cuando la propuesta contenga textos entre líneas, borrones y tachaduras;</w:t>
      </w:r>
    </w:p>
    <w:p>
      <w:pPr>
        <w:pStyle w:val="ListParagraph"/>
        <w:numPr>
          <w:ilvl w:val="0"/>
          <w:numId w:val="8"/>
        </w:numPr>
        <w:ind w:left="1560" w:hanging="426"/>
        <w:rPr>
          <w:rFonts w:ascii="Verdana" w:hAnsi="Verdana" w:cs="Arial"/>
          <w:sz w:val="18"/>
          <w:szCs w:val="18"/>
          <w:lang w:val="es-BO"/>
        </w:rPr>
      </w:pPr>
      <w:r>
        <w:rPr>
          <w:rFonts w:cs="Arial" w:ascii="Verdana" w:hAnsi="Verdana"/>
          <w:sz w:val="18"/>
          <w:szCs w:val="18"/>
          <w:lang w:val="es-BO"/>
        </w:rPr>
        <w:t>Cuando la propuesta presente errores no subsanables;</w:t>
      </w:r>
    </w:p>
    <w:p>
      <w:pPr>
        <w:pStyle w:val="ListParagraph"/>
        <w:numPr>
          <w:ilvl w:val="0"/>
          <w:numId w:val="8"/>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presentada por el proponente adjudicado, no respalde lo señalado en el Formulario de Presentación de Propuesta (Formulario A-1);</w:t>
      </w:r>
    </w:p>
    <w:p>
      <w:pPr>
        <w:pStyle w:val="ListParagraph"/>
        <w:numPr>
          <w:ilvl w:val="0"/>
          <w:numId w:val="8"/>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cs="Arial" w:ascii="Verdana" w:hAnsi="Verdana"/>
          <w:sz w:val="40"/>
          <w:szCs w:val="18"/>
          <w:lang w:val="es-BO"/>
        </w:rPr>
        <w:t xml:space="preserve"> </w:t>
      </w:r>
      <w:r>
        <w:rPr>
          <w:rFonts w:cs="Arial" w:ascii="Verdana" w:hAnsi="Verdana"/>
          <w:sz w:val="18"/>
          <w:szCs w:val="18"/>
          <w:lang w:val="es-BO"/>
        </w:rPr>
        <w:t>del presente DBC;</w:t>
      </w:r>
    </w:p>
    <w:p>
      <w:pPr>
        <w:pStyle w:val="ListParagraph"/>
        <w:numPr>
          <w:ilvl w:val="0"/>
          <w:numId w:val="8"/>
        </w:numPr>
        <w:ind w:left="1560" w:hanging="426"/>
        <w:rPr>
          <w:rFonts w:ascii="Verdana" w:hAnsi="Verdana" w:cs="Arial"/>
          <w:sz w:val="18"/>
          <w:szCs w:val="18"/>
          <w:lang w:val="es-BO"/>
        </w:rPr>
      </w:pPr>
      <w:r>
        <w:rPr>
          <w:rFonts w:cs="Arial" w:ascii="Verdana" w:hAnsi="Verdana"/>
          <w:sz w:val="18"/>
          <w:szCs w:val="18"/>
          <w:lang w:val="es-BO"/>
        </w:rPr>
        <w:t xml:space="preserve">Cuando el proponente desista de forma expresa o tácita de suscribir el contrato. </w:t>
      </w:r>
    </w:p>
    <w:p>
      <w:pPr>
        <w:pStyle w:val="ListParagraph"/>
        <w:ind w:left="1701"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Tahoma"/>
          <w:szCs w:val="18"/>
          <w:lang w:val="es-BO"/>
        </w:rPr>
      </w:pPr>
      <w:r>
        <w:rPr>
          <w:rFonts w:cs="Tahoma"/>
          <w:szCs w:val="18"/>
          <w:lang w:val="es-BO"/>
        </w:rPr>
        <w:t>La descalificación de propuestas deberá realizarse única y exclusivamente por las causales señaladas precedentemente.</w:t>
      </w:r>
    </w:p>
    <w:p>
      <w:pPr>
        <w:pStyle w:val="Normal"/>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4"/>
        </w:numPr>
        <w:spacing w:before="0" w:after="0"/>
        <w:jc w:val="left"/>
        <w:rPr>
          <w:rFonts w:ascii="Verdana" w:hAnsi="Verdana"/>
          <w:sz w:val="18"/>
          <w:szCs w:val="18"/>
          <w:lang w:val="es-BO"/>
        </w:rPr>
      </w:pPr>
      <w:bookmarkStart w:id="13" w:name="_Toc347253090"/>
      <w:bookmarkStart w:id="14" w:name="_Toc61867782"/>
      <w:r>
        <w:rPr>
          <w:rFonts w:ascii="Verdana" w:hAnsi="Verdana"/>
          <w:sz w:val="18"/>
          <w:lang w:val="es-BO"/>
        </w:rPr>
        <w:t>CRITERIOS DE SUBSANABILIDAD Y ERRORES NO SUBSANABLES</w:t>
      </w:r>
      <w:bookmarkStart w:id="15" w:name="_Toc347248399"/>
      <w:bookmarkEnd w:id="13"/>
      <w:bookmarkEnd w:id="14"/>
      <w:bookmarkEnd w:id="15"/>
    </w:p>
    <w:p>
      <w:pPr>
        <w:pStyle w:val="Normal"/>
        <w:ind w:left="3036" w:hanging="0"/>
        <w:rPr>
          <w:rFonts w:cs="Tahoma"/>
          <w:b/>
          <w:b/>
          <w:szCs w:val="18"/>
          <w:lang w:val="es-BO"/>
        </w:rPr>
      </w:pPr>
      <w:r>
        <w:rPr>
          <w:rFonts w:cs="Tahoma"/>
          <w:b/>
          <w:szCs w:val="18"/>
          <w:lang w:val="es-BO"/>
        </w:rPr>
      </w:r>
    </w:p>
    <w:p>
      <w:pPr>
        <w:pStyle w:val="SAUL"/>
        <w:numPr>
          <w:ilvl w:val="1"/>
          <w:numId w:val="4"/>
        </w:numPr>
        <w:tabs>
          <w:tab w:val="clear" w:pos="709"/>
        </w:tabs>
        <w:ind w:left="1134" w:hanging="708"/>
        <w:rPr>
          <w:rFonts w:cs="Tahoma"/>
          <w:szCs w:val="18"/>
          <w:lang w:val="es-BO"/>
        </w:rPr>
      </w:pPr>
      <w:bookmarkStart w:id="16" w:name="_Toc355779862"/>
      <w:bookmarkStart w:id="17" w:name="_Toc347485773"/>
      <w:r>
        <w:rPr>
          <w:rFonts w:cs="Tahoma"/>
          <w:b/>
          <w:bCs/>
          <w:szCs w:val="18"/>
          <w:lang w:val="es-BO"/>
        </w:rPr>
        <w:t>Se deberán considerar como criterios de subsanabilidad los siguientes</w:t>
      </w:r>
      <w:r>
        <w:rPr>
          <w:rFonts w:cs="Tahoma"/>
          <w:szCs w:val="18"/>
          <w:lang w:val="es-BO"/>
        </w:rPr>
        <w:t>:</w:t>
      </w:r>
      <w:bookmarkEnd w:id="16"/>
      <w:bookmarkEnd w:id="17"/>
    </w:p>
    <w:p>
      <w:pPr>
        <w:pStyle w:val="Normal"/>
        <w:ind w:left="1134" w:hanging="0"/>
        <w:rPr>
          <w:rFonts w:cs="Arial"/>
          <w:szCs w:val="18"/>
          <w:lang w:val="es-BO"/>
        </w:rPr>
      </w:pPr>
      <w:r>
        <w:rPr>
          <w:rFonts w:cs="Arial"/>
          <w:szCs w:val="18"/>
          <w:lang w:val="es-BO"/>
        </w:rPr>
      </w:r>
    </w:p>
    <w:p>
      <w:pPr>
        <w:pStyle w:val="ListParagraph"/>
        <w:numPr>
          <w:ilvl w:val="0"/>
          <w:numId w:val="9"/>
        </w:numPr>
        <w:ind w:left="1701" w:hanging="425"/>
        <w:rPr>
          <w:rFonts w:ascii="Verdana" w:hAnsi="Verdana" w:cs="Arial"/>
          <w:sz w:val="18"/>
          <w:szCs w:val="18"/>
          <w:lang w:val="es-BO"/>
        </w:rPr>
      </w:pPr>
      <w:r>
        <w:rPr>
          <w:rFonts w:cs="Arial" w:ascii="Verdana" w:hAnsi="Verdana"/>
          <w:sz w:val="18"/>
          <w:szCs w:val="18"/>
          <w:lang w:val="es-BO"/>
        </w:rPr>
        <w:t>Cuando los requisitos, condiciones, documentos y formularios de la propuesta cumplan sustancialmente con lo solicitado en el presente DBC</w:t>
      </w:r>
      <w:r>
        <w:rPr>
          <w:rFonts w:cs="Arial" w:ascii="Verdana" w:hAnsi="Verdana"/>
          <w:sz w:val="18"/>
          <w:szCs w:val="18"/>
        </w:rPr>
        <w:t>;</w:t>
      </w:r>
    </w:p>
    <w:p>
      <w:pPr>
        <w:pStyle w:val="ListParagraph"/>
        <w:numPr>
          <w:ilvl w:val="0"/>
          <w:numId w:val="9"/>
        </w:numPr>
        <w:ind w:left="1701" w:hanging="425"/>
        <w:rPr>
          <w:rFonts w:ascii="Verdana" w:hAnsi="Verdana" w:cs="Arial"/>
          <w:sz w:val="18"/>
          <w:szCs w:val="18"/>
          <w:lang w:val="es-BO"/>
        </w:rPr>
      </w:pPr>
      <w:r>
        <w:rPr>
          <w:rFonts w:cs="Arial" w:ascii="Verdana" w:hAnsi="Verdana"/>
          <w:sz w:val="18"/>
          <w:szCs w:val="18"/>
          <w:lang w:val="es-BO"/>
        </w:rPr>
        <w:t>Cuando los errores sean accidentales, accesorios o de forma y que no incidan en la validez y legalidad de la propuesta presentada</w:t>
      </w:r>
      <w:r>
        <w:rPr>
          <w:rFonts w:cs="Arial" w:ascii="Verdana" w:hAnsi="Verdana"/>
          <w:sz w:val="18"/>
          <w:szCs w:val="18"/>
        </w:rPr>
        <w:t>;</w:t>
      </w:r>
    </w:p>
    <w:p>
      <w:pPr>
        <w:pStyle w:val="ListParagraph"/>
        <w:numPr>
          <w:ilvl w:val="0"/>
          <w:numId w:val="9"/>
        </w:numPr>
        <w:ind w:left="1701" w:hanging="425"/>
        <w:rPr>
          <w:rFonts w:ascii="Verdana" w:hAnsi="Verdana" w:cs="Arial"/>
          <w:sz w:val="18"/>
          <w:szCs w:val="18"/>
          <w:lang w:val="es-BO"/>
        </w:rPr>
      </w:pPr>
      <w:r>
        <w:rPr>
          <w:rFonts w:cs="Arial" w:ascii="Verdana" w:hAnsi="Verdana"/>
          <w:sz w:val="18"/>
          <w:szCs w:val="18"/>
          <w:lang w:val="es-BO"/>
        </w:rPr>
        <w:t>Cuando la propuesta no presente aquellas condiciones o requisitos que no estén claramente señalados en el presente DBC</w:t>
      </w:r>
      <w:r>
        <w:rPr>
          <w:rFonts w:cs="Arial" w:ascii="Verdana" w:hAnsi="Verdana"/>
          <w:sz w:val="18"/>
          <w:szCs w:val="18"/>
        </w:rPr>
        <w:t>;</w:t>
      </w:r>
      <w:r>
        <w:rPr>
          <w:rFonts w:cs="Arial" w:ascii="Verdana" w:hAnsi="Verdana"/>
          <w:sz w:val="18"/>
          <w:szCs w:val="18"/>
          <w:lang w:val="es-BO"/>
        </w:rPr>
        <w:t xml:space="preserve"> </w:t>
      </w:r>
    </w:p>
    <w:p>
      <w:pPr>
        <w:pStyle w:val="ListParagraph"/>
        <w:numPr>
          <w:ilvl w:val="0"/>
          <w:numId w:val="9"/>
        </w:numPr>
        <w:ind w:left="1701" w:hanging="425"/>
        <w:rPr>
          <w:rFonts w:ascii="Verdana" w:hAnsi="Verdana" w:cs="Arial"/>
          <w:sz w:val="18"/>
          <w:szCs w:val="18"/>
          <w:lang w:val="es-BO"/>
        </w:rPr>
      </w:pPr>
      <w:r>
        <w:rPr>
          <w:rFonts w:cs="Arial" w:ascii="Verdana" w:hAnsi="Verdana"/>
          <w:sz w:val="18"/>
          <w:szCs w:val="18"/>
          <w:lang w:val="es-BO"/>
        </w:rPr>
        <w:t xml:space="preserve">Cuando el proponente oferte condiciones superiores a las </w:t>
      </w:r>
      <w:r>
        <w:rPr>
          <w:rFonts w:cs="Arial" w:ascii="Verdana" w:hAnsi="Verdana"/>
          <w:sz w:val="18"/>
          <w:szCs w:val="18"/>
        </w:rPr>
        <w:t>solicitadas</w:t>
      </w:r>
      <w:r>
        <w:rPr>
          <w:rFonts w:cs="Arial" w:ascii="Verdana" w:hAnsi="Verdana"/>
          <w:sz w:val="18"/>
          <w:szCs w:val="18"/>
          <w:lang w:val="es-BO"/>
        </w:rPr>
        <w:t xml:space="preserve"> en los Términos de Referencia, siempre que estas condiciones no afecten el fin para el que fueron requeridas y/o se consideren beneficiosas para la Entidad.</w:t>
      </w:r>
    </w:p>
    <w:p>
      <w:pPr>
        <w:pStyle w:val="Normal"/>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Estos criterios podrán aplicarse también en la etapa de verificación de documentos para la suscripción del contrato.</w:t>
      </w:r>
    </w:p>
    <w:p>
      <w:pPr>
        <w:pStyle w:val="Normal"/>
        <w:ind w:left="1134" w:hanging="567"/>
        <w:rPr>
          <w:rFonts w:cs="Arial"/>
          <w:szCs w:val="18"/>
          <w:lang w:val="es-BO"/>
        </w:rPr>
      </w:pPr>
      <w:r>
        <w:rPr>
          <w:rFonts w:cs="Arial"/>
          <w:szCs w:val="18"/>
          <w:lang w:val="es-BO"/>
        </w:rPr>
      </w:r>
    </w:p>
    <w:p>
      <w:pPr>
        <w:pStyle w:val="SAUL"/>
        <w:numPr>
          <w:ilvl w:val="1"/>
          <w:numId w:val="4"/>
        </w:numPr>
        <w:tabs>
          <w:tab w:val="clear" w:pos="709"/>
        </w:tabs>
        <w:ind w:left="1134" w:hanging="708"/>
        <w:rPr>
          <w:b/>
          <w:b/>
          <w:szCs w:val="18"/>
          <w:lang w:val="es-BO"/>
        </w:rPr>
      </w:pPr>
      <w:bookmarkStart w:id="18" w:name="_Toc347485774"/>
      <w:bookmarkStart w:id="19" w:name="_Toc355779863"/>
      <w:r>
        <w:rPr>
          <w:rFonts w:cs="Tahoma"/>
          <w:b/>
          <w:szCs w:val="18"/>
          <w:lang w:val="es-BO"/>
        </w:rPr>
        <w:t>Se deberán considerar errores no subsanables, siendo objeto de descalificación, los siguientes</w:t>
      </w:r>
      <w:r>
        <w:rPr>
          <w:b/>
          <w:szCs w:val="18"/>
          <w:lang w:val="es-BO"/>
        </w:rPr>
        <w:t>:</w:t>
      </w:r>
      <w:bookmarkEnd w:id="18"/>
      <w:bookmarkEnd w:id="19"/>
    </w:p>
    <w:p>
      <w:pPr>
        <w:pStyle w:val="Ttulogeneral"/>
        <w:spacing w:before="0" w:after="0"/>
        <w:ind w:left="426" w:hanging="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1"/>
          <w:numId w:val="10"/>
        </w:numPr>
        <w:ind w:left="1560" w:hanging="284"/>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pStyle w:val="Normal"/>
        <w:numPr>
          <w:ilvl w:val="1"/>
          <w:numId w:val="10"/>
        </w:numPr>
        <w:ind w:left="1560" w:hanging="284"/>
        <w:rPr>
          <w:rFonts w:cs="Arial"/>
          <w:szCs w:val="18"/>
          <w:lang w:val="es-BO"/>
        </w:rPr>
      </w:pPr>
      <w:r>
        <w:rPr>
          <w:rFonts w:cs="Arial"/>
          <w:szCs w:val="18"/>
          <w:lang w:val="es-BO"/>
        </w:rPr>
        <w:t>Falta de firma del proponente en el Formulario de Presentación de Propuesta (Formulario A-1);</w:t>
      </w:r>
    </w:p>
    <w:p>
      <w:pPr>
        <w:pStyle w:val="Normal"/>
        <w:numPr>
          <w:ilvl w:val="1"/>
          <w:numId w:val="10"/>
        </w:numPr>
        <w:ind w:left="1560" w:hanging="284"/>
        <w:rPr>
          <w:rFonts w:cs="Arial"/>
          <w:szCs w:val="18"/>
          <w:lang w:val="es-BO"/>
        </w:rPr>
      </w:pPr>
      <w:r>
        <w:rPr>
          <w:rFonts w:cs="Arial"/>
          <w:szCs w:val="18"/>
          <w:lang w:val="es-BO"/>
        </w:rPr>
        <w:t>Falta de la propuesta técnica o parte de ella;</w:t>
      </w:r>
    </w:p>
    <w:p>
      <w:pPr>
        <w:pStyle w:val="Normal"/>
        <w:numPr>
          <w:ilvl w:val="1"/>
          <w:numId w:val="10"/>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pStyle w:val="Normal"/>
        <w:numPr>
          <w:ilvl w:val="1"/>
          <w:numId w:val="10"/>
        </w:numPr>
        <w:ind w:left="1560" w:hanging="284"/>
        <w:rPr>
          <w:rFonts w:cs="Arial"/>
          <w:szCs w:val="18"/>
          <w:lang w:val="es-BO"/>
        </w:rPr>
      </w:pPr>
      <w:r>
        <w:rPr>
          <w:rFonts w:cs="Arial"/>
          <w:szCs w:val="18"/>
          <w:lang w:val="es-BO"/>
        </w:rPr>
        <w:t>Falta de presentación de la Garantía de Seriedad de Propuesta, si esta hubiese sido solicitada;</w:t>
      </w:r>
    </w:p>
    <w:p>
      <w:pPr>
        <w:pStyle w:val="Normal"/>
        <w:numPr>
          <w:ilvl w:val="1"/>
          <w:numId w:val="10"/>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pStyle w:val="Normal"/>
        <w:numPr>
          <w:ilvl w:val="1"/>
          <w:numId w:val="10"/>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pStyle w:val="Normal"/>
        <w:numPr>
          <w:ilvl w:val="1"/>
          <w:numId w:val="10"/>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pStyle w:val="Normal"/>
        <w:numPr>
          <w:ilvl w:val="1"/>
          <w:numId w:val="10"/>
        </w:numPr>
        <w:ind w:left="1560" w:hanging="284"/>
        <w:rPr>
          <w:rFonts w:cs="Arial"/>
          <w:szCs w:val="18"/>
          <w:lang w:val="es-BO"/>
        </w:rPr>
      </w:pPr>
      <w:r>
        <w:rPr>
          <w:rFonts w:cs="Arial"/>
          <w:szCs w:val="18"/>
          <w:lang w:val="es-BO"/>
        </w:rPr>
        <w:t>Cuando se presente en fotocopia simple, la Garantía de Seriedad de Propuesta, si ésta hubiese sido solicitada.</w:t>
      </w:r>
    </w:p>
    <w:p>
      <w:pPr>
        <w:pStyle w:val="Normal"/>
        <w:tabs>
          <w:tab w:val="clear" w:pos="709"/>
          <w:tab w:val="left" w:pos="1134" w:leader="none"/>
        </w:tabs>
        <w:ind w:left="1134" w:hanging="0"/>
        <w:rPr>
          <w:rFonts w:cs="Arial"/>
          <w:szCs w:val="18"/>
          <w:lang w:val="es-BO"/>
        </w:rPr>
      </w:pPr>
      <w:r>
        <w:rPr>
          <w:rFonts w:cs="Arial"/>
          <w:szCs w:val="18"/>
          <w:lang w:val="es-BO"/>
        </w:rPr>
      </w:r>
    </w:p>
    <w:p>
      <w:pPr>
        <w:pStyle w:val="Ttulogeneral"/>
        <w:numPr>
          <w:ilvl w:val="0"/>
          <w:numId w:val="4"/>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pPr>
        <w:pStyle w:val="Normal"/>
        <w:rPr>
          <w:rFonts w:cs="Tahoma"/>
          <w:b/>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El RPA declarará desierta una convocatoria pública, de acuerdo con lo establecido en el Artículo 27 de las NB-SABS.</w:t>
      </w:r>
    </w:p>
    <w:p>
      <w:pPr>
        <w:pStyle w:val="Normal"/>
        <w:ind w:left="720" w:hanging="15"/>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4"/>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pPr>
        <w:pStyle w:val="Normal"/>
        <w:ind w:left="360" w:hanging="0"/>
        <w:rPr>
          <w:rFonts w:cs="Tahoma"/>
          <w:b/>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pStyle w:val="Normal"/>
        <w:ind w:left="360" w:hanging="15"/>
        <w:rPr>
          <w:rFonts w:cs="Tahoma"/>
          <w:szCs w:val="18"/>
          <w:lang w:val="es-BO"/>
        </w:rPr>
      </w:pPr>
      <w:r>
        <w:rPr>
          <w:rFonts w:cs="Tahoma"/>
          <w:szCs w:val="18"/>
          <w:lang w:val="es-BO"/>
        </w:rPr>
      </w:r>
    </w:p>
    <w:p>
      <w:pPr>
        <w:pStyle w:val="Ttulogeneral"/>
        <w:numPr>
          <w:ilvl w:val="0"/>
          <w:numId w:val="4"/>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pStyle w:val="Normal"/>
        <w:ind w:left="426" w:hanging="0"/>
        <w:rPr>
          <w:rFonts w:cs="Tahoma"/>
          <w:szCs w:val="18"/>
          <w:lang w:val="es-BO"/>
        </w:rPr>
      </w:pPr>
      <w:r>
        <w:rPr>
          <w:rFonts w:cs="Tahoma"/>
          <w:szCs w:val="18"/>
          <w:lang w:val="es-BO"/>
        </w:rPr>
      </w:r>
    </w:p>
    <w:p>
      <w:pPr>
        <w:pStyle w:val="Normal"/>
        <w:ind w:left="426" w:hanging="0"/>
        <w:jc w:val="center"/>
        <w:rPr>
          <w:rFonts w:cs="Tahoma"/>
          <w:b/>
          <w:b/>
          <w:bCs/>
          <w:szCs w:val="18"/>
          <w:lang w:val="es-BO"/>
        </w:rPr>
      </w:pPr>
      <w:r>
        <w:rPr>
          <w:rFonts w:cs="Tahoma"/>
          <w:b/>
          <w:bCs/>
          <w:szCs w:val="18"/>
          <w:lang w:val="es-BO"/>
        </w:rPr>
        <w:t>SECCIÓN II</w:t>
      </w:r>
    </w:p>
    <w:p>
      <w:pPr>
        <w:pStyle w:val="Normal"/>
        <w:ind w:left="426" w:hanging="0"/>
        <w:jc w:val="center"/>
        <w:rPr>
          <w:rFonts w:cs="Tahoma"/>
          <w:b/>
          <w:b/>
          <w:bCs/>
          <w:szCs w:val="18"/>
          <w:lang w:val="es-BO"/>
        </w:rPr>
      </w:pPr>
      <w:r>
        <w:rPr>
          <w:rFonts w:cs="Tahoma"/>
          <w:b/>
          <w:bCs/>
          <w:szCs w:val="18"/>
          <w:lang w:val="es-BO"/>
        </w:rPr>
        <w:t>PREPARACIÓN DE LAS PROPUESTAS</w:t>
      </w:r>
    </w:p>
    <w:p>
      <w:pPr>
        <w:pStyle w:val="Normal"/>
        <w:ind w:left="426" w:hanging="0"/>
        <w:rPr>
          <w:rFonts w:cs="Tahoma"/>
          <w:szCs w:val="18"/>
          <w:lang w:val="es-BO"/>
        </w:rPr>
      </w:pPr>
      <w:r>
        <w:rPr>
          <w:rFonts w:cs="Tahoma"/>
          <w:szCs w:val="18"/>
          <w:lang w:val="es-BO"/>
        </w:rPr>
      </w:r>
    </w:p>
    <w:p>
      <w:pPr>
        <w:pStyle w:val="Ttulogeneral"/>
        <w:numPr>
          <w:ilvl w:val="0"/>
          <w:numId w:val="4"/>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pPr>
        <w:pStyle w:val="Normal"/>
        <w:ind w:left="426"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pStyle w:val="Normal"/>
        <w:rPr>
          <w:rFonts w:cs="Tahoma"/>
          <w:szCs w:val="18"/>
          <w:lang w:val="es-BO" w:eastAsia="en-US"/>
        </w:rPr>
      </w:pPr>
      <w:r>
        <w:rPr>
          <w:rFonts w:cs="Tahoma"/>
          <w:szCs w:val="18"/>
          <w:lang w:val="es-BO" w:eastAsia="en-US"/>
        </w:rPr>
      </w:r>
    </w:p>
    <w:p>
      <w:pPr>
        <w:pStyle w:val="Ttulogeneral"/>
        <w:numPr>
          <w:ilvl w:val="0"/>
          <w:numId w:val="4"/>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pPr>
        <w:pStyle w:val="Normal"/>
        <w:ind w:left="390" w:hanging="0"/>
        <w:rPr>
          <w:rFonts w:cs="Tahoma"/>
          <w:b/>
          <w:b/>
          <w:szCs w:val="18"/>
          <w:lang w:val="es-BO" w:eastAsia="en-US"/>
        </w:rPr>
      </w:pPr>
      <w:r>
        <w:rPr>
          <w:rFonts w:cs="Tahoma"/>
          <w:b/>
          <w:szCs w:val="18"/>
          <w:lang w:val="es-BO" w:eastAsia="en-US"/>
        </w:rPr>
      </w:r>
    </w:p>
    <w:p>
      <w:pPr>
        <w:pStyle w:val="Normal"/>
        <w:ind w:left="390" w:hanging="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pStyle w:val="Normal"/>
        <w:ind w:left="390" w:hanging="0"/>
        <w:rPr>
          <w:rFonts w:cs="Tahoma"/>
          <w:bCs/>
          <w:szCs w:val="18"/>
          <w:lang w:val="es-BO" w:eastAsia="en-US"/>
        </w:rPr>
      </w:pPr>
      <w:r>
        <w:rPr>
          <w:rFonts w:cs="Tahoma"/>
          <w:bCs/>
          <w:szCs w:val="18"/>
          <w:lang w:val="es-BO" w:eastAsia="en-US"/>
        </w:rPr>
      </w:r>
    </w:p>
    <w:p>
      <w:pPr>
        <w:pStyle w:val="SAUL"/>
        <w:numPr>
          <w:ilvl w:val="1"/>
          <w:numId w:val="4"/>
        </w:numPr>
        <w:tabs>
          <w:tab w:val="clear" w:pos="709"/>
        </w:tabs>
        <w:ind w:left="1134" w:hanging="708"/>
        <w:rPr>
          <w:szCs w:val="18"/>
          <w:lang w:val="es-BO"/>
        </w:rPr>
      </w:pPr>
      <w:bookmarkStart w:id="25" w:name="_Toc355779868"/>
      <w:bookmarkStart w:id="26" w:name="_Toc347485779"/>
      <w:r>
        <w:rPr>
          <w:rFonts w:cs="Tahoma"/>
          <w:szCs w:val="18"/>
          <w:lang w:val="es-BO"/>
        </w:rPr>
        <w:t>Los</w:t>
      </w:r>
      <w:r>
        <w:rPr>
          <w:szCs w:val="18"/>
          <w:lang w:val="es-BO"/>
        </w:rPr>
        <w:t xml:space="preserve"> documentos que deben presentar los proponentes son:</w:t>
      </w:r>
      <w:bookmarkEnd w:id="25"/>
      <w:bookmarkEnd w:id="26"/>
    </w:p>
    <w:p>
      <w:pPr>
        <w:pStyle w:val="Ttulogeneral"/>
        <w:spacing w:before="0" w:after="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0"/>
          <w:numId w:val="11"/>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pStyle w:val="Normal"/>
        <w:numPr>
          <w:ilvl w:val="0"/>
          <w:numId w:val="11"/>
        </w:numPr>
        <w:ind w:left="1701" w:hanging="425"/>
        <w:rPr>
          <w:rFonts w:cs="Arial"/>
          <w:szCs w:val="18"/>
          <w:lang w:val="es-BO"/>
        </w:rPr>
      </w:pPr>
      <w:r>
        <w:rPr>
          <w:rFonts w:cs="Arial"/>
          <w:szCs w:val="18"/>
          <w:lang w:val="es-BO"/>
        </w:rPr>
        <w:t xml:space="preserve">Formulario de Identificación del Proponente (Formulario A-2); </w:t>
      </w:r>
    </w:p>
    <w:p>
      <w:pPr>
        <w:pStyle w:val="Normal"/>
        <w:numPr>
          <w:ilvl w:val="0"/>
          <w:numId w:val="11"/>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pStyle w:val="Normal"/>
        <w:numPr>
          <w:ilvl w:val="0"/>
          <w:numId w:val="11"/>
        </w:numPr>
        <w:ind w:left="1701" w:hanging="425"/>
        <w:rPr>
          <w:rFonts w:cs="Arial"/>
          <w:szCs w:val="18"/>
          <w:lang w:val="es-BO"/>
        </w:rPr>
      </w:pPr>
      <w:r>
        <w:rPr>
          <w:rFonts w:cs="Arial"/>
          <w:szCs w:val="18"/>
          <w:lang w:val="es-BO"/>
        </w:rPr>
        <w:t>Formularios de Propuesta Técnica Formación y Experiencia (Formulario C-1), en base a los Términos de Referencia;</w:t>
      </w:r>
    </w:p>
    <w:p>
      <w:pPr>
        <w:pStyle w:val="Normal"/>
        <w:numPr>
          <w:ilvl w:val="0"/>
          <w:numId w:val="11"/>
        </w:numPr>
        <w:ind w:left="1701" w:hanging="425"/>
        <w:rPr>
          <w:rFonts w:cs="Arial"/>
          <w:szCs w:val="18"/>
          <w:lang w:val="es-BO"/>
        </w:rPr>
      </w:pPr>
      <w:r>
        <w:rPr>
          <w:rFonts w:cs="Arial"/>
          <w:szCs w:val="18"/>
          <w:lang w:val="es-BO"/>
        </w:rPr>
        <w:t>Formulario de Condiciones Adicionales (Formulario C-2);</w:t>
      </w:r>
    </w:p>
    <w:p>
      <w:pPr>
        <w:pStyle w:val="Normal"/>
        <w:numPr>
          <w:ilvl w:val="0"/>
          <w:numId w:val="11"/>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pStyle w:val="Normal"/>
        <w:ind w:left="1276" w:hanging="0"/>
        <w:rPr>
          <w:szCs w:val="20"/>
          <w:lang w:val="es-BO"/>
        </w:rPr>
      </w:pPr>
      <w:r>
        <w:rPr>
          <w:szCs w:val="20"/>
          <w:lang w:val="es-BO"/>
        </w:rPr>
      </w:r>
    </w:p>
    <w:p>
      <w:pPr>
        <w:pStyle w:val="Normal"/>
        <w:ind w:left="1701" w:hanging="0"/>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pStyle w:val="Normal"/>
        <w:ind w:left="1701" w:hanging="0"/>
        <w:rPr>
          <w:rFonts w:cs="Arial"/>
          <w:szCs w:val="18"/>
          <w:lang w:val="es-BO"/>
        </w:rPr>
      </w:pPr>
      <w:r>
        <w:rPr>
          <w:rFonts w:cs="Arial"/>
          <w:szCs w:val="18"/>
          <w:lang w:val="es-BO"/>
        </w:rPr>
      </w:r>
    </w:p>
    <w:p>
      <w:pPr>
        <w:pStyle w:val="SAUL"/>
        <w:numPr>
          <w:ilvl w:val="1"/>
          <w:numId w:val="4"/>
        </w:numPr>
        <w:tabs>
          <w:tab w:val="clear" w:pos="709"/>
        </w:tabs>
        <w:ind w:left="1134"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pPr>
        <w:pStyle w:val="SAUL"/>
        <w:numPr>
          <w:ilvl w:val="0"/>
          <w:numId w:val="0"/>
        </w:numPr>
        <w:ind w:left="1134" w:hanging="0"/>
        <w:rPr>
          <w:rFonts w:cs="Tahoma"/>
          <w:szCs w:val="18"/>
          <w:lang w:val="es-BO"/>
        </w:rPr>
      </w:pPr>
      <w:r>
        <w:rPr>
          <w:rFonts w:cs="Tahoma"/>
          <w:szCs w:val="18"/>
          <w:lang w:val="es-BO"/>
        </w:rPr>
      </w:r>
    </w:p>
    <w:p>
      <w:pPr>
        <w:pStyle w:val="SAUL"/>
        <w:numPr>
          <w:ilvl w:val="1"/>
          <w:numId w:val="4"/>
        </w:numPr>
        <w:tabs>
          <w:tab w:val="clear" w:pos="709"/>
        </w:tabs>
        <w:ind w:left="1134" w:hanging="708"/>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pPr>
        <w:pStyle w:val="Normal"/>
        <w:tabs>
          <w:tab w:val="clear" w:pos="709"/>
          <w:tab w:val="left" w:pos="1134" w:leader="none"/>
        </w:tabs>
        <w:ind w:left="1134" w:hanging="0"/>
        <w:rPr>
          <w:rFonts w:cs="Arial"/>
          <w:szCs w:val="18"/>
          <w:lang w:val="es-BO"/>
        </w:rPr>
      </w:pPr>
      <w:r>
        <w:rPr>
          <w:rFonts w:cs="Arial"/>
          <w:szCs w:val="18"/>
          <w:lang w:val="es-BO"/>
        </w:rPr>
        <w:tab/>
      </w:r>
    </w:p>
    <w:p>
      <w:pPr>
        <w:pStyle w:val="Normal"/>
        <w:tabs>
          <w:tab w:val="clear" w:pos="709"/>
          <w:tab w:val="left" w:pos="1134" w:leader="none"/>
        </w:tabs>
        <w:ind w:left="1134" w:hanging="0"/>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Ttulogeneral"/>
        <w:ind w:left="390" w:hanging="0"/>
        <w:rPr>
          <w:rFonts w:ascii="Verdana" w:hAnsi="Verdana"/>
          <w:sz w:val="18"/>
          <w:szCs w:val="18"/>
          <w:lang w:val="es-BO"/>
        </w:rPr>
      </w:pPr>
      <w:bookmarkStart w:id="27" w:name="_Toc61867788"/>
      <w:r>
        <w:rPr>
          <w:rFonts w:ascii="Verdana" w:hAnsi="Verdana"/>
          <w:sz w:val="18"/>
          <w:szCs w:val="18"/>
          <w:lang w:val="es-BO"/>
        </w:rPr>
        <w:t>SECCIÓN III</w:t>
      </w:r>
      <w:bookmarkEnd w:id="27"/>
    </w:p>
    <w:p>
      <w:pPr>
        <w:pStyle w:val="Ttulogeneral"/>
        <w:spacing w:before="0" w:after="0"/>
        <w:ind w:left="390" w:hanging="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0"/>
          <w:numId w:val="4"/>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1"/>
          <w:numId w:val="4"/>
        </w:numPr>
        <w:tabs>
          <w:tab w:val="clear" w:pos="709"/>
          <w:tab w:val="left" w:pos="1134" w:leader="none"/>
        </w:tabs>
        <w:spacing w:before="0" w:after="0"/>
        <w:ind w:left="1134" w:hanging="708"/>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4"/>
        </w:numPr>
        <w:tabs>
          <w:tab w:val="clear" w:pos="709"/>
        </w:tabs>
        <w:spacing w:before="0" w:after="0"/>
        <w:ind w:left="1985" w:hanging="862"/>
        <w:jc w:val="both"/>
        <w:rPr>
          <w:rFonts w:ascii="Verdana" w:hAnsi="Verdana"/>
          <w:sz w:val="18"/>
          <w:szCs w:val="18"/>
          <w:highlight w:val="yellow"/>
          <w:lang w:val="es-BO"/>
        </w:rPr>
      </w:pPr>
      <w:bookmarkStart w:id="31" w:name="_Toc61867808"/>
      <w:r>
        <w:rPr>
          <w:rFonts w:ascii="Verdana" w:hAnsi="Verdana"/>
          <w:b w:val="false"/>
          <w:bCs w:val="false"/>
          <w:sz w:val="18"/>
          <w:szCs w:val="18"/>
          <w:highlight w:val="yellow"/>
          <w:lang w:val="es-BO"/>
        </w:rPr>
        <w:t>El Proponente debe autentificarse mediante sus credenciales de acceso al RUPE y seleccionar el proceso de contratación en el que desea participar según el CUCE.</w:t>
      </w:r>
      <w:bookmarkEnd w:id="31"/>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4"/>
        </w:numPr>
        <w:tabs>
          <w:tab w:val="clear" w:pos="709"/>
        </w:tabs>
        <w:spacing w:before="0" w:after="0"/>
        <w:ind w:left="1985" w:hanging="862"/>
        <w:jc w:val="both"/>
        <w:rPr>
          <w:rFonts w:ascii="Verdana" w:hAnsi="Verdana"/>
          <w:sz w:val="18"/>
          <w:szCs w:val="18"/>
          <w:highlight w:val="yellow"/>
          <w:lang w:val="es-BO"/>
        </w:rPr>
      </w:pPr>
      <w:bookmarkStart w:id="32" w:name="_Toc61867809"/>
      <w:r>
        <w:rPr>
          <w:rFonts w:ascii="Verdana" w:hAnsi="Verdana"/>
          <w:b w:val="false"/>
          <w:bCs w:val="false"/>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4"/>
        </w:numPr>
        <w:tabs>
          <w:tab w:val="clear" w:pos="709"/>
        </w:tabs>
        <w:spacing w:before="0" w:after="0"/>
        <w:ind w:left="1985" w:hanging="862"/>
        <w:jc w:val="both"/>
        <w:rPr>
          <w:rFonts w:ascii="Verdana" w:hAnsi="Verdana"/>
          <w:sz w:val="18"/>
          <w:szCs w:val="18"/>
          <w:highlight w:val="yellow"/>
          <w:lang w:val="es-BO"/>
        </w:rPr>
      </w:pPr>
      <w:bookmarkStart w:id="33" w:name="_Toc61867810"/>
      <w:r>
        <w:rPr>
          <w:rFonts w:ascii="Verdana" w:hAnsi="Verdana"/>
          <w:b w:val="false"/>
          <w:bCs w:val="false"/>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4"/>
        </w:numPr>
        <w:tabs>
          <w:tab w:val="clear" w:pos="709"/>
        </w:tabs>
        <w:spacing w:before="0" w:after="0"/>
        <w:ind w:left="1985" w:hanging="862"/>
        <w:jc w:val="both"/>
        <w:rPr>
          <w:rFonts w:ascii="Verdana" w:hAnsi="Verdana"/>
          <w:sz w:val="18"/>
          <w:szCs w:val="18"/>
          <w:highlight w:val="yellow"/>
          <w:lang w:val="es-BO"/>
        </w:rPr>
      </w:pPr>
      <w:bookmarkStart w:id="34" w:name="_Toc61867811"/>
      <w:r>
        <w:rPr>
          <w:rFonts w:ascii="Verdana" w:hAnsi="Verdana"/>
          <w:b w:val="false"/>
          <w:bCs w:val="false"/>
          <w:sz w:val="18"/>
          <w:szCs w:val="18"/>
          <w:highlight w:val="yellow"/>
          <w:lang w:val="es-BO"/>
        </w:rPr>
        <w:t>El proponente deberá aceptar las condiciones del sistema para la presentación de propuestas electrónicas y enviar su propuesta.</w:t>
      </w:r>
      <w:bookmarkEnd w:id="34"/>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4"/>
        </w:numPr>
        <w:tabs>
          <w:tab w:val="clear" w:pos="709"/>
        </w:tabs>
        <w:spacing w:before="0" w:after="0"/>
        <w:ind w:left="1985" w:hanging="862"/>
        <w:jc w:val="both"/>
        <w:rPr>
          <w:rFonts w:ascii="Verdana" w:hAnsi="Verdana"/>
          <w:sz w:val="18"/>
          <w:szCs w:val="18"/>
          <w:highlight w:val="yellow"/>
          <w:lang w:val="es-BO"/>
        </w:rPr>
      </w:pPr>
      <w:bookmarkStart w:id="35" w:name="_Toc61867812"/>
      <w:r>
        <w:rPr>
          <w:rFonts w:ascii="Verdana" w:hAnsi="Verdana"/>
          <w:b w:val="false"/>
          <w:bCs w:val="false"/>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ListParagrap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4"/>
        </w:numPr>
        <w:tabs>
          <w:tab w:val="clear" w:pos="709"/>
        </w:tabs>
        <w:spacing w:before="0" w:after="0"/>
        <w:ind w:left="1985" w:hanging="862"/>
        <w:jc w:val="both"/>
        <w:rPr>
          <w:rFonts w:ascii="Verdana" w:hAnsi="Verdana"/>
          <w:b w:val="false"/>
          <w:b w:val="false"/>
          <w:bCs w:val="false"/>
          <w:sz w:val="18"/>
          <w:szCs w:val="18"/>
          <w:highlight w:val="yellow"/>
          <w:lang w:val="es-BO"/>
        </w:rPr>
      </w:pPr>
      <w:bookmarkStart w:id="36" w:name="_Toc61868070"/>
      <w:r>
        <w:rPr>
          <w:rFonts w:ascii="Verdana" w:hAnsi="Verdana"/>
          <w:b w:val="false"/>
          <w:bCs w:val="false"/>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Ttulogeneral"/>
        <w:spacing w:before="0" w:after="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4"/>
        </w:numPr>
        <w:tabs>
          <w:tab w:val="clear" w:pos="709"/>
          <w:tab w:val="left" w:pos="1134" w:leader="none"/>
        </w:tabs>
        <w:spacing w:before="0" w:after="0"/>
        <w:ind w:left="1134" w:hanging="708"/>
        <w:jc w:val="both"/>
        <w:rPr>
          <w:rFonts w:ascii="Verdana" w:hAnsi="Verdana"/>
          <w:sz w:val="18"/>
          <w:szCs w:val="18"/>
          <w:lang w:val="es-BO"/>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pPr>
        <w:pStyle w:val="Ttulogeneral"/>
        <w:spacing w:before="0" w:after="0"/>
        <w:ind w:left="1134"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4"/>
        </w:numPr>
        <w:tabs>
          <w:tab w:val="clear" w:pos="709"/>
          <w:tab w:val="left" w:pos="1985" w:leader="none"/>
        </w:tabs>
        <w:spacing w:before="0" w:after="0"/>
        <w:ind w:left="1985" w:hanging="851"/>
        <w:jc w:val="both"/>
        <w:rPr>
          <w:rFonts w:ascii="Verdana" w:hAnsi="Verdana"/>
          <w:b w:val="false"/>
          <w:b w:val="false"/>
          <w:bCs w:val="false"/>
          <w:sz w:val="18"/>
          <w:szCs w:val="18"/>
          <w:lang w:val="es-BO"/>
        </w:rPr>
      </w:pPr>
      <w:bookmarkStart w:id="38" w:name="_Toc61867814"/>
      <w:r>
        <w:rPr>
          <w:rFonts w:ascii="Verdana" w:hAnsi="Verdana"/>
          <w:b w:val="false"/>
          <w:bCs w:val="false"/>
          <w:sz w:val="18"/>
          <w:szCs w:val="18"/>
          <w:lang w:val="es-BO"/>
        </w:rPr>
        <w:t>Las propuestas electrónicas deberán ser registradas dentro del plazo (fecha y hora) fijado en el presente DBC.</w:t>
      </w:r>
      <w:bookmarkEnd w:id="38"/>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spacing w:before="0" w:after="0"/>
        <w:ind w:left="1985" w:hanging="0"/>
        <w:jc w:val="both"/>
        <w:rPr>
          <w:rFonts w:ascii="Verdana" w:hAnsi="Verdana"/>
          <w:b w:val="false"/>
          <w:b w:val="false"/>
          <w:bCs w:val="false"/>
          <w:sz w:val="18"/>
        </w:rPr>
      </w:pPr>
      <w:bookmarkStart w:id="39" w:name="_Toc61867815"/>
      <w:r>
        <w:rPr>
          <w:rFonts w:ascii="Verdana" w:hAnsi="Verdana"/>
          <w:b w:val="false"/>
          <w:bCs w:val="false"/>
          <w:sz w:val="18"/>
        </w:rPr>
        <w:t>Se considerará que el proponente ha presentado su propuesta dentro del plazo, siempre y cuando:</w:t>
      </w:r>
      <w:bookmarkEnd w:id="39"/>
    </w:p>
    <w:p>
      <w:pPr>
        <w:pStyle w:val="Ttulogeneral"/>
        <w:spacing w:before="0" w:after="0"/>
        <w:ind w:left="1985" w:hanging="0"/>
        <w:jc w:val="both"/>
        <w:rPr>
          <w:rFonts w:ascii="Verdana" w:hAnsi="Verdana"/>
          <w:b w:val="false"/>
          <w:b w:val="false"/>
          <w:bCs w:val="false"/>
          <w:sz w:val="18"/>
        </w:rPr>
      </w:pPr>
      <w:r>
        <w:rPr>
          <w:rFonts w:ascii="Verdana" w:hAnsi="Verdana"/>
          <w:b w:val="false"/>
          <w:bCs w:val="false"/>
          <w:sz w:val="18"/>
        </w:rPr>
      </w:r>
    </w:p>
    <w:p>
      <w:pPr>
        <w:pStyle w:val="Ttulogeneral"/>
        <w:numPr>
          <w:ilvl w:val="0"/>
          <w:numId w:val="12"/>
        </w:numPr>
        <w:spacing w:before="0" w:after="0"/>
        <w:jc w:val="both"/>
        <w:rPr>
          <w:rFonts w:ascii="Verdana" w:hAnsi="Verdana"/>
          <w:b w:val="false"/>
          <w:b w:val="false"/>
          <w:bCs w:val="false"/>
          <w:sz w:val="18"/>
          <w:szCs w:val="18"/>
          <w:lang w:val="es-BO"/>
        </w:rPr>
      </w:pPr>
      <w:bookmarkStart w:id="40" w:name="_Toc61867816"/>
      <w:r>
        <w:rPr>
          <w:rFonts w:ascii="Verdana" w:hAnsi="Verdana"/>
          <w:b w:val="false"/>
          <w:bCs w:val="false"/>
          <w:sz w:val="18"/>
          <w:szCs w:val="18"/>
          <w:lang w:val="es-BO"/>
        </w:rPr>
        <w:t>Esta haya sido enviada antes del vencimiento del cierre del plazo de presentación de propuestas y;</w:t>
      </w:r>
      <w:bookmarkEnd w:id="40"/>
    </w:p>
    <w:p>
      <w:pPr>
        <w:pStyle w:val="Ttulogeneral"/>
        <w:numPr>
          <w:ilvl w:val="0"/>
          <w:numId w:val="12"/>
        </w:numPr>
        <w:spacing w:before="0" w:after="0"/>
        <w:jc w:val="both"/>
        <w:rPr>
          <w:rFonts w:ascii="Verdana" w:hAnsi="Verdana"/>
          <w:b w:val="false"/>
          <w:b w:val="false"/>
          <w:bCs w:val="false"/>
          <w:sz w:val="18"/>
          <w:szCs w:val="18"/>
          <w:lang w:val="es-BO"/>
        </w:rPr>
      </w:pPr>
      <w:bookmarkStart w:id="41" w:name="_Toc61867817"/>
      <w:r>
        <w:rPr>
          <w:rFonts w:ascii="Verdana" w:hAnsi="Verdana"/>
          <w:b w:val="false"/>
          <w:bCs w:val="false"/>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4"/>
        </w:numPr>
        <w:tabs>
          <w:tab w:val="clear" w:pos="709"/>
          <w:tab w:val="left" w:pos="1985" w:leader="none"/>
        </w:tabs>
        <w:spacing w:before="0" w:after="0"/>
        <w:ind w:left="1985" w:hanging="851"/>
        <w:jc w:val="both"/>
        <w:rPr>
          <w:rFonts w:ascii="Verdana" w:hAnsi="Verdana"/>
          <w:b w:val="false"/>
          <w:b w:val="false"/>
          <w:bCs w:val="false"/>
          <w:sz w:val="18"/>
          <w:szCs w:val="18"/>
          <w:lang w:val="es-BO"/>
        </w:rPr>
      </w:pPr>
      <w:bookmarkStart w:id="42" w:name="_Toc61867818"/>
      <w:r>
        <w:rPr>
          <w:rFonts w:ascii="Verdana" w:hAnsi="Verdana"/>
          <w:b w:val="false"/>
          <w:bCs w:val="false"/>
          <w:sz w:val="18"/>
          <w:szCs w:val="18"/>
          <w:lang w:val="es-BO"/>
        </w:rPr>
        <w:t>Las garantías podrán ser entregadas en persona o por correo certificado (Courier). En ambos casos, el proponente es responsable de que su garantía sea presentada dentro el plazo establecido.</w:t>
      </w:r>
      <w:bookmarkEnd w:id="42"/>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4"/>
        </w:numPr>
        <w:tabs>
          <w:tab w:val="clear" w:pos="709"/>
          <w:tab w:val="left" w:pos="1985" w:leader="none"/>
        </w:tabs>
        <w:spacing w:before="0" w:after="0"/>
        <w:ind w:left="1985" w:hanging="851"/>
        <w:jc w:val="both"/>
        <w:rPr>
          <w:rFonts w:ascii="Verdana" w:hAnsi="Verdana"/>
          <w:b w:val="false"/>
          <w:b w:val="false"/>
          <w:bCs w:val="false"/>
          <w:sz w:val="18"/>
          <w:szCs w:val="18"/>
          <w:highlight w:val="yellow"/>
          <w:lang w:val="es-BO"/>
        </w:rPr>
      </w:pPr>
      <w:bookmarkStart w:id="43" w:name="_Toc61867819"/>
      <w:r>
        <w:rPr>
          <w:rFonts w:ascii="Verdana" w:hAnsi="Verdana"/>
          <w:b w:val="false"/>
          <w:bCs w:val="false"/>
          <w:sz w:val="18"/>
          <w:szCs w:val="18"/>
          <w:highlight w:val="yellow"/>
          <w:lang w:val="es-BO"/>
        </w:rPr>
        <w:t>La presentación electrónica de propuestas se realizará a través del RUPE.</w:t>
      </w:r>
      <w:bookmarkEnd w:id="43"/>
    </w:p>
    <w:p>
      <w:pPr>
        <w:pStyle w:val="Ttulogeneral"/>
        <w:spacing w:before="0" w:after="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4"/>
        </w:numPr>
        <w:tabs>
          <w:tab w:val="clear" w:pos="709"/>
          <w:tab w:val="left" w:pos="1134" w:leader="none"/>
        </w:tabs>
        <w:spacing w:before="0" w:after="0"/>
        <w:ind w:left="1134" w:hanging="708"/>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pPr>
        <w:pStyle w:val="Ttulogeneral"/>
        <w:spacing w:before="0" w:after="0"/>
        <w:ind w:left="1134" w:hanging="0"/>
        <w:jc w:val="both"/>
        <w:rPr>
          <w:rFonts w:ascii="Verdana" w:hAnsi="Verdana"/>
          <w:sz w:val="18"/>
          <w:szCs w:val="18"/>
          <w:lang w:val="es-BO"/>
        </w:rPr>
      </w:pPr>
      <w:r>
        <w:rPr>
          <w:rFonts w:ascii="Verdana" w:hAnsi="Verdana"/>
          <w:sz w:val="18"/>
          <w:szCs w:val="18"/>
          <w:lang w:val="es-BO"/>
        </w:rPr>
      </w:r>
    </w:p>
    <w:p>
      <w:pPr>
        <w:pStyle w:val="Ttulogeneral"/>
        <w:numPr>
          <w:ilvl w:val="2"/>
          <w:numId w:val="4"/>
        </w:numPr>
        <w:tabs>
          <w:tab w:val="clear" w:pos="709"/>
        </w:tabs>
        <w:spacing w:before="0" w:after="0"/>
        <w:ind w:left="1985" w:hanging="851"/>
        <w:jc w:val="both"/>
        <w:rPr>
          <w:rFonts w:ascii="Verdana" w:hAnsi="Verdana"/>
          <w:sz w:val="18"/>
          <w:szCs w:val="18"/>
          <w:lang w:val="es-BO"/>
        </w:rPr>
      </w:pPr>
      <w:bookmarkStart w:id="45" w:name="_Toc61867821"/>
      <w:r>
        <w:rPr>
          <w:rFonts w:ascii="Verdana" w:hAnsi="Verdana"/>
          <w:b w:val="false"/>
          <w:bCs w:val="false"/>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sz w:val="18"/>
          <w:szCs w:val="18"/>
          <w:lang w:val="es-BO"/>
        </w:rPr>
      </w:pPr>
      <w:r>
        <w:rPr>
          <w:rFonts w:ascii="Verdana" w:hAnsi="Verdana"/>
          <w:sz w:val="18"/>
          <w:szCs w:val="18"/>
          <w:lang w:val="es-BO"/>
        </w:rPr>
      </w:r>
    </w:p>
    <w:p>
      <w:pPr>
        <w:pStyle w:val="Ttulogeneral"/>
        <w:spacing w:before="0" w:after="0"/>
        <w:ind w:left="1985" w:hanging="0"/>
        <w:jc w:val="both"/>
        <w:rPr>
          <w:rFonts w:ascii="Verdana" w:hAnsi="Verdana"/>
          <w:sz w:val="18"/>
          <w:szCs w:val="18"/>
          <w:lang w:val="es-BO"/>
        </w:rPr>
      </w:pPr>
      <w:bookmarkStart w:id="46" w:name="_Toc61867822"/>
      <w:r>
        <w:rPr>
          <w:rFonts w:ascii="Verdana" w:hAnsi="Verdana"/>
          <w:b w:val="false"/>
          <w:bCs w:val="false"/>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4"/>
        </w:numPr>
        <w:tabs>
          <w:tab w:val="clear" w:pos="709"/>
        </w:tabs>
        <w:spacing w:before="0" w:after="0"/>
        <w:ind w:left="1985" w:hanging="851"/>
        <w:jc w:val="both"/>
        <w:rPr>
          <w:rFonts w:ascii="Verdana" w:hAnsi="Verdana"/>
          <w:b w:val="false"/>
          <w:b w:val="false"/>
          <w:bCs w:val="false"/>
          <w:sz w:val="18"/>
          <w:szCs w:val="18"/>
          <w:lang w:val="es-BO"/>
        </w:rPr>
      </w:pPr>
      <w:r>
        <w:rPr>
          <w:rFonts w:ascii="Verdana" w:hAnsi="Verdana"/>
          <w:b w:val="false"/>
          <w:bCs w:val="false"/>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cs="Arial" w:ascii="Verdana" w:hAnsi="Verdana"/>
          <w:b w:val="false"/>
          <w:bCs w:val="false"/>
          <w:sz w:val="18"/>
          <w:szCs w:val="18"/>
        </w:rPr>
        <w:t>de Contrataciones con Apoyo</w:t>
      </w:r>
      <w:r>
        <w:rPr>
          <w:rFonts w:ascii="Verdana" w:hAnsi="Verdana"/>
          <w:b w:val="false"/>
          <w:bCs w:val="false"/>
          <w:sz w:val="18"/>
          <w:szCs w:val="18"/>
        </w:rPr>
        <w:t xml:space="preserve"> </w:t>
      </w:r>
      <w:r>
        <w:rPr>
          <w:rFonts w:cs="Arial" w:ascii="Verdana" w:hAnsi="Verdana"/>
          <w:b w:val="false"/>
          <w:bCs w:val="false"/>
          <w:sz w:val="18"/>
          <w:szCs w:val="18"/>
        </w:rPr>
        <w:t xml:space="preserve">de </w:t>
      </w:r>
      <w:r>
        <w:rPr>
          <w:rFonts w:ascii="Verdana" w:hAnsi="Verdana"/>
          <w:b w:val="false"/>
          <w:bCs w:val="false"/>
          <w:sz w:val="18"/>
          <w:szCs w:val="18"/>
        </w:rPr>
        <w:t>Medios Electrónicos.</w:t>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4"/>
        </w:numPr>
        <w:tabs>
          <w:tab w:val="clear" w:pos="709"/>
        </w:tabs>
        <w:spacing w:before="0" w:after="0"/>
        <w:ind w:left="1985" w:hanging="851"/>
        <w:jc w:val="both"/>
        <w:rPr>
          <w:rFonts w:ascii="Verdana" w:hAnsi="Verdana"/>
          <w:b w:val="false"/>
          <w:b w:val="false"/>
          <w:bCs w:val="false"/>
          <w:sz w:val="18"/>
          <w:szCs w:val="18"/>
          <w:lang w:val="es-BO"/>
        </w:rPr>
      </w:pPr>
      <w:bookmarkStart w:id="47" w:name="_Toc61867824"/>
      <w:r>
        <w:rPr>
          <w:rFonts w:ascii="Verdana" w:hAnsi="Verdana"/>
          <w:b w:val="false"/>
          <w:bCs w:val="false"/>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4"/>
        </w:numPr>
        <w:tabs>
          <w:tab w:val="clear" w:pos="709"/>
        </w:tabs>
        <w:spacing w:before="0" w:after="0"/>
        <w:ind w:left="1985" w:hanging="851"/>
        <w:jc w:val="both"/>
        <w:rPr>
          <w:rFonts w:ascii="Verdana" w:hAnsi="Verdana"/>
          <w:b w:val="false"/>
          <w:b w:val="false"/>
          <w:bCs w:val="false"/>
          <w:sz w:val="18"/>
          <w:szCs w:val="18"/>
          <w:lang w:val="es-BO"/>
        </w:rPr>
      </w:pPr>
      <w:bookmarkStart w:id="48" w:name="_Toc61867825"/>
      <w:r>
        <w:rPr>
          <w:rFonts w:ascii="Verdana" w:hAnsi="Verdana"/>
          <w:b w:val="false"/>
          <w:bCs w:val="false"/>
          <w:sz w:val="18"/>
          <w:szCs w:val="18"/>
          <w:lang w:val="es-BO"/>
        </w:rPr>
        <w:t>Vencidos los plazos, las propuestas no podrán ser retiradas, modificadas o alteradas de manera alguna.</w:t>
      </w:r>
      <w:bookmarkEnd w:id="48"/>
    </w:p>
    <w:p>
      <w:pPr>
        <w:pStyle w:val="ListParagraph"/>
        <w:rPr>
          <w:rFonts w:ascii="Verdana" w:hAnsi="Verdana"/>
          <w:sz w:val="18"/>
          <w:szCs w:val="18"/>
          <w:lang w:val="es-BO"/>
        </w:rPr>
      </w:pPr>
      <w:r>
        <w:rPr>
          <w:rFonts w:ascii="Verdana" w:hAnsi="Verdana"/>
          <w:sz w:val="18"/>
          <w:szCs w:val="18"/>
          <w:lang w:val="es-BO"/>
        </w:rPr>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0"/>
          <w:numId w:val="4"/>
        </w:numPr>
        <w:spacing w:before="0" w:after="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numPr>
          <w:ilvl w:val="1"/>
          <w:numId w:val="4"/>
        </w:numPr>
        <w:tabs>
          <w:tab w:val="clear" w:pos="709"/>
        </w:tabs>
        <w:spacing w:before="0" w:after="0"/>
        <w:ind w:left="1134" w:hanging="708"/>
        <w:jc w:val="both"/>
        <w:rPr>
          <w:rFonts w:ascii="Verdana" w:hAnsi="Verdana"/>
          <w:sz w:val="18"/>
          <w:szCs w:val="18"/>
          <w:highlight w:val="yellow"/>
          <w:lang w:val="es-BO"/>
        </w:rPr>
      </w:pPr>
      <w:bookmarkStart w:id="50" w:name="_Toc61867827"/>
      <w:r>
        <w:rPr>
          <w:rFonts w:ascii="Verdana" w:hAnsi="Verdana"/>
          <w:b w:val="false"/>
          <w:bCs w:val="false"/>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false"/>
          <w:bCs w:val="false"/>
          <w:sz w:val="18"/>
          <w:szCs w:val="18"/>
          <w:highlight w:val="yellow"/>
          <w:lang w:val="es-BO"/>
        </w:rPr>
        <w:t xml:space="preserve"> </w:t>
      </w:r>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spacing w:before="0" w:after="0"/>
        <w:ind w:left="1134" w:hanging="0"/>
        <w:jc w:val="both"/>
        <w:rPr>
          <w:rFonts w:ascii="Verdana" w:hAnsi="Verdana"/>
          <w:sz w:val="18"/>
          <w:szCs w:val="18"/>
          <w:highlight w:val="yellow"/>
          <w:lang w:val="es-BO"/>
        </w:rPr>
      </w:pPr>
      <w:bookmarkStart w:id="51" w:name="_Toc61867828"/>
      <w:r>
        <w:rPr>
          <w:rFonts w:ascii="Verdana" w:hAnsi="Verdana"/>
          <w:b w:val="false"/>
          <w:bCs w:val="false"/>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false"/>
          <w:bCs w:val="false"/>
          <w:sz w:val="18"/>
          <w:szCs w:val="18"/>
          <w:highlight w:val="yellow"/>
        </w:rPr>
        <w:t>y se iniciará la reunión virtual programada según la dirección (link) establecido en la convocatoria y en el cronograma de plazos del presente DBC</w:t>
      </w:r>
      <w:r>
        <w:rPr>
          <w:rFonts w:ascii="Verdana" w:hAnsi="Verdana"/>
          <w:b w:val="false"/>
          <w:bCs w:val="false"/>
          <w:sz w:val="18"/>
          <w:szCs w:val="18"/>
          <w:highlight w:val="yellow"/>
          <w:lang w:val="es-BO"/>
        </w:rPr>
        <w:t>.</w:t>
      </w:r>
      <w:bookmarkEnd w:id="51"/>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spacing w:before="0" w:after="0"/>
        <w:ind w:left="1134" w:hanging="0"/>
        <w:jc w:val="both"/>
        <w:rPr>
          <w:rFonts w:ascii="Verdana" w:hAnsi="Verdana"/>
          <w:b w:val="false"/>
          <w:b w:val="false"/>
          <w:bCs w:val="false"/>
          <w:sz w:val="18"/>
          <w:szCs w:val="18"/>
          <w:lang w:val="es-BO"/>
        </w:rPr>
      </w:pPr>
      <w:bookmarkStart w:id="52" w:name="_Toc61867829"/>
      <w:r>
        <w:rPr>
          <w:rFonts w:ascii="Verdana" w:hAnsi="Verdana"/>
          <w:b w:val="false"/>
          <w:bCs w:val="false"/>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Ttulogeneral"/>
        <w:spacing w:before="0" w:after="0"/>
        <w:ind w:left="1134"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spacing w:before="0" w:after="0"/>
        <w:ind w:left="1134"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4"/>
        </w:numPr>
        <w:tabs>
          <w:tab w:val="clear" w:pos="709"/>
        </w:tabs>
        <w:spacing w:before="0" w:after="0"/>
        <w:ind w:left="1134" w:hanging="708"/>
        <w:jc w:val="both"/>
        <w:rPr>
          <w:rFonts w:ascii="Verdana" w:hAnsi="Verdana"/>
          <w:b w:val="false"/>
          <w:b w:val="false"/>
          <w:bCs w:val="false"/>
          <w:sz w:val="18"/>
          <w:szCs w:val="18"/>
          <w:lang w:val="es-BO"/>
        </w:rPr>
      </w:pPr>
      <w:bookmarkStart w:id="53" w:name="_Toc61867830"/>
      <w:r>
        <w:rPr>
          <w:rFonts w:ascii="Verdana" w:hAnsi="Verdana"/>
          <w:b w:val="false"/>
          <w:bCs w:val="false"/>
          <w:sz w:val="18"/>
          <w:szCs w:val="18"/>
          <w:lang w:val="es-BO"/>
        </w:rPr>
        <w:t>El Acto de Apertura comprenderá:</w:t>
      </w:r>
      <w:bookmarkEnd w:id="53"/>
    </w:p>
    <w:p>
      <w:pPr>
        <w:pStyle w:val="Ttulogeneral"/>
        <w:numPr>
          <w:ilvl w:val="0"/>
          <w:numId w:val="13"/>
        </w:numPr>
        <w:ind w:left="1418" w:hanging="360"/>
        <w:jc w:val="both"/>
        <w:rPr>
          <w:rFonts w:ascii="Verdana" w:hAnsi="Verdana"/>
          <w:b w:val="false"/>
          <w:b w:val="false"/>
          <w:bCs w:val="false"/>
          <w:sz w:val="18"/>
          <w:szCs w:val="18"/>
          <w:highlight w:val="yellow"/>
          <w:lang w:val="es-BO"/>
        </w:rPr>
      </w:pPr>
      <w:bookmarkStart w:id="54" w:name="_Toc61867831"/>
      <w:r>
        <w:rPr>
          <w:rFonts w:ascii="Verdana" w:hAnsi="Verdana"/>
          <w:b w:val="false"/>
          <w:bCs w:val="false"/>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pPr>
        <w:pStyle w:val="Ttulogeneral"/>
        <w:numPr>
          <w:ilvl w:val="0"/>
          <w:numId w:val="13"/>
        </w:numPr>
        <w:ind w:left="1418" w:hanging="360"/>
        <w:jc w:val="both"/>
        <w:rPr>
          <w:rFonts w:ascii="Verdana" w:hAnsi="Verdana"/>
          <w:b w:val="false"/>
          <w:b w:val="false"/>
          <w:bCs w:val="false"/>
          <w:sz w:val="18"/>
          <w:szCs w:val="18"/>
          <w:highlight w:val="yellow"/>
          <w:lang w:val="es-BO"/>
        </w:rPr>
      </w:pPr>
      <w:bookmarkStart w:id="55" w:name="_Toc61867832"/>
      <w:r>
        <w:rPr>
          <w:rFonts w:ascii="Verdana" w:hAnsi="Verdana"/>
          <w:b w:val="false"/>
          <w:bCs w:val="false"/>
          <w:sz w:val="18"/>
          <w:szCs w:val="18"/>
          <w:highlight w:val="yellow"/>
          <w:lang w:val="es-BO"/>
        </w:rPr>
        <w:t>Apertura de todas las propuestas electrónicas recibidas dentro del plazo, para su registro en el Acta de Apertura.</w:t>
      </w:r>
      <w:bookmarkEnd w:id="55"/>
      <w:r>
        <w:rPr>
          <w:rFonts w:ascii="Verdana" w:hAnsi="Verdana"/>
          <w:b w:val="false"/>
          <w:bCs w:val="false"/>
          <w:sz w:val="18"/>
          <w:szCs w:val="18"/>
          <w:highlight w:val="yellow"/>
          <w:lang w:val="es-BO"/>
        </w:rPr>
        <w:t xml:space="preserve"> </w:t>
      </w:r>
    </w:p>
    <w:p>
      <w:pPr>
        <w:pStyle w:val="Ttulogeneral"/>
        <w:ind w:left="1418" w:hanging="0"/>
        <w:jc w:val="both"/>
        <w:rPr>
          <w:rFonts w:ascii="Verdana" w:hAnsi="Verdana"/>
          <w:b w:val="false"/>
          <w:b w:val="false"/>
          <w:bCs w:val="false"/>
          <w:sz w:val="18"/>
          <w:szCs w:val="18"/>
          <w:highlight w:val="yellow"/>
          <w:lang w:val="es-BO"/>
        </w:rPr>
      </w:pPr>
      <w:bookmarkStart w:id="56" w:name="_Toc61867833"/>
      <w:r>
        <w:rPr>
          <w:rFonts w:ascii="Verdana" w:hAnsi="Verdana"/>
          <w:b w:val="false"/>
          <w:bCs w:val="false"/>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false"/>
          <w:bCs w:val="false"/>
          <w:sz w:val="18"/>
          <w:szCs w:val="18"/>
          <w:highlight w:val="yellow"/>
          <w:lang w:val="es-BO"/>
        </w:rPr>
        <w:t xml:space="preserve"> </w:t>
      </w:r>
    </w:p>
    <w:p>
      <w:pPr>
        <w:pStyle w:val="Ttulogeneral"/>
        <w:ind w:left="1418" w:hanging="0"/>
        <w:jc w:val="both"/>
        <w:rPr>
          <w:rFonts w:ascii="Verdana" w:hAnsi="Verdana"/>
          <w:b w:val="false"/>
          <w:b w:val="false"/>
          <w:bCs w:val="false"/>
          <w:sz w:val="18"/>
          <w:szCs w:val="18"/>
          <w:highlight w:val="yellow"/>
        </w:rPr>
      </w:pPr>
      <w:bookmarkStart w:id="57" w:name="_Toc61867834"/>
      <w:r>
        <w:rPr>
          <w:rFonts w:ascii="Verdana" w:hAnsi="Verdana"/>
          <w:b w:val="false"/>
          <w:bCs w:val="false"/>
          <w:sz w:val="18"/>
          <w:szCs w:val="18"/>
          <w:highlight w:val="yellow"/>
        </w:rPr>
        <w:t>Realizada</w:t>
      </w:r>
      <w:r>
        <w:rPr>
          <w:rFonts w:ascii="Verdana" w:hAnsi="Verdana"/>
          <w:b w:val="false"/>
          <w:bCs w:val="false"/>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false"/>
          <w:bCs w:val="false"/>
          <w:sz w:val="18"/>
          <w:highlight w:val="yellow"/>
        </w:rPr>
        <w:t xml:space="preserve"> y el reporte electrónico de precios</w:t>
      </w:r>
      <w:bookmarkEnd w:id="57"/>
      <w:r>
        <w:rPr>
          <w:rFonts w:ascii="Verdana" w:hAnsi="Verdana"/>
          <w:b w:val="false"/>
          <w:bCs w:val="false"/>
          <w:sz w:val="18"/>
          <w:highlight w:val="yellow"/>
        </w:rPr>
        <w:t>.</w:t>
      </w:r>
    </w:p>
    <w:p>
      <w:pPr>
        <w:pStyle w:val="Ttulogeneral"/>
        <w:ind w:left="1418" w:hanging="0"/>
        <w:jc w:val="both"/>
        <w:rPr>
          <w:rFonts w:ascii="Verdana" w:hAnsi="Verdana"/>
          <w:b w:val="false"/>
          <w:b w:val="false"/>
          <w:bCs w:val="false"/>
          <w:sz w:val="18"/>
          <w:szCs w:val="18"/>
          <w:highlight w:val="yellow"/>
          <w:lang w:val="es-BO"/>
        </w:rPr>
      </w:pPr>
      <w:bookmarkStart w:id="58" w:name="_Toc61867835"/>
      <w:r>
        <w:rPr>
          <w:rFonts w:ascii="Verdana" w:hAnsi="Verdana"/>
          <w:b w:val="false"/>
          <w:bCs w:val="false"/>
          <w:sz w:val="18"/>
          <w:szCs w:val="18"/>
          <w:highlight w:val="yellow"/>
          <w:lang w:val="es-BO"/>
        </w:rPr>
        <w:t>El sistema almacenará la fecha y hora de la apertura electrónica, así como la fecha y hora de la descarga de cada uno de los documentos enviados por el proponente.</w:t>
      </w:r>
      <w:bookmarkEnd w:id="58"/>
    </w:p>
    <w:p>
      <w:pPr>
        <w:pStyle w:val="Ttulogeneral"/>
        <w:numPr>
          <w:ilvl w:val="0"/>
          <w:numId w:val="13"/>
        </w:numPr>
        <w:ind w:left="1418" w:hanging="360"/>
        <w:jc w:val="both"/>
        <w:rPr>
          <w:rFonts w:ascii="Verdana" w:hAnsi="Verdana"/>
          <w:b w:val="false"/>
          <w:b w:val="false"/>
          <w:bCs w:val="false"/>
          <w:sz w:val="18"/>
          <w:szCs w:val="18"/>
          <w:highlight w:val="yellow"/>
          <w:lang w:val="es-BO"/>
        </w:rPr>
      </w:pPr>
      <w:bookmarkStart w:id="59" w:name="_Toc61867836"/>
      <w:r>
        <w:rPr>
          <w:rFonts w:ascii="Verdana" w:hAnsi="Verdana"/>
          <w:b w:val="false"/>
          <w:bCs w:val="false"/>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false"/>
          <w:bCs w:val="false"/>
          <w:sz w:val="18"/>
          <w:szCs w:val="18"/>
          <w:highlight w:val="yellow"/>
          <w:lang w:val="es-BO"/>
        </w:rPr>
        <w:t xml:space="preserve"> </w:t>
      </w:r>
    </w:p>
    <w:p>
      <w:pPr>
        <w:pStyle w:val="Ttulogeneral"/>
        <w:numPr>
          <w:ilvl w:val="0"/>
          <w:numId w:val="13"/>
        </w:numPr>
        <w:ind w:left="1418" w:hanging="360"/>
        <w:jc w:val="both"/>
        <w:rPr>
          <w:rFonts w:ascii="Verdana" w:hAnsi="Verdana"/>
          <w:b w:val="false"/>
          <w:b w:val="false"/>
          <w:bCs w:val="false"/>
          <w:sz w:val="18"/>
          <w:szCs w:val="18"/>
          <w:highlight w:val="yellow"/>
          <w:lang w:val="es-BO"/>
        </w:rPr>
      </w:pPr>
      <w:bookmarkStart w:id="60" w:name="_Toc61867837"/>
      <w:r>
        <w:rPr>
          <w:rFonts w:ascii="Verdana" w:hAnsi="Verdana"/>
          <w:b w:val="false"/>
          <w:bCs w:val="false"/>
          <w:sz w:val="18"/>
          <w:szCs w:val="18"/>
          <w:highlight w:val="yellow"/>
          <w:lang w:val="es-BO"/>
        </w:rPr>
        <w:t>Verificación de los documentos presentados por los proponentes, aplicando la metodología PRESENTÓ/NO PRESENTÓ, del Formulario V-1.</w:t>
      </w:r>
      <w:bookmarkEnd w:id="60"/>
    </w:p>
    <w:p>
      <w:pPr>
        <w:pStyle w:val="Ttulogeneral"/>
        <w:ind w:left="1418" w:hanging="0"/>
        <w:jc w:val="both"/>
        <w:rPr>
          <w:rFonts w:ascii="Verdana" w:hAnsi="Verdana"/>
          <w:b w:val="false"/>
          <w:b w:val="false"/>
          <w:bCs w:val="false"/>
          <w:sz w:val="18"/>
          <w:szCs w:val="18"/>
          <w:highlight w:val="yellow"/>
          <w:lang w:val="es-BO"/>
        </w:rPr>
      </w:pPr>
      <w:bookmarkStart w:id="61" w:name="_Toc61867839"/>
      <w:r>
        <w:rPr>
          <w:rFonts w:ascii="Verdana" w:hAnsi="Verdana"/>
          <w:b w:val="false"/>
          <w:bCs w:val="false"/>
          <w:sz w:val="18"/>
          <w:szCs w:val="18"/>
          <w:highlight w:val="yellow"/>
          <w:lang w:val="es-BO"/>
        </w:rPr>
        <w:t xml:space="preserve">Cuando no se ubique algún </w:t>
      </w:r>
      <w:r>
        <w:rPr>
          <w:rFonts w:ascii="Verdana" w:hAnsi="Verdana"/>
          <w:b w:val="false"/>
          <w:bCs w:val="false"/>
          <w:sz w:val="18"/>
          <w:szCs w:val="18"/>
          <w:highlight w:val="yellow"/>
        </w:rPr>
        <w:t>formulario</w:t>
      </w:r>
      <w:r>
        <w:rPr>
          <w:rFonts w:ascii="Verdana" w:hAnsi="Verdana"/>
          <w:b w:val="false"/>
          <w:bCs w:val="false"/>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Ttulogeneral"/>
        <w:numPr>
          <w:ilvl w:val="0"/>
          <w:numId w:val="13"/>
        </w:numPr>
        <w:ind w:left="1418" w:hanging="360"/>
        <w:jc w:val="both"/>
        <w:rPr>
          <w:szCs w:val="18"/>
          <w:highlight w:val="yellow"/>
          <w:lang w:val="es-BO"/>
        </w:rPr>
      </w:pPr>
      <w:r>
        <w:rPr>
          <w:rFonts w:ascii="Verdana" w:hAnsi="Verdana"/>
          <w:b w:val="false"/>
          <w:bCs w:val="false"/>
          <w:sz w:val="18"/>
          <w:szCs w:val="18"/>
          <w:highlight w:val="yellow"/>
          <w:lang w:val="es-BO"/>
        </w:rPr>
        <w:t>Adjuntar en el expediente del proceso el reporte electrónico, mismo que contendrá el nombre del proponente y el monto total de su oferta económica.</w:t>
      </w:r>
      <w:bookmarkStart w:id="62" w:name="_Toc61867840"/>
      <w:bookmarkEnd w:id="62"/>
    </w:p>
    <w:p>
      <w:pPr>
        <w:pStyle w:val="Ttulogeneral"/>
        <w:numPr>
          <w:ilvl w:val="0"/>
          <w:numId w:val="13"/>
        </w:numPr>
        <w:ind w:left="1418" w:hanging="360"/>
        <w:jc w:val="both"/>
        <w:rPr>
          <w:rFonts w:ascii="Verdana" w:hAnsi="Verdana"/>
          <w:b w:val="false"/>
          <w:b w:val="false"/>
          <w:bCs w:val="false"/>
          <w:sz w:val="18"/>
          <w:szCs w:val="18"/>
          <w:highlight w:val="yellow"/>
          <w:lang w:val="es-BO"/>
        </w:rPr>
      </w:pPr>
      <w:bookmarkStart w:id="63" w:name="_Toc61867842"/>
      <w:r>
        <w:rPr>
          <w:rFonts w:ascii="Verdana" w:hAnsi="Verdana"/>
          <w:b w:val="false"/>
          <w:bCs w:val="false"/>
          <w:sz w:val="18"/>
          <w:szCs w:val="18"/>
          <w:highlight w:val="yellow"/>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ascii="Verdana" w:hAnsi="Verdana"/>
          <w:b w:val="false"/>
          <w:bCs w:val="false"/>
          <w:sz w:val="18"/>
          <w:szCs w:val="18"/>
          <w:highlight w:val="yellow"/>
          <w:lang w:val="es-BO"/>
        </w:rPr>
        <w:t>.</w:t>
      </w:r>
    </w:p>
    <w:p>
      <w:pPr>
        <w:pStyle w:val="Ttulogeneral"/>
        <w:ind w:left="1418" w:hanging="0"/>
        <w:jc w:val="both"/>
        <w:rPr>
          <w:rFonts w:ascii="Verdana" w:hAnsi="Verdana"/>
          <w:b w:val="false"/>
          <w:b w:val="false"/>
          <w:bCs w:val="false"/>
          <w:sz w:val="18"/>
          <w:szCs w:val="18"/>
          <w:lang w:val="es-BO"/>
        </w:rPr>
      </w:pPr>
      <w:bookmarkStart w:id="64" w:name="_Toc61867843"/>
      <w:r>
        <w:rPr>
          <w:rFonts w:ascii="Verdana" w:hAnsi="Verdana"/>
          <w:b w:val="false"/>
          <w:bCs w:val="false"/>
          <w:sz w:val="18"/>
          <w:szCs w:val="18"/>
          <w:highlight w:val="yellow"/>
          <w:lang w:val="es-BO"/>
        </w:rPr>
        <w:t>Los proponentes que tengan observaciones deberán hacer constar las mismas en el Acta.</w:t>
      </w:r>
      <w:bookmarkEnd w:id="64"/>
    </w:p>
    <w:p>
      <w:pPr>
        <w:pStyle w:val="Ttulogeneral"/>
        <w:spacing w:before="0" w:after="60"/>
        <w:ind w:left="1418"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4"/>
        </w:numPr>
        <w:tabs>
          <w:tab w:val="clear" w:pos="709"/>
        </w:tabs>
        <w:spacing w:before="0" w:after="0"/>
        <w:ind w:left="1134" w:hanging="708"/>
        <w:jc w:val="both"/>
        <w:rPr>
          <w:rFonts w:ascii="Verdana" w:hAnsi="Verdana"/>
          <w:b w:val="false"/>
          <w:b w:val="false"/>
          <w:bCs w:val="false"/>
          <w:sz w:val="18"/>
          <w:szCs w:val="18"/>
          <w:highlight w:val="yellow"/>
          <w:lang w:val="es-BO"/>
        </w:rPr>
      </w:pPr>
      <w:bookmarkStart w:id="65" w:name="_Toc61867844"/>
      <w:r>
        <w:rPr>
          <w:rFonts w:ascii="Verdana" w:hAnsi="Verdana"/>
          <w:b w:val="false"/>
          <w:bCs w:val="false"/>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5"/>
      <w:r>
        <w:rPr>
          <w:rFonts w:ascii="Verdana" w:hAnsi="Verdana"/>
          <w:b w:val="false"/>
          <w:bCs w:val="false"/>
          <w:sz w:val="18"/>
          <w:szCs w:val="18"/>
          <w:highlight w:val="yellow"/>
          <w:lang w:val="es-BO"/>
        </w:rPr>
        <w:t xml:space="preserve"> </w:t>
      </w:r>
    </w:p>
    <w:p>
      <w:pPr>
        <w:pStyle w:val="Ttulogeneral"/>
        <w:spacing w:before="0" w:after="0"/>
        <w:ind w:left="1134" w:hanging="0"/>
        <w:jc w:val="both"/>
        <w:rPr>
          <w:rFonts w:ascii="Verdana" w:hAnsi="Verdana"/>
          <w:b w:val="false"/>
          <w:b w:val="false"/>
          <w:bCs w:val="false"/>
          <w:sz w:val="18"/>
          <w:szCs w:val="18"/>
          <w:highlight w:val="yellow"/>
          <w:lang w:val="es-BO"/>
        </w:rPr>
      </w:pPr>
      <w:r>
        <w:rPr>
          <w:rFonts w:ascii="Verdana" w:hAnsi="Verdana"/>
          <w:b w:val="false"/>
          <w:bCs w:val="false"/>
          <w:sz w:val="18"/>
          <w:szCs w:val="18"/>
          <w:highlight w:val="yellow"/>
          <w:lang w:val="es-BO"/>
        </w:rPr>
      </w:r>
    </w:p>
    <w:p>
      <w:pPr>
        <w:pStyle w:val="Ttulogeneral"/>
        <w:spacing w:before="0" w:after="0"/>
        <w:ind w:left="1134" w:hanging="0"/>
        <w:jc w:val="both"/>
        <w:rPr>
          <w:rFonts w:ascii="Verdana" w:hAnsi="Verdana"/>
          <w:b w:val="false"/>
          <w:b w:val="false"/>
          <w:bCs w:val="false"/>
          <w:sz w:val="18"/>
          <w:szCs w:val="18"/>
          <w:highlight w:val="yellow"/>
          <w:lang w:val="es-BO"/>
        </w:rPr>
      </w:pPr>
      <w:bookmarkStart w:id="66" w:name="_Toc61867845"/>
      <w:r>
        <w:rPr>
          <w:rFonts w:ascii="Verdana" w:hAnsi="Verdana"/>
          <w:b w:val="false"/>
          <w:bCs w:val="false"/>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6"/>
    </w:p>
    <w:p>
      <w:pPr>
        <w:pStyle w:val="Ttulogeneral"/>
        <w:spacing w:before="0" w:after="0"/>
        <w:ind w:left="1134" w:hanging="0"/>
        <w:jc w:val="both"/>
        <w:rPr>
          <w:rFonts w:ascii="Verdana" w:hAnsi="Verdana"/>
          <w:b w:val="false"/>
          <w:b w:val="false"/>
          <w:bCs w:val="false"/>
          <w:sz w:val="18"/>
          <w:szCs w:val="18"/>
          <w:highlight w:val="yellow"/>
          <w:lang w:val="es-BO"/>
        </w:rPr>
      </w:pPr>
      <w:r>
        <w:rPr>
          <w:rFonts w:ascii="Verdana" w:hAnsi="Verdana"/>
          <w:b w:val="false"/>
          <w:bCs w:val="false"/>
          <w:sz w:val="18"/>
          <w:szCs w:val="18"/>
          <w:highlight w:val="yellow"/>
          <w:lang w:val="es-BO"/>
        </w:rPr>
      </w:r>
    </w:p>
    <w:p>
      <w:pPr>
        <w:pStyle w:val="Ttulogeneral"/>
        <w:numPr>
          <w:ilvl w:val="1"/>
          <w:numId w:val="4"/>
        </w:numPr>
        <w:tabs>
          <w:tab w:val="clear" w:pos="709"/>
        </w:tabs>
        <w:spacing w:before="0" w:after="0"/>
        <w:ind w:left="1134" w:hanging="708"/>
        <w:jc w:val="both"/>
        <w:rPr>
          <w:rFonts w:ascii="Verdana" w:hAnsi="Verdana"/>
          <w:b w:val="false"/>
          <w:b w:val="false"/>
          <w:bCs w:val="false"/>
          <w:sz w:val="18"/>
          <w:szCs w:val="18"/>
          <w:highlight w:val="yellow"/>
          <w:lang w:val="es-BO"/>
        </w:rPr>
      </w:pPr>
      <w:bookmarkStart w:id="67" w:name="_Toc61867846"/>
      <w:r>
        <w:rPr>
          <w:rFonts w:ascii="Verdana" w:hAnsi="Verdana"/>
          <w:b w:val="false"/>
          <w:bCs w:val="false"/>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7"/>
    </w:p>
    <w:p>
      <w:pPr>
        <w:pStyle w:val="Ttulogeneral"/>
        <w:ind w:left="390" w:hanging="0"/>
        <w:rPr>
          <w:rFonts w:ascii="Verdana" w:hAnsi="Verdana"/>
          <w:sz w:val="18"/>
          <w:szCs w:val="18"/>
          <w:lang w:val="es-BO"/>
        </w:rPr>
      </w:pPr>
      <w:bookmarkStart w:id="68" w:name="_Toc61867847"/>
      <w:r>
        <w:rPr>
          <w:rFonts w:ascii="Verdana" w:hAnsi="Verdana"/>
          <w:sz w:val="18"/>
          <w:szCs w:val="18"/>
          <w:lang w:val="es-BO"/>
        </w:rPr>
        <w:t>SECCIÓN IV</w:t>
      </w:r>
      <w:bookmarkEnd w:id="68"/>
    </w:p>
    <w:p>
      <w:pPr>
        <w:pStyle w:val="Ttulogeneral"/>
        <w:spacing w:before="0" w:after="0"/>
        <w:ind w:left="390" w:hanging="0"/>
        <w:rPr>
          <w:rFonts w:ascii="Verdana" w:hAnsi="Verdana"/>
          <w:sz w:val="18"/>
          <w:szCs w:val="18"/>
          <w:lang w:val="es-BO"/>
        </w:rPr>
      </w:pPr>
      <w:bookmarkStart w:id="69" w:name="_Toc61867848"/>
      <w:r>
        <w:rPr>
          <w:rFonts w:ascii="Verdana" w:hAnsi="Verdana"/>
          <w:sz w:val="18"/>
          <w:szCs w:val="18"/>
          <w:lang w:val="es-BO"/>
        </w:rPr>
        <w:t>EVALUACIÓN Y ADJUDICACIÓN</w:t>
      </w:r>
      <w:bookmarkEnd w:id="69"/>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0"/>
          <w:numId w:val="4"/>
        </w:numPr>
        <w:spacing w:before="0" w:after="0"/>
        <w:jc w:val="left"/>
        <w:rPr>
          <w:rFonts w:ascii="Verdana" w:hAnsi="Verdana"/>
          <w:sz w:val="18"/>
          <w:szCs w:val="18"/>
          <w:lang w:val="es-BO"/>
        </w:rPr>
      </w:pPr>
      <w:bookmarkStart w:id="70" w:name="_Toc61867849"/>
      <w:r>
        <w:rPr>
          <w:rFonts w:ascii="Verdana" w:hAnsi="Verdana"/>
          <w:sz w:val="18"/>
          <w:szCs w:val="18"/>
          <w:lang w:val="es-BO"/>
        </w:rPr>
        <w:t>EVALUACIÓN DE PROPUESTAS</w:t>
      </w:r>
      <w:bookmarkEnd w:id="70"/>
    </w:p>
    <w:p>
      <w:pPr>
        <w:pStyle w:val="Normal"/>
        <w:ind w:left="360" w:hanging="0"/>
        <w:rPr>
          <w:rFonts w:cs="Tahoma"/>
          <w:szCs w:val="18"/>
          <w:lang w:val="es-BO" w:eastAsia="en-US"/>
        </w:rPr>
      </w:pPr>
      <w:r>
        <w:rPr>
          <w:rFonts w:cs="Tahoma"/>
          <w:szCs w:val="18"/>
          <w:lang w:val="es-BO" w:eastAsia="en-US"/>
        </w:rPr>
      </w:r>
    </w:p>
    <w:p>
      <w:pPr>
        <w:pStyle w:val="Normal"/>
        <w:ind w:left="426" w:hanging="0"/>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pPr>
        <w:pStyle w:val="Normal"/>
        <w:ind w:left="567" w:hanging="0"/>
        <w:rPr>
          <w:rFonts w:cs="Arial"/>
          <w:szCs w:val="18"/>
          <w:lang w:val="es-BO"/>
        </w:rPr>
      </w:pPr>
      <w:r>
        <w:rPr>
          <w:rFonts w:cs="Arial"/>
          <w:szCs w:val="18"/>
          <w:lang w:val="es-BO"/>
        </w:rPr>
      </w:r>
    </w:p>
    <w:p>
      <w:pPr>
        <w:pStyle w:val="Normal"/>
        <w:numPr>
          <w:ilvl w:val="0"/>
          <w:numId w:val="14"/>
        </w:numPr>
        <w:tabs>
          <w:tab w:val="clear" w:pos="709"/>
          <w:tab w:val="left" w:pos="1701" w:leader="none"/>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pPr>
        <w:pStyle w:val="Normal"/>
        <w:numPr>
          <w:ilvl w:val="0"/>
          <w:numId w:val="14"/>
        </w:numPr>
        <w:tabs>
          <w:tab w:val="clear" w:pos="709"/>
          <w:tab w:val="left" w:pos="1701" w:leader="none"/>
        </w:tabs>
        <w:ind w:left="1701" w:hanging="567"/>
        <w:rPr>
          <w:rFonts w:cs="Arial"/>
          <w:b/>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pPr>
        <w:pStyle w:val="Normal"/>
        <w:numPr>
          <w:ilvl w:val="0"/>
          <w:numId w:val="14"/>
        </w:numPr>
        <w:tabs>
          <w:tab w:val="clear" w:pos="709"/>
          <w:tab w:val="left" w:pos="1701" w:leader="none"/>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pPr>
        <w:pStyle w:val="Normal"/>
        <w:rPr>
          <w:rFonts w:cs="Arial"/>
          <w:szCs w:val="18"/>
          <w:lang w:val="es-BO"/>
        </w:rPr>
      </w:pPr>
      <w:r>
        <w:rPr>
          <w:rFonts w:cs="Arial"/>
          <w:szCs w:val="18"/>
          <w:lang w:val="es-BO"/>
        </w:rPr>
      </w:r>
    </w:p>
    <w:p>
      <w:pPr>
        <w:pStyle w:val="Normal"/>
        <w:ind w:left="426" w:hanging="0"/>
        <w:rPr>
          <w:rFonts w:cs="Arial"/>
          <w:b/>
          <w:b/>
          <w:i/>
          <w:i/>
          <w:szCs w:val="18"/>
          <w:lang w:val="es-BO"/>
        </w:rPr>
      </w:pPr>
      <w:r>
        <w:rPr>
          <w:rFonts w:cs="Arial"/>
          <w:b/>
          <w:i/>
          <w:szCs w:val="18"/>
          <w:lang w:val="es-BO"/>
        </w:rPr>
      </w:r>
    </w:p>
    <w:p>
      <w:pPr>
        <w:pStyle w:val="Ttulogeneral"/>
        <w:numPr>
          <w:ilvl w:val="0"/>
          <w:numId w:val="4"/>
        </w:numPr>
        <w:spacing w:before="0" w:after="0"/>
        <w:jc w:val="left"/>
        <w:rPr>
          <w:rFonts w:ascii="Verdana" w:hAnsi="Verdana"/>
          <w:sz w:val="18"/>
          <w:szCs w:val="18"/>
          <w:lang w:val="es-BO"/>
        </w:rPr>
      </w:pPr>
      <w:bookmarkStart w:id="71" w:name="_Toc61867850"/>
      <w:r>
        <w:rPr>
          <w:rFonts w:ascii="Verdana" w:hAnsi="Verdana"/>
          <w:sz w:val="18"/>
          <w:szCs w:val="18"/>
          <w:lang w:val="es-BO"/>
        </w:rPr>
        <w:t>EVALUACIÓN PRELIMINAR</w:t>
      </w:r>
      <w:bookmarkEnd w:id="71"/>
    </w:p>
    <w:p>
      <w:pPr>
        <w:pStyle w:val="Normal"/>
        <w:rPr>
          <w:rFonts w:cs="Tahoma"/>
          <w:b/>
          <w:b/>
          <w:szCs w:val="18"/>
          <w:lang w:val="es-BO"/>
        </w:rPr>
      </w:pPr>
      <w:r>
        <w:rPr>
          <w:rFonts w:cs="Tahoma"/>
          <w:b/>
          <w:szCs w:val="18"/>
          <w:lang w:val="es-BO"/>
        </w:rPr>
      </w:r>
    </w:p>
    <w:p>
      <w:pPr>
        <w:pStyle w:val="Normal"/>
        <w:ind w:left="426" w:hanging="0"/>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pStyle w:val="Normal"/>
        <w:ind w:left="426" w:hanging="0"/>
        <w:rPr>
          <w:rFonts w:cs="Arial"/>
          <w:szCs w:val="18"/>
        </w:rPr>
      </w:pPr>
      <w:r>
        <w:rPr>
          <w:rFonts w:cs="Arial"/>
          <w:szCs w:val="18"/>
        </w:rPr>
      </w:r>
    </w:p>
    <w:p>
      <w:pPr>
        <w:pStyle w:val="Normal"/>
        <w:ind w:left="426" w:hanging="0"/>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pStyle w:val="Normal"/>
        <w:ind w:left="426" w:hanging="0"/>
        <w:rPr>
          <w:rFonts w:cs="Tahoma"/>
          <w:szCs w:val="18"/>
          <w:lang w:val="es-BO"/>
        </w:rPr>
      </w:pPr>
      <w:r>
        <w:rPr>
          <w:rFonts w:cs="Tahoma"/>
          <w:szCs w:val="18"/>
          <w:lang w:val="es-BO"/>
        </w:rPr>
      </w:r>
    </w:p>
    <w:p>
      <w:pPr>
        <w:pStyle w:val="Ttulogeneral"/>
        <w:numPr>
          <w:ilvl w:val="0"/>
          <w:numId w:val="4"/>
        </w:numPr>
        <w:spacing w:before="0" w:after="0"/>
        <w:jc w:val="both"/>
        <w:rPr>
          <w:rFonts w:ascii="Verdana" w:hAnsi="Verdana"/>
          <w:sz w:val="18"/>
          <w:szCs w:val="18"/>
          <w:lang w:val="es-BO"/>
        </w:rPr>
      </w:pPr>
      <w:bookmarkStart w:id="72" w:name="_Toc61867851"/>
      <w:r>
        <w:rPr>
          <w:rFonts w:ascii="Verdana" w:hAnsi="Verdana"/>
          <w:sz w:val="18"/>
          <w:szCs w:val="18"/>
          <w:lang w:val="es-BO"/>
        </w:rPr>
        <w:t>MÉTODO DE SELECCIÓN Y ADJUDICACIÓN CALIDAD, PROPUESTA TÉCNICA Y COSTO</w:t>
      </w:r>
      <w:bookmarkEnd w:id="72"/>
    </w:p>
    <w:p>
      <w:pPr>
        <w:pStyle w:val="ListParagraph"/>
        <w:numPr>
          <w:ilvl w:val="0"/>
          <w:numId w:val="15"/>
        </w:numPr>
        <w:rPr>
          <w:rFonts w:ascii="Verdana" w:hAnsi="Verdana" w:cs="Arial"/>
          <w:vanish/>
          <w:sz w:val="18"/>
          <w:szCs w:val="18"/>
          <w:lang w:val="es-BO"/>
        </w:rPr>
      </w:pPr>
      <w:r>
        <w:rPr>
          <w:rFonts w:cs="Arial" w:ascii="Verdana" w:hAnsi="Verdana"/>
          <w:vanish/>
          <w:sz w:val="18"/>
          <w:szCs w:val="18"/>
          <w:lang w:val="es-BO"/>
        </w:rPr>
      </w:r>
    </w:p>
    <w:p>
      <w:pPr>
        <w:pStyle w:val="ListParagraph"/>
        <w:numPr>
          <w:ilvl w:val="0"/>
          <w:numId w:val="15"/>
        </w:numPr>
        <w:rPr>
          <w:rFonts w:ascii="Verdana" w:hAnsi="Verdana" w:cs="Arial"/>
          <w:vanish/>
          <w:sz w:val="18"/>
          <w:szCs w:val="18"/>
          <w:lang w:val="es-BO"/>
        </w:rPr>
      </w:pPr>
      <w:r>
        <w:rPr>
          <w:rFonts w:cs="Arial" w:ascii="Verdana" w:hAnsi="Verdana"/>
          <w:vanish/>
          <w:sz w:val="18"/>
          <w:szCs w:val="18"/>
          <w:lang w:val="es-BO"/>
        </w:rPr>
      </w:r>
    </w:p>
    <w:p>
      <w:pPr>
        <w:pStyle w:val="ListParagraph"/>
        <w:numPr>
          <w:ilvl w:val="0"/>
          <w:numId w:val="15"/>
        </w:numPr>
        <w:rPr>
          <w:rFonts w:ascii="Verdana" w:hAnsi="Verdana" w:cs="Arial"/>
          <w:vanish/>
          <w:sz w:val="18"/>
          <w:szCs w:val="18"/>
          <w:lang w:val="es-BO"/>
        </w:rPr>
      </w:pPr>
      <w:r>
        <w:rPr>
          <w:rFonts w:cs="Arial" w:ascii="Verdana" w:hAnsi="Verdana"/>
          <w:vanish/>
          <w:sz w:val="18"/>
          <w:szCs w:val="18"/>
          <w:lang w:val="es-BO"/>
        </w:rPr>
      </w:r>
    </w:p>
    <w:p>
      <w:pPr>
        <w:pStyle w:val="ListParagraph"/>
        <w:numPr>
          <w:ilvl w:val="0"/>
          <w:numId w:val="15"/>
        </w:numPr>
        <w:rPr>
          <w:rFonts w:ascii="Verdana" w:hAnsi="Verdana" w:cs="Arial"/>
          <w:vanish/>
          <w:sz w:val="18"/>
          <w:szCs w:val="18"/>
          <w:lang w:val="es-BO"/>
        </w:rPr>
      </w:pPr>
      <w:r>
        <w:rPr>
          <w:rFonts w:cs="Arial" w:ascii="Verdana" w:hAnsi="Verdana"/>
          <w:vanish/>
          <w:sz w:val="18"/>
          <w:szCs w:val="18"/>
          <w:lang w:val="es-BO"/>
        </w:rPr>
      </w:r>
    </w:p>
    <w:p>
      <w:pPr>
        <w:pStyle w:val="Normal"/>
        <w:ind w:left="780" w:hanging="0"/>
        <w:rPr>
          <w:rFonts w:cs="Arial"/>
          <w:szCs w:val="18"/>
          <w:lang w:val="es-BO" w:eastAsia="en-US"/>
        </w:rPr>
      </w:pPr>
      <w:r>
        <w:rPr>
          <w:rFonts w:cs="Arial"/>
          <w:szCs w:val="18"/>
          <w:lang w:val="es-BO" w:eastAsia="en-US"/>
        </w:rPr>
      </w:r>
    </w:p>
    <w:p>
      <w:pPr>
        <w:pStyle w:val="SAUL"/>
        <w:numPr>
          <w:ilvl w:val="0"/>
          <w:numId w:val="0"/>
        </w:numPr>
        <w:ind w:left="1134" w:hanging="0"/>
        <w:rPr>
          <w:rFonts w:cs="Arial"/>
          <w:i/>
          <w:i/>
          <w:szCs w:val="18"/>
        </w:rPr>
      </w:pPr>
      <w:r>
        <w:rPr>
          <w:rFonts w:cs="Arial"/>
          <w:b/>
          <w:i/>
          <w:szCs w:val="18"/>
        </w:rPr>
        <w:t>“</w:t>
      </w:r>
      <w:r>
        <w:rPr>
          <w:rFonts w:cs="Arial"/>
          <w:b/>
          <w:i/>
          <w:szCs w:val="18"/>
        </w:rPr>
        <w:t>No aplica este Método”</w:t>
      </w:r>
      <w:r>
        <w:rPr>
          <w:rFonts w:cs="Arial"/>
          <w:i/>
          <w:szCs w:val="18"/>
        </w:rPr>
        <w:t>.</w:t>
      </w:r>
    </w:p>
    <w:p>
      <w:pPr>
        <w:pStyle w:val="SAUL"/>
        <w:numPr>
          <w:ilvl w:val="0"/>
          <w:numId w:val="0"/>
        </w:numPr>
        <w:ind w:left="1134" w:hanging="0"/>
        <w:rPr>
          <w:rFonts w:cs="Tahoma"/>
          <w:szCs w:val="18"/>
          <w:lang w:val="es-BO"/>
        </w:rPr>
      </w:pPr>
      <w:r>
        <w:rPr>
          <w:rFonts w:cs="Tahoma"/>
          <w:szCs w:val="18"/>
          <w:lang w:val="es-BO"/>
        </w:rPr>
      </w:r>
    </w:p>
    <w:p>
      <w:pPr>
        <w:pStyle w:val="Ttulogeneral"/>
        <w:numPr>
          <w:ilvl w:val="0"/>
          <w:numId w:val="4"/>
        </w:numPr>
        <w:spacing w:before="0" w:after="0"/>
        <w:jc w:val="both"/>
        <w:rPr>
          <w:rFonts w:ascii="Verdana" w:hAnsi="Verdana"/>
          <w:sz w:val="18"/>
          <w:szCs w:val="18"/>
          <w:lang w:val="es-BO"/>
        </w:rPr>
      </w:pPr>
      <w:bookmarkStart w:id="73" w:name="_Toc61867852"/>
      <w:r>
        <w:rPr>
          <w:rFonts w:ascii="Verdana" w:hAnsi="Verdana"/>
          <w:sz w:val="18"/>
          <w:szCs w:val="18"/>
          <w:lang w:val="es-BO"/>
        </w:rPr>
        <w:t>MÉTODO DE SELECCIÓN Y ADJUDICACIÓN CALIDAD</w:t>
      </w:r>
      <w:bookmarkEnd w:id="73"/>
    </w:p>
    <w:p>
      <w:pPr>
        <w:pStyle w:val="Normal"/>
        <w:rPr>
          <w:rFonts w:cs="Arial"/>
          <w:szCs w:val="18"/>
          <w:lang w:val="es-BO" w:eastAsia="en-US"/>
        </w:rPr>
      </w:pPr>
      <w:r>
        <w:rPr>
          <w:rFonts w:cs="Arial"/>
          <w:szCs w:val="18"/>
          <w:lang w:val="es-BO" w:eastAsia="en-US"/>
        </w:rPr>
      </w:r>
    </w:p>
    <w:p>
      <w:pPr>
        <w:pStyle w:val="SAUL"/>
        <w:numPr>
          <w:ilvl w:val="0"/>
          <w:numId w:val="0"/>
        </w:numPr>
        <w:ind w:left="1134" w:hanging="0"/>
        <w:rPr>
          <w:rFonts w:cs="Arial"/>
          <w:i/>
          <w:i/>
          <w:szCs w:val="18"/>
        </w:rPr>
      </w:pPr>
      <w:r>
        <w:rPr>
          <w:rFonts w:cs="Arial"/>
          <w:b/>
          <w:i/>
          <w:szCs w:val="18"/>
        </w:rPr>
        <w:t>“</w:t>
      </w:r>
      <w:r>
        <w:rPr>
          <w:rFonts w:cs="Arial"/>
          <w:b/>
          <w:i/>
          <w:szCs w:val="18"/>
        </w:rPr>
        <w:t>No aplica este Método”</w:t>
      </w:r>
      <w:r>
        <w:rPr>
          <w:rFonts w:cs="Arial"/>
          <w:i/>
          <w:szCs w:val="18"/>
        </w:rPr>
        <w:t>.</w:t>
      </w:r>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Ttulogeneral"/>
        <w:numPr>
          <w:ilvl w:val="0"/>
          <w:numId w:val="4"/>
        </w:numPr>
        <w:spacing w:before="0" w:after="0"/>
        <w:jc w:val="both"/>
        <w:rPr>
          <w:rFonts w:ascii="Verdana" w:hAnsi="Verdana"/>
          <w:sz w:val="18"/>
          <w:szCs w:val="18"/>
          <w:lang w:val="es-BO"/>
        </w:rPr>
      </w:pPr>
      <w:bookmarkStart w:id="74" w:name="_Toc61867853"/>
      <w:r>
        <w:rPr>
          <w:rFonts w:ascii="Verdana" w:hAnsi="Verdana"/>
          <w:sz w:val="18"/>
          <w:szCs w:val="18"/>
          <w:lang w:val="es-BO"/>
        </w:rPr>
        <w:t>MÉTODO DE SELECCIÓN Y ADJUDICACIÓN DE PRESUPUESTO FIJO</w:t>
      </w:r>
      <w:bookmarkEnd w:id="74"/>
    </w:p>
    <w:p>
      <w:pPr>
        <w:pStyle w:val="Normal"/>
        <w:ind w:left="780"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pStyle w:val="Normal"/>
        <w:ind w:left="426" w:hanging="0"/>
        <w:rPr>
          <w:rFonts w:cs="Tahoma"/>
          <w:szCs w:val="18"/>
          <w:lang w:val="es-BO"/>
        </w:rPr>
      </w:pPr>
      <w:r>
        <w:rPr>
          <w:rFonts w:cs="Tahoma"/>
          <w:szCs w:val="18"/>
          <w:lang w:val="es-BO"/>
        </w:rPr>
      </w:r>
    </w:p>
    <w:p>
      <w:pPr>
        <w:pStyle w:val="Normal"/>
        <w:ind w:left="432" w:hanging="0"/>
        <w:rPr>
          <w:rFonts w:cs="Arial"/>
          <w:szCs w:val="18"/>
          <w:lang w:val="es-BO"/>
        </w:rPr>
      </w:pPr>
      <w:r>
        <w:rPr>
          <w:rFonts w:cs="Arial"/>
          <w:szCs w:val="18"/>
          <w:lang w:val="es-BO"/>
        </w:rPr>
        <w:t>La evaluación tendrá una ponderación de setenta (70) puntos y se realizará de la siguiente forma:</w:t>
      </w:r>
    </w:p>
    <w:p>
      <w:pPr>
        <w:pStyle w:val="Normal"/>
        <w:tabs>
          <w:tab w:val="clear" w:pos="709"/>
          <w:tab w:val="left" w:pos="567" w:leader="none"/>
        </w:tabs>
        <w:ind w:left="567" w:hanging="0"/>
        <w:rPr>
          <w:rFonts w:ascii="Tahoma" w:hAnsi="Tahoma" w:cs="Tahoma"/>
          <w:szCs w:val="18"/>
          <w:lang w:val="es-BO"/>
        </w:rPr>
      </w:pPr>
      <w:r>
        <w:rPr>
          <w:rFonts w:cs="Tahoma" w:ascii="Tahoma" w:hAnsi="Tahoma"/>
          <w:szCs w:val="18"/>
          <w:lang w:val="es-BO"/>
        </w:rPr>
      </w:r>
    </w:p>
    <w:p>
      <w:pPr>
        <w:pStyle w:val="SAUL"/>
        <w:numPr>
          <w:ilvl w:val="1"/>
          <w:numId w:val="4"/>
        </w:numPr>
        <w:tabs>
          <w:tab w:val="clear" w:pos="709"/>
        </w:tabs>
        <w:ind w:left="1134" w:hanging="708"/>
        <w:rPr>
          <w:rFonts w:cs="Tahoma"/>
          <w:b/>
          <w:b/>
          <w:szCs w:val="18"/>
          <w:lang w:val="es-BO"/>
        </w:rPr>
      </w:pPr>
      <w:bookmarkStart w:id="75" w:name="_Toc355779881"/>
      <w:r>
        <w:rPr>
          <w:rFonts w:cs="Tahoma"/>
          <w:b/>
          <w:szCs w:val="18"/>
          <w:lang w:val="es-BO"/>
        </w:rPr>
        <w:t>Evaluación de la Propuesta Técnica</w:t>
      </w:r>
      <w:bookmarkEnd w:id="75"/>
    </w:p>
    <w:p>
      <w:pPr>
        <w:pStyle w:val="Normal"/>
        <w:tabs>
          <w:tab w:val="clear" w:pos="709"/>
          <w:tab w:val="left" w:pos="567" w:leader="none"/>
        </w:tabs>
        <w:ind w:left="420" w:hanging="0"/>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La propuesta técnica contenida en el Formulario C-1, será evaluada aplicando la metodología CUMPLE/NO CUMPLE, utilizando el Formulario V-3.</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El puntaje de la Evaluación de la Propuesta Técnica (</w:t>
      </w:r>
      <w:r>
        <w:rPr/>
      </w:r>
      <m:oMath xmlns:m="http://schemas.openxmlformats.org/officeDocument/2006/math">
        <m:r>
          <w:rPr>
            <w:rFonts w:ascii="Cambria Math" w:hAnsi="Cambria Math"/>
          </w:rPr>
          <m:t xml:space="preserve">PTi</m:t>
        </m:r>
      </m:oMath>
      <w:r>
        <w:rPr>
          <w:rFonts w:cs="Tahoma"/>
          <w:szCs w:val="18"/>
          <w:lang w:val="es-BO"/>
        </w:rPr>
        <w:t>), será el resultado de la suma de los puntajes obtenidos de la evaluación de los Formularios C-1 y C-2, utilizando el Formulario V-3.</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Las propuestas que en la Evaluación de la Propuesta Técnica (</w:t>
      </w:r>
      <w:r>
        <w:rPr/>
      </w:r>
      <m:oMath xmlns:m="http://schemas.openxmlformats.org/officeDocument/2006/math">
        <m:r>
          <w:rPr>
            <w:rFonts w:ascii="Cambria Math" w:hAnsi="Cambria Math"/>
          </w:rPr>
          <m:t xml:space="preserve">PTi</m:t>
        </m:r>
      </m:oMath>
      <w:r>
        <w:rPr>
          <w:rFonts w:cs="Tahoma"/>
          <w:szCs w:val="18"/>
          <w:lang w:val="es-BO"/>
        </w:rPr>
        <w:t>) no alcancen el puntaje mínimo de cincuenta (50) puntos serán descalificadas.</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6" w:name="_Hlk76387446"/>
      <w:r>
        <w:rPr>
          <w:rFonts w:cs="Arial"/>
          <w:szCs w:val="18"/>
        </w:rPr>
        <w:t>cuyo monto adjudicado corresponderá al Presupuesto Fijo</w:t>
      </w:r>
      <w:bookmarkEnd w:id="76"/>
      <w:r>
        <w:rPr>
          <w:rFonts w:cs="Tahoma"/>
          <w:szCs w:val="18"/>
          <w:lang w:val="es-BO"/>
        </w:rPr>
        <w:t>.</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360" w:hanging="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Ttulogeneral"/>
        <w:numPr>
          <w:ilvl w:val="0"/>
          <w:numId w:val="4"/>
        </w:numPr>
        <w:spacing w:before="0" w:after="0"/>
        <w:jc w:val="both"/>
        <w:rPr>
          <w:rFonts w:ascii="Verdana" w:hAnsi="Verdana"/>
          <w:sz w:val="18"/>
          <w:szCs w:val="18"/>
          <w:lang w:val="es-BO"/>
        </w:rPr>
      </w:pPr>
      <w:bookmarkStart w:id="77" w:name="_Toc61867854"/>
      <w:r>
        <w:rPr>
          <w:rFonts w:ascii="Verdana" w:hAnsi="Verdana"/>
          <w:sz w:val="18"/>
          <w:szCs w:val="18"/>
          <w:lang w:val="es-BO"/>
        </w:rPr>
        <w:t>CONTENIDO DEL INFORME DE EVALUACIÓN Y RECOMENDACIÓN</w:t>
      </w:r>
      <w:bookmarkEnd w:id="77"/>
    </w:p>
    <w:p>
      <w:pPr>
        <w:pStyle w:val="Normal"/>
        <w:rPr>
          <w:rFonts w:cs="Arial"/>
          <w:szCs w:val="18"/>
          <w:lang w:val="es-BO"/>
        </w:rPr>
      </w:pPr>
      <w:r>
        <w:rPr>
          <w:rFonts w:cs="Arial"/>
          <w:szCs w:val="18"/>
          <w:lang w:val="es-BO"/>
        </w:rPr>
      </w:r>
    </w:p>
    <w:p>
      <w:pPr>
        <w:pStyle w:val="Normal"/>
        <w:ind w:left="426" w:hanging="0"/>
        <w:rPr>
          <w:rFonts w:cs="Tahoma"/>
          <w:szCs w:val="18"/>
          <w:lang w:val="es-BO"/>
        </w:rPr>
      </w:pPr>
      <w:r>
        <w:rPr>
          <w:rFonts w:cs="Tahoma"/>
          <w:szCs w:val="18"/>
          <w:lang w:val="es-BO"/>
        </w:rPr>
        <w:t>El Informe de Evaluación y Recomendación de Adjudicación o Declaratoria Desierta, deberá contener mínimamente lo siguiente:</w:t>
      </w:r>
    </w:p>
    <w:p>
      <w:pPr>
        <w:pStyle w:val="Normal"/>
        <w:ind w:left="709" w:hanging="0"/>
        <w:rPr>
          <w:rFonts w:cs="Arial"/>
          <w:szCs w:val="18"/>
          <w:lang w:val="es-BO"/>
        </w:rPr>
      </w:pPr>
      <w:r>
        <w:rPr>
          <w:rFonts w:cs="Arial"/>
          <w:szCs w:val="18"/>
          <w:lang w:val="es-BO"/>
        </w:rPr>
      </w:r>
    </w:p>
    <w:p>
      <w:pPr>
        <w:pStyle w:val="Normal"/>
        <w:numPr>
          <w:ilvl w:val="0"/>
          <w:numId w:val="16"/>
        </w:numPr>
        <w:rPr>
          <w:rFonts w:cs="Arial"/>
          <w:szCs w:val="18"/>
          <w:lang w:val="es-BO"/>
        </w:rPr>
      </w:pPr>
      <w:r>
        <w:rPr>
          <w:rFonts w:cs="Arial"/>
          <w:szCs w:val="18"/>
          <w:lang w:val="es-BO"/>
        </w:rPr>
        <w:t>Nómina de los proponentes;</w:t>
      </w:r>
    </w:p>
    <w:p>
      <w:pPr>
        <w:pStyle w:val="Normal"/>
        <w:numPr>
          <w:ilvl w:val="0"/>
          <w:numId w:val="16"/>
        </w:numPr>
        <w:rPr>
          <w:rFonts w:cs="Arial"/>
          <w:szCs w:val="18"/>
          <w:lang w:val="es-BO"/>
        </w:rPr>
      </w:pPr>
      <w:r>
        <w:rPr>
          <w:rFonts w:cs="Arial"/>
          <w:szCs w:val="18"/>
          <w:lang w:val="es-BO"/>
        </w:rPr>
        <w:t>Cuadros de Evaluación;</w:t>
      </w:r>
    </w:p>
    <w:p>
      <w:pPr>
        <w:pStyle w:val="Normal"/>
        <w:numPr>
          <w:ilvl w:val="0"/>
          <w:numId w:val="16"/>
        </w:numPr>
        <w:rPr>
          <w:rFonts w:cs="Arial"/>
          <w:szCs w:val="18"/>
          <w:lang w:val="es-BO"/>
        </w:rPr>
      </w:pPr>
      <w:r>
        <w:rPr>
          <w:rFonts w:cs="Arial"/>
          <w:szCs w:val="18"/>
          <w:lang w:val="es-BO"/>
        </w:rPr>
        <w:t>Detalle de errores subsanables, cuando corresponda;</w:t>
      </w:r>
    </w:p>
    <w:p>
      <w:pPr>
        <w:pStyle w:val="Normal"/>
        <w:numPr>
          <w:ilvl w:val="0"/>
          <w:numId w:val="16"/>
        </w:numPr>
        <w:rPr>
          <w:rFonts w:cs="Arial"/>
          <w:szCs w:val="18"/>
          <w:lang w:val="es-BO"/>
        </w:rPr>
      </w:pPr>
      <w:r>
        <w:rPr>
          <w:rFonts w:cs="Arial"/>
          <w:szCs w:val="18"/>
          <w:lang w:val="es-BO"/>
        </w:rPr>
        <w:t>Causales para la descalificación de propuestas, cuando corresponda;</w:t>
      </w:r>
    </w:p>
    <w:p>
      <w:pPr>
        <w:pStyle w:val="Normal"/>
        <w:numPr>
          <w:ilvl w:val="0"/>
          <w:numId w:val="16"/>
        </w:numPr>
        <w:rPr>
          <w:rFonts w:cs="Arial"/>
          <w:b/>
          <w:b/>
          <w:szCs w:val="18"/>
          <w:lang w:val="es-BO"/>
        </w:rPr>
      </w:pPr>
      <w:r>
        <w:rPr>
          <w:rFonts w:cs="Arial"/>
          <w:szCs w:val="18"/>
          <w:lang w:val="es-BO"/>
        </w:rPr>
        <w:t>Recomendación de Adjudicación o Declaratoria Desierta;</w:t>
      </w:r>
    </w:p>
    <w:p>
      <w:pPr>
        <w:pStyle w:val="Normal"/>
        <w:numPr>
          <w:ilvl w:val="0"/>
          <w:numId w:val="16"/>
        </w:numPr>
        <w:tabs>
          <w:tab w:val="clear" w:pos="709"/>
          <w:tab w:val="left" w:pos="993" w:leader="none"/>
        </w:tabs>
        <w:rPr>
          <w:rFonts w:cs="Arial"/>
          <w:szCs w:val="18"/>
          <w:lang w:val="es-BO"/>
        </w:rPr>
      </w:pPr>
      <w:r>
        <w:rPr>
          <w:rFonts w:cs="Arial"/>
          <w:szCs w:val="18"/>
          <w:lang w:val="es-BO"/>
        </w:rPr>
        <w:t>Otros aspectos que el Responsable de Evaluación o la Comisión de Calificación, considere pertinentes.</w:t>
      </w:r>
    </w:p>
    <w:p>
      <w:pPr>
        <w:pStyle w:val="Normal"/>
        <w:rPr>
          <w:rFonts w:cs="Arial"/>
          <w:szCs w:val="18"/>
          <w:lang w:val="es-BO"/>
        </w:rPr>
      </w:pPr>
      <w:r>
        <w:rPr>
          <w:rFonts w:cs="Arial"/>
          <w:szCs w:val="18"/>
          <w:lang w:val="es-BO"/>
        </w:rPr>
      </w:r>
    </w:p>
    <w:p>
      <w:pPr>
        <w:pStyle w:val="Ttulogeneral"/>
        <w:numPr>
          <w:ilvl w:val="0"/>
          <w:numId w:val="4"/>
        </w:numPr>
        <w:spacing w:before="0" w:after="0"/>
        <w:jc w:val="both"/>
        <w:rPr>
          <w:rFonts w:ascii="Verdana" w:hAnsi="Verdana"/>
          <w:sz w:val="18"/>
          <w:szCs w:val="18"/>
          <w:lang w:val="es-BO"/>
        </w:rPr>
      </w:pPr>
      <w:bookmarkStart w:id="78" w:name="_Toc61867855"/>
      <w:r>
        <w:rPr>
          <w:rFonts w:ascii="Verdana" w:hAnsi="Verdana"/>
          <w:sz w:val="18"/>
          <w:szCs w:val="18"/>
          <w:lang w:val="es-BO"/>
        </w:rPr>
        <w:t>ADJUDICACIÓN O DECLARATORIA DESIERTA</w:t>
      </w:r>
      <w:bookmarkEnd w:id="78"/>
    </w:p>
    <w:p>
      <w:pPr>
        <w:pStyle w:val="Normal"/>
        <w:tabs>
          <w:tab w:val="clear" w:pos="709"/>
          <w:tab w:val="left" w:pos="567" w:leader="none"/>
        </w:tabs>
        <w:rPr>
          <w:rFonts w:cs="Arial"/>
          <w:b/>
          <w:b/>
          <w:szCs w:val="18"/>
          <w:lang w:val="es-BO"/>
        </w:rPr>
      </w:pPr>
      <w:r>
        <w:rPr>
          <w:rFonts w:cs="Arial"/>
          <w:b/>
          <w:szCs w:val="18"/>
          <w:lang w:val="es-BO"/>
        </w:rPr>
      </w:r>
    </w:p>
    <w:p>
      <w:pPr>
        <w:pStyle w:val="SAUL"/>
        <w:numPr>
          <w:ilvl w:val="1"/>
          <w:numId w:val="4"/>
        </w:numPr>
        <w:tabs>
          <w:tab w:val="clear" w:pos="709"/>
        </w:tabs>
        <w:ind w:left="1134" w:hanging="708"/>
        <w:rPr>
          <w:szCs w:val="18"/>
          <w:lang w:val="es-BO"/>
        </w:rPr>
      </w:pPr>
      <w:bookmarkStart w:id="79" w:name="_Toc355779884"/>
      <w:bookmarkStart w:id="80" w:name="_Toc347485796"/>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79"/>
      <w:bookmarkEnd w:id="80"/>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4"/>
        </w:numPr>
        <w:tabs>
          <w:tab w:val="clear" w:pos="709"/>
        </w:tabs>
        <w:ind w:left="1134" w:hanging="708"/>
        <w:rPr>
          <w:szCs w:val="18"/>
          <w:lang w:val="es-BO"/>
        </w:rPr>
      </w:pPr>
      <w:bookmarkStart w:id="81" w:name="_Toc355779885"/>
      <w:bookmarkStart w:id="82" w:name="_Toc347485797"/>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1"/>
      <w:bookmarkEnd w:id="82"/>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4"/>
        </w:numPr>
        <w:tabs>
          <w:tab w:val="clear" w:pos="709"/>
        </w:tabs>
        <w:ind w:left="1134" w:hanging="708"/>
        <w:rPr>
          <w:szCs w:val="18"/>
          <w:lang w:val="es-BO"/>
        </w:rPr>
      </w:pPr>
      <w:bookmarkStart w:id="83" w:name="_Toc347485798"/>
      <w:bookmarkStart w:id="84" w:name="_Toc355779886"/>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3"/>
      <w:bookmarkEnd w:id="84"/>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4"/>
        </w:numPr>
        <w:tabs>
          <w:tab w:val="clear" w:pos="709"/>
        </w:tabs>
        <w:ind w:left="1134" w:hanging="708"/>
        <w:rPr>
          <w:lang w:val="es-BO"/>
        </w:rPr>
      </w:pPr>
      <w:r>
        <w:rPr>
          <w:rFonts w:cs="Arial"/>
          <w:szCs w:val="18"/>
          <w:lang w:val="es-BO"/>
        </w:rPr>
        <w:t xml:space="preserve">El Documento </w:t>
      </w:r>
      <w:r>
        <w:rPr>
          <w:lang w:val="es-BO"/>
        </w:rPr>
        <w:t>de Adjudicación o Declaratoria Desierta será motivado y contendrá mínimamente la siguiente información:</w:t>
      </w:r>
    </w:p>
    <w:p>
      <w:pPr>
        <w:pStyle w:val="Normal"/>
        <w:rPr>
          <w:rFonts w:cs="Arial"/>
          <w:szCs w:val="18"/>
          <w:lang w:val="es-BO"/>
        </w:rPr>
      </w:pPr>
      <w:r>
        <w:rPr>
          <w:rFonts w:cs="Arial"/>
          <w:szCs w:val="18"/>
          <w:lang w:val="es-BO"/>
        </w:rPr>
      </w:r>
    </w:p>
    <w:p>
      <w:pPr>
        <w:pStyle w:val="ListParagraph"/>
        <w:numPr>
          <w:ilvl w:val="1"/>
          <w:numId w:val="17"/>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 xml:space="preserve">Nómina de los participantes y precios ofertados, </w:t>
      </w:r>
      <w:r>
        <w:rPr>
          <w:rFonts w:cs="Arial" w:ascii="Verdana" w:hAnsi="Verdana"/>
          <w:sz w:val="18"/>
          <w:szCs w:val="18"/>
          <w:lang w:val="es-BO"/>
        </w:rPr>
        <w:t>cuando corresponda;</w:t>
      </w:r>
    </w:p>
    <w:p>
      <w:pPr>
        <w:pStyle w:val="ListParagraph"/>
        <w:numPr>
          <w:ilvl w:val="1"/>
          <w:numId w:val="17"/>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Los resultados de la calificación;</w:t>
      </w:r>
    </w:p>
    <w:p>
      <w:pPr>
        <w:pStyle w:val="ListParagraph"/>
        <w:numPr>
          <w:ilvl w:val="1"/>
          <w:numId w:val="17"/>
        </w:numPr>
        <w:tabs>
          <w:tab w:val="clear" w:pos="709"/>
        </w:tabs>
        <w:ind w:left="1701" w:hanging="283"/>
        <w:rPr>
          <w:rFonts w:ascii="Verdana" w:hAnsi="Verdana" w:cs="Arial"/>
          <w:sz w:val="18"/>
          <w:szCs w:val="18"/>
          <w:lang w:val="es-BO"/>
        </w:rPr>
      </w:pPr>
      <w:r>
        <w:rPr>
          <w:rFonts w:cs="Arial" w:ascii="Verdana" w:hAnsi="Verdana"/>
          <w:sz w:val="18"/>
          <w:szCs w:val="18"/>
          <w:lang w:val="es-BO"/>
        </w:rPr>
        <w:t>Identificación del proponente adjudicado, cuando corresponda;</w:t>
      </w:r>
    </w:p>
    <w:p>
      <w:pPr>
        <w:pStyle w:val="ListParagraph"/>
        <w:numPr>
          <w:ilvl w:val="1"/>
          <w:numId w:val="17"/>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descalificación, cuando corresponda;</w:t>
      </w:r>
    </w:p>
    <w:p>
      <w:pPr>
        <w:pStyle w:val="ListParagraph"/>
        <w:numPr>
          <w:ilvl w:val="1"/>
          <w:numId w:val="17"/>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Declaratoria Desierta, cuando corresponda.</w:t>
      </w:r>
    </w:p>
    <w:p>
      <w:pPr>
        <w:pStyle w:val="Normal"/>
        <w:tabs>
          <w:tab w:val="clear" w:pos="709"/>
          <w:tab w:val="left" w:pos="1440" w:leader="none"/>
        </w:tabs>
        <w:ind w:left="360" w:hanging="0"/>
        <w:rPr>
          <w:rFonts w:cs="Arial"/>
          <w:szCs w:val="18"/>
          <w:lang w:val="es-BO"/>
        </w:rPr>
      </w:pPr>
      <w:r>
        <w:rPr>
          <w:rFonts w:cs="Arial"/>
          <w:szCs w:val="18"/>
          <w:lang w:val="es-BO"/>
        </w:rPr>
      </w:r>
    </w:p>
    <w:p>
      <w:pPr>
        <w:pStyle w:val="SAUL"/>
        <w:numPr>
          <w:ilvl w:val="1"/>
          <w:numId w:val="4"/>
        </w:numPr>
        <w:tabs>
          <w:tab w:val="clear" w:pos="709"/>
        </w:tabs>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ListParagraph"/>
        <w:ind w:left="1276" w:hanging="0"/>
        <w:rPr>
          <w:rFonts w:ascii="Verdana" w:hAnsi="Verdana" w:cs="Arial"/>
          <w:sz w:val="18"/>
          <w:szCs w:val="18"/>
          <w:lang w:val="es-BO"/>
        </w:rPr>
      </w:pPr>
      <w:r>
        <w:rPr>
          <w:rFonts w:cs="Arial" w:ascii="Verdana" w:hAnsi="Verdana"/>
          <w:sz w:val="18"/>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En contrataciones hasta Bs200.000.- (DOSCIENTOS MIL 00/100 BOLIVIANOS), el documento de adjudicación o declaratoria desierta, deberá ser publicado en el SICOES, para efectos de comunicación.</w:t>
      </w:r>
    </w:p>
    <w:p>
      <w:pPr>
        <w:pStyle w:val="ListParagraph"/>
        <w:ind w:left="1134" w:hanging="0"/>
        <w:rPr>
          <w:rFonts w:ascii="Verdana" w:hAnsi="Verdana" w:cs="Arial"/>
          <w:sz w:val="18"/>
          <w:szCs w:val="18"/>
          <w:lang w:val="es-BO"/>
        </w:rPr>
      </w:pPr>
      <w:r>
        <w:rPr>
          <w:rFonts w:cs="Arial" w:ascii="Verdana" w:hAnsi="Verdana"/>
          <w:sz w:val="18"/>
          <w:szCs w:val="18"/>
          <w:lang w:val="es-BO"/>
        </w:rPr>
      </w:r>
      <w:bookmarkStart w:id="85" w:name="_Toc347485799"/>
      <w:bookmarkStart w:id="86" w:name="_Toc355779887"/>
      <w:bookmarkStart w:id="87" w:name="_Toc347485799"/>
      <w:bookmarkStart w:id="88" w:name="_Toc355779887"/>
      <w:bookmarkEnd w:id="87"/>
      <w:bookmarkEnd w:id="88"/>
    </w:p>
    <w:p>
      <w:pPr>
        <w:pStyle w:val="Normal"/>
        <w:jc w:val="center"/>
        <w:rPr>
          <w:rFonts w:cs="Arial"/>
          <w:b/>
          <w:b/>
          <w:szCs w:val="18"/>
          <w:lang w:val="es-BO"/>
        </w:rPr>
      </w:pPr>
      <w:r>
        <w:rPr>
          <w:rFonts w:cs="Arial"/>
          <w:b/>
          <w:szCs w:val="18"/>
          <w:lang w:val="es-BO"/>
        </w:rPr>
        <w:t>SECCIÓN V</w:t>
      </w:r>
    </w:p>
    <w:p>
      <w:pPr>
        <w:pStyle w:val="Normal"/>
        <w:jc w:val="center"/>
        <w:rPr>
          <w:rFonts w:cs="Arial"/>
          <w:szCs w:val="18"/>
          <w:lang w:val="es-BO"/>
        </w:rPr>
      </w:pPr>
      <w:r>
        <w:rPr>
          <w:rFonts w:cs="Arial"/>
          <w:b/>
          <w:szCs w:val="18"/>
          <w:lang w:val="es-BO"/>
        </w:rPr>
        <w:t xml:space="preserve">SUSCRIPCIÓN Y MODIFICACIONES AL CONTRATO </w:t>
      </w:r>
    </w:p>
    <w:p>
      <w:pPr>
        <w:pStyle w:val="Normal"/>
        <w:tabs>
          <w:tab w:val="clear" w:pos="709"/>
          <w:tab w:val="left" w:pos="1440" w:leader="none"/>
        </w:tabs>
        <w:ind w:left="360" w:hanging="0"/>
        <w:rPr>
          <w:rFonts w:cs="Arial"/>
          <w:szCs w:val="18"/>
          <w:lang w:val="es-BO"/>
        </w:rPr>
      </w:pPr>
      <w:r>
        <w:rPr>
          <w:rFonts w:cs="Arial"/>
          <w:szCs w:val="18"/>
          <w:lang w:val="es-BO"/>
        </w:rPr>
      </w:r>
    </w:p>
    <w:p>
      <w:pPr>
        <w:pStyle w:val="Ttulogeneral"/>
        <w:numPr>
          <w:ilvl w:val="0"/>
          <w:numId w:val="4"/>
        </w:numPr>
        <w:spacing w:before="0" w:after="0"/>
        <w:jc w:val="both"/>
        <w:rPr>
          <w:rFonts w:ascii="Verdana" w:hAnsi="Verdana"/>
          <w:sz w:val="18"/>
          <w:szCs w:val="18"/>
          <w:lang w:val="es-BO"/>
        </w:rPr>
      </w:pPr>
      <w:bookmarkStart w:id="89" w:name="_Toc61867856"/>
      <w:r>
        <w:rPr>
          <w:rFonts w:ascii="Verdana" w:hAnsi="Verdana"/>
          <w:sz w:val="18"/>
          <w:szCs w:val="18"/>
          <w:lang w:val="es-BO"/>
        </w:rPr>
        <w:t xml:space="preserve">SUSCRIPCIÓN DE CONTRATO </w:t>
      </w:r>
      <w:bookmarkEnd w:id="89"/>
    </w:p>
    <w:p>
      <w:pPr>
        <w:pStyle w:val="Normal"/>
        <w:tabs>
          <w:tab w:val="clear" w:pos="709"/>
          <w:tab w:val="left" w:pos="1440" w:leader="none"/>
        </w:tabs>
        <w:rPr>
          <w:rFonts w:cs="Arial"/>
          <w:szCs w:val="18"/>
          <w:lang w:val="es-BO"/>
        </w:rPr>
      </w:pPr>
      <w:r>
        <w:rPr>
          <w:rFonts w:cs="Arial"/>
          <w:szCs w:val="18"/>
          <w:lang w:val="es-BO"/>
        </w:rPr>
      </w:r>
    </w:p>
    <w:p>
      <w:pPr>
        <w:pStyle w:val="SAUL"/>
        <w:numPr>
          <w:ilvl w:val="1"/>
          <w:numId w:val="4"/>
        </w:numPr>
        <w:tabs>
          <w:tab w:val="clear" w:pos="709"/>
        </w:tabs>
        <w:ind w:left="1134" w:hanging="708"/>
        <w:rPr>
          <w:rFonts w:cs="Arial"/>
          <w:b/>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SAUL"/>
        <w:numPr>
          <w:ilvl w:val="0"/>
          <w:numId w:val="0"/>
        </w:numPr>
        <w:ind w:left="720" w:hanging="36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Si el proponente adjudicado presentase los documentos antes del plazo otorgado, el proceso deberá continuar.</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SAUL"/>
        <w:numPr>
          <w:ilvl w:val="0"/>
          <w:numId w:val="0"/>
        </w:numPr>
        <w:ind w:left="1134" w:hanging="0"/>
        <w:rPr>
          <w:rFonts w:cs="Arial"/>
          <w:szCs w:val="18"/>
          <w:lang w:val="es-BO"/>
        </w:rPr>
      </w:pPr>
      <w:r>
        <w:rPr>
          <w:rFonts w:cs="Arial"/>
          <w:szCs w:val="18"/>
          <w:lang w:val="es-BO"/>
        </w:rPr>
      </w:r>
    </w:p>
    <w:p>
      <w:pPr>
        <w:pStyle w:val="SAUL"/>
        <w:numPr>
          <w:ilvl w:val="1"/>
          <w:numId w:val="4"/>
        </w:numPr>
        <w:tabs>
          <w:tab w:val="clear" w:pos="709"/>
        </w:tabs>
        <w:ind w:left="1134" w:hanging="708"/>
        <w:rPr>
          <w:rFonts w:cs="Arial"/>
          <w:b/>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Ttulogeneral"/>
        <w:spacing w:before="0" w:after="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4"/>
        </w:numPr>
        <w:tabs>
          <w:tab w:val="clear" w:pos="709"/>
        </w:tabs>
        <w:ind w:left="1134" w:hanging="708"/>
        <w:rPr>
          <w:rFonts w:cs="Arial"/>
          <w:b/>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pStyle w:val="Normal"/>
        <w:tabs>
          <w:tab w:val="clear" w:pos="709"/>
          <w:tab w:val="left" w:pos="1276" w:leader="none"/>
        </w:tabs>
        <w:ind w:left="1276" w:hanging="709"/>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pStyle w:val="Normal"/>
        <w:ind w:left="1276"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tab/>
      </w:r>
    </w:p>
    <w:p>
      <w:pPr>
        <w:pStyle w:val="SAUL"/>
        <w:numPr>
          <w:ilvl w:val="0"/>
          <w:numId w:val="0"/>
        </w:numPr>
        <w:ind w:left="1134" w:hanging="0"/>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SAUL"/>
        <w:numPr>
          <w:ilvl w:val="0"/>
          <w:numId w:val="0"/>
        </w:numPr>
        <w:ind w:left="1134" w:hanging="0"/>
        <w:rPr>
          <w:rFonts w:cs="Arial"/>
          <w:szCs w:val="18"/>
          <w:lang w:val="es-BO"/>
        </w:rPr>
      </w:pPr>
      <w:r>
        <w:rPr>
          <w:rFonts w:cs="Arial"/>
          <w:szCs w:val="18"/>
          <w:lang w:val="es-BO"/>
        </w:rPr>
      </w:r>
    </w:p>
    <w:p>
      <w:pPr>
        <w:pStyle w:val="SAUL"/>
        <w:numPr>
          <w:ilvl w:val="1"/>
          <w:numId w:val="4"/>
        </w:numPr>
        <w:tabs>
          <w:tab w:val="clear" w:pos="709"/>
        </w:tabs>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pPr>
        <w:pStyle w:val="Normal"/>
        <w:tabs>
          <w:tab w:val="clear" w:pos="709"/>
          <w:tab w:val="left" w:pos="1440" w:leader="none"/>
        </w:tabs>
        <w:ind w:left="1440" w:hanging="0"/>
        <w:rPr>
          <w:rFonts w:cs="Arial"/>
          <w:szCs w:val="18"/>
          <w:lang w:val="es-BO"/>
        </w:rPr>
      </w:pPr>
      <w:r>
        <w:rPr>
          <w:rFonts w:cs="Arial"/>
          <w:szCs w:val="18"/>
          <w:lang w:val="es-BO"/>
        </w:rPr>
      </w:r>
    </w:p>
    <w:p>
      <w:pPr>
        <w:pStyle w:val="Ttulogeneral"/>
        <w:numPr>
          <w:ilvl w:val="0"/>
          <w:numId w:val="4"/>
        </w:numPr>
        <w:spacing w:before="0" w:after="0"/>
        <w:jc w:val="both"/>
        <w:rPr>
          <w:rFonts w:ascii="Verdana" w:hAnsi="Verdana"/>
          <w:sz w:val="18"/>
          <w:szCs w:val="18"/>
          <w:lang w:val="es-BO"/>
        </w:rPr>
      </w:pPr>
      <w:bookmarkStart w:id="90" w:name="_Toc61867857"/>
      <w:r>
        <w:rPr>
          <w:rFonts w:ascii="Verdana" w:hAnsi="Verdana"/>
          <w:sz w:val="18"/>
          <w:szCs w:val="18"/>
          <w:lang w:val="es-BO"/>
        </w:rPr>
        <w:t>MODIFICACIONES AL CONTRATO</w:t>
      </w:r>
      <w:bookmarkEnd w:id="90"/>
    </w:p>
    <w:p>
      <w:pPr>
        <w:pStyle w:val="Normal"/>
        <w:rPr>
          <w:rFonts w:cs="Arial"/>
          <w:b/>
          <w:b/>
          <w:szCs w:val="18"/>
          <w:lang w:val="es-BO"/>
        </w:rPr>
      </w:pPr>
      <w:r>
        <w:rPr>
          <w:rFonts w:cs="Arial"/>
          <w:b/>
          <w:szCs w:val="18"/>
          <w:lang w:val="es-BO"/>
        </w:rPr>
      </w:r>
    </w:p>
    <w:p>
      <w:pPr>
        <w:pStyle w:val="Normal"/>
        <w:ind w:left="426" w:hanging="0"/>
        <w:rPr>
          <w:szCs w:val="18"/>
          <w:lang w:val="es-BO" w:eastAsia="es-BO"/>
        </w:rPr>
      </w:pPr>
      <w:r>
        <w:rPr>
          <w:szCs w:val="18"/>
          <w:lang w:val="es-BO" w:eastAsia="es-BO"/>
        </w:rPr>
        <w:t>Las modificaciones al contrato podrán efectuarse mediante:</w:t>
      </w:r>
    </w:p>
    <w:p>
      <w:pPr>
        <w:pStyle w:val="Normal"/>
        <w:ind w:left="720" w:hanging="0"/>
        <w:rPr>
          <w:szCs w:val="18"/>
          <w:lang w:val="es-BO" w:eastAsia="es-BO"/>
        </w:rPr>
      </w:pPr>
      <w:r>
        <w:rPr>
          <w:szCs w:val="18"/>
          <w:lang w:val="es-BO" w:eastAsia="es-BO"/>
        </w:rPr>
      </w:r>
    </w:p>
    <w:p>
      <w:pPr>
        <w:pStyle w:val="Normal"/>
        <w:numPr>
          <w:ilvl w:val="1"/>
          <w:numId w:val="18"/>
        </w:numPr>
        <w:tabs>
          <w:tab w:val="clear" w:pos="709"/>
        </w:tabs>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pStyle w:val="Normal"/>
        <w:ind w:left="1080" w:hanging="0"/>
        <w:rPr>
          <w:szCs w:val="18"/>
          <w:lang w:val="es-BO" w:eastAsia="es-BO"/>
        </w:rPr>
      </w:pPr>
      <w:r>
        <w:rPr>
          <w:szCs w:val="18"/>
          <w:lang w:val="es-BO" w:eastAsia="es-BO"/>
        </w:rPr>
      </w:r>
    </w:p>
    <w:p>
      <w:pPr>
        <w:pStyle w:val="Normal"/>
        <w:numPr>
          <w:ilvl w:val="1"/>
          <w:numId w:val="18"/>
        </w:numPr>
        <w:tabs>
          <w:tab w:val="clear" w:pos="709"/>
          <w:tab w:val="left" w:pos="1418" w:leader="none"/>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pStyle w:val="Normal"/>
        <w:ind w:left="1080" w:hanging="0"/>
        <w:rPr>
          <w:szCs w:val="18"/>
          <w:lang w:val="es-BO" w:eastAsia="es-BO"/>
        </w:rPr>
      </w:pPr>
      <w:r>
        <w:rPr>
          <w:szCs w:val="18"/>
          <w:lang w:val="es-BO" w:eastAsia="es-BO"/>
        </w:rPr>
      </w:r>
    </w:p>
    <w:p>
      <w:pPr>
        <w:pStyle w:val="Normal"/>
        <w:ind w:left="1418" w:hanging="0"/>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pStyle w:val="Normal"/>
        <w:ind w:left="1770" w:hanging="0"/>
        <w:rPr>
          <w:rFonts w:cs="Arial"/>
          <w:szCs w:val="18"/>
          <w:lang w:val="es-BO"/>
        </w:rPr>
      </w:pPr>
      <w:r>
        <w:rPr>
          <w:rFonts w:cs="Arial"/>
          <w:szCs w:val="18"/>
          <w:lang w:val="es-BO"/>
        </w:rPr>
      </w:r>
    </w:p>
    <w:p>
      <w:pPr>
        <w:pStyle w:val="Ttulogeneral"/>
        <w:numPr>
          <w:ilvl w:val="0"/>
          <w:numId w:val="4"/>
        </w:numPr>
        <w:spacing w:before="0" w:after="0"/>
        <w:jc w:val="both"/>
        <w:rPr>
          <w:rFonts w:ascii="Verdana" w:hAnsi="Verdana"/>
          <w:sz w:val="18"/>
          <w:szCs w:val="18"/>
          <w:lang w:val="es-BO"/>
        </w:rPr>
      </w:pPr>
      <w:bookmarkStart w:id="91" w:name="_Toc61867858"/>
      <w:r>
        <w:rPr>
          <w:rFonts w:ascii="Verdana" w:hAnsi="Verdana"/>
          <w:sz w:val="18"/>
          <w:szCs w:val="18"/>
          <w:lang w:val="es-BO"/>
        </w:rPr>
        <w:t>CIERRE DEL CONTRATO Y PAGO</w:t>
      </w:r>
      <w:bookmarkEnd w:id="91"/>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SAUL"/>
        <w:numPr>
          <w:ilvl w:val="1"/>
          <w:numId w:val="4"/>
        </w:numPr>
        <w:tabs>
          <w:tab w:val="clear" w:pos="709"/>
        </w:tabs>
        <w:ind w:left="1134"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pPr>
        <w:pStyle w:val="Normal"/>
        <w:ind w:left="1276" w:hanging="0"/>
        <w:rPr>
          <w:rFonts w:cs="Arial"/>
          <w:szCs w:val="18"/>
        </w:rPr>
      </w:pPr>
      <w:r>
        <w:rPr>
          <w:rFonts w:cs="Arial"/>
          <w:szCs w:val="18"/>
        </w:rPr>
      </w:r>
    </w:p>
    <w:p>
      <w:pPr>
        <w:pStyle w:val="SAUL"/>
        <w:numPr>
          <w:ilvl w:val="0"/>
          <w:numId w:val="0"/>
        </w:numPr>
        <w:ind w:left="1134" w:hanging="177"/>
        <w:rPr>
          <w:lang w:val="es-BO"/>
        </w:rPr>
      </w:pPr>
      <w:r>
        <w:rPr>
          <w:rFonts w:cs="Arial"/>
          <w:szCs w:val="18"/>
        </w:rPr>
        <w:t xml:space="preserve">   </w:t>
      </w:r>
      <w:r>
        <w:rPr>
          <w:rFonts w:cs="Arial"/>
          <w:szCs w:val="18"/>
        </w:rPr>
        <w:t>En caso de terminación por cumplimiento, una vez concluida la liquidación del contrato, la entidad deberá emitir el Certificado de Cumplimiento de Contrato.</w:t>
      </w:r>
    </w:p>
    <w:p>
      <w:pPr>
        <w:pStyle w:val="Ttulogeneral"/>
        <w:spacing w:before="0" w:after="0"/>
        <w:ind w:left="709"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4"/>
        </w:numPr>
        <w:tabs>
          <w:tab w:val="clear" w:pos="709"/>
        </w:tabs>
        <w:ind w:left="1134" w:hanging="708"/>
        <w:rPr>
          <w:szCs w:val="18"/>
          <w:lang w:val="es-BO"/>
        </w:rPr>
      </w:pPr>
      <w:bookmarkStart w:id="92" w:name="_Toc355779892"/>
      <w:bookmarkStart w:id="93" w:name="_Toc347485804"/>
      <w:r>
        <w:rPr>
          <w:szCs w:val="18"/>
          <w:lang w:val="es-BO"/>
        </w:rPr>
        <w:t>Los pagos por el servicio se realizarán previa conformidad de la entidad convocante, entrega de la factura (si corresponde) y entrega del comprobante de pago de contribuciones al Sistema Integral de Pensiones.</w:t>
      </w:r>
      <w:bookmarkEnd w:id="92"/>
      <w:bookmarkEnd w:id="93"/>
    </w:p>
    <w:p>
      <w:pPr>
        <w:pStyle w:val="Ttulogeneral"/>
        <w:spacing w:before="0" w:after="0"/>
        <w:ind w:left="709"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0"/>
          <w:numId w:val="0"/>
        </w:numPr>
        <w:ind w:left="1134" w:hanging="0"/>
        <w:rPr>
          <w:szCs w:val="18"/>
          <w:lang w:val="es-BO"/>
        </w:rPr>
      </w:pPr>
      <w:bookmarkStart w:id="94" w:name="_Toc355779893"/>
      <w:bookmarkStart w:id="95" w:name="_Toc347485805"/>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4"/>
      <w:bookmarkEnd w:id="95"/>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bookmarkStart w:id="96" w:name="_Toc355779896"/>
      <w:r>
        <w:rPr>
          <w:b/>
          <w:lang w:val="es-BO"/>
        </w:rPr>
        <w:t>PARTE II</w:t>
      </w:r>
      <w:bookmarkEnd w:id="96"/>
    </w:p>
    <w:p>
      <w:pPr>
        <w:pStyle w:val="Normal"/>
        <w:jc w:val="center"/>
        <w:rPr>
          <w:b/>
          <w:b/>
          <w:lang w:val="es-BO"/>
        </w:rPr>
      </w:pPr>
      <w:bookmarkStart w:id="97" w:name="_Toc355779897"/>
      <w:bookmarkStart w:id="98" w:name="_Toc347485809"/>
      <w:r>
        <w:rPr>
          <w:b/>
          <w:lang w:val="es-BO"/>
        </w:rPr>
        <w:t>INFORMACIÓN TÉCNICA DE LA CONTRATACIÓN</w:t>
      </w:r>
      <w:bookmarkEnd w:id="97"/>
      <w:bookmarkEnd w:id="98"/>
    </w:p>
    <w:p>
      <w:pPr>
        <w:pStyle w:val="Normal"/>
        <w:ind w:left="705" w:hanging="0"/>
        <w:rPr>
          <w:rFonts w:cs="Arial"/>
          <w:szCs w:val="18"/>
          <w:lang w:val="es-BO"/>
        </w:rPr>
      </w:pPr>
      <w:r>
        <w:rPr>
          <w:rFonts w:cs="Arial"/>
          <w:szCs w:val="18"/>
          <w:lang w:val="es-BO"/>
        </w:rPr>
      </w:r>
    </w:p>
    <w:p>
      <w:pPr>
        <w:pStyle w:val="Ttulogeneral"/>
        <w:numPr>
          <w:ilvl w:val="0"/>
          <w:numId w:val="4"/>
        </w:numPr>
        <w:spacing w:before="0" w:after="0"/>
        <w:jc w:val="both"/>
        <w:rPr>
          <w:rFonts w:ascii="Verdana" w:hAnsi="Verdana"/>
          <w:sz w:val="18"/>
          <w:szCs w:val="18"/>
          <w:lang w:val="es-BO"/>
        </w:rPr>
      </w:pPr>
      <w:bookmarkStart w:id="99" w:name="_Toc61867859"/>
      <w:r>
        <w:rPr>
          <w:rFonts w:ascii="Verdana" w:hAnsi="Verdana"/>
          <w:sz w:val="18"/>
          <w:szCs w:val="18"/>
          <w:lang w:val="es-BO"/>
        </w:rPr>
        <w:t>CONVOCATORIA Y DATOS GENERALES DEL PROCESO DE CONTRATACIÓN</w:t>
      </w:r>
      <w:bookmarkEnd w:id="99"/>
    </w:p>
    <w:p>
      <w:pPr>
        <w:pStyle w:val="Ttulogeneral"/>
        <w:spacing w:before="0" w:after="0"/>
        <w:jc w:val="both"/>
        <w:rPr>
          <w:rFonts w:ascii="Verdana" w:hAnsi="Verdana"/>
          <w:sz w:val="16"/>
          <w:szCs w:val="18"/>
          <w:lang w:val="es-BO"/>
        </w:rPr>
      </w:pPr>
      <w:r>
        <w:rPr>
          <w:rFonts w:ascii="Verdana" w:hAnsi="Verdana"/>
          <w:sz w:val="16"/>
          <w:szCs w:val="18"/>
          <w:lang w:val="es-BO"/>
        </w:rPr>
      </w:r>
    </w:p>
    <w:tbl>
      <w:tblPr>
        <w:tblStyle w:val="11"/>
        <w:tblW w:w="9926" w:type="dxa"/>
        <w:jc w:val="left"/>
        <w:tblInd w:w="-15" w:type="dxa"/>
        <w:tblCellMar>
          <w:top w:w="0" w:type="dxa"/>
          <w:left w:w="70" w:type="dxa"/>
          <w:bottom w:w="0" w:type="dxa"/>
          <w:right w:w="70" w:type="dxa"/>
        </w:tblCellMar>
      </w:tblPr>
      <w:tblGrid>
        <w:gridCol w:w="434"/>
        <w:gridCol w:w="246"/>
        <w:gridCol w:w="264"/>
        <w:gridCol w:w="263"/>
        <w:gridCol w:w="265"/>
        <w:gridCol w:w="56"/>
        <w:gridCol w:w="207"/>
        <w:gridCol w:w="265"/>
        <w:gridCol w:w="84"/>
        <w:gridCol w:w="164"/>
        <w:gridCol w:w="7"/>
        <w:gridCol w:w="12"/>
        <w:gridCol w:w="112"/>
        <w:gridCol w:w="158"/>
        <w:gridCol w:w="21"/>
        <w:gridCol w:w="6"/>
        <w:gridCol w:w="110"/>
        <w:gridCol w:w="134"/>
        <w:gridCol w:w="20"/>
        <w:gridCol w:w="3"/>
        <w:gridCol w:w="112"/>
        <w:gridCol w:w="136"/>
        <w:gridCol w:w="15"/>
        <w:gridCol w:w="3"/>
        <w:gridCol w:w="135"/>
        <w:gridCol w:w="107"/>
        <w:gridCol w:w="17"/>
        <w:gridCol w:w="4"/>
        <w:gridCol w:w="164"/>
        <w:gridCol w:w="81"/>
        <w:gridCol w:w="17"/>
        <w:gridCol w:w="4"/>
        <w:gridCol w:w="193"/>
        <w:gridCol w:w="49"/>
        <w:gridCol w:w="20"/>
        <w:gridCol w:w="2"/>
        <w:gridCol w:w="79"/>
        <w:gridCol w:w="134"/>
        <w:gridCol w:w="6"/>
        <w:gridCol w:w="28"/>
        <w:gridCol w:w="20"/>
        <w:gridCol w:w="3"/>
        <w:gridCol w:w="78"/>
        <w:gridCol w:w="138"/>
        <w:gridCol w:w="26"/>
        <w:gridCol w:w="2"/>
        <w:gridCol w:w="20"/>
        <w:gridCol w:w="3"/>
        <w:gridCol w:w="213"/>
        <w:gridCol w:w="28"/>
        <w:gridCol w:w="2"/>
        <w:gridCol w:w="2"/>
        <w:gridCol w:w="20"/>
        <w:gridCol w:w="3"/>
        <w:gridCol w:w="62"/>
        <w:gridCol w:w="181"/>
        <w:gridCol w:w="3"/>
        <w:gridCol w:w="16"/>
        <w:gridCol w:w="3"/>
        <w:gridCol w:w="4"/>
        <w:gridCol w:w="182"/>
        <w:gridCol w:w="57"/>
        <w:gridCol w:w="16"/>
        <w:gridCol w:w="2"/>
        <w:gridCol w:w="7"/>
        <w:gridCol w:w="52"/>
        <w:gridCol w:w="181"/>
        <w:gridCol w:w="3"/>
        <w:gridCol w:w="16"/>
        <w:gridCol w:w="2"/>
        <w:gridCol w:w="2"/>
        <w:gridCol w:w="243"/>
        <w:gridCol w:w="14"/>
        <w:gridCol w:w="3"/>
        <w:gridCol w:w="3"/>
        <w:gridCol w:w="154"/>
        <w:gridCol w:w="36"/>
        <w:gridCol w:w="53"/>
        <w:gridCol w:w="3"/>
        <w:gridCol w:w="6"/>
        <w:gridCol w:w="8"/>
        <w:gridCol w:w="2"/>
        <w:gridCol w:w="63"/>
        <w:gridCol w:w="183"/>
        <w:gridCol w:w="1"/>
        <w:gridCol w:w="13"/>
        <w:gridCol w:w="1"/>
        <w:gridCol w:w="242"/>
        <w:gridCol w:w="7"/>
        <w:gridCol w:w="1"/>
        <w:gridCol w:w="11"/>
        <w:gridCol w:w="3"/>
        <w:gridCol w:w="20"/>
        <w:gridCol w:w="215"/>
        <w:gridCol w:w="15"/>
        <w:gridCol w:w="3"/>
        <w:gridCol w:w="6"/>
        <w:gridCol w:w="3"/>
        <w:gridCol w:w="9"/>
        <w:gridCol w:w="90"/>
        <w:gridCol w:w="131"/>
        <w:gridCol w:w="20"/>
        <w:gridCol w:w="1"/>
        <w:gridCol w:w="7"/>
        <w:gridCol w:w="2"/>
        <w:gridCol w:w="208"/>
        <w:gridCol w:w="24"/>
        <w:gridCol w:w="23"/>
        <w:gridCol w:w="7"/>
        <w:gridCol w:w="3"/>
        <w:gridCol w:w="78"/>
        <w:gridCol w:w="141"/>
        <w:gridCol w:w="32"/>
        <w:gridCol w:w="3"/>
        <w:gridCol w:w="4"/>
        <w:gridCol w:w="6"/>
        <w:gridCol w:w="253"/>
        <w:gridCol w:w="1"/>
        <w:gridCol w:w="3"/>
        <w:gridCol w:w="7"/>
        <w:gridCol w:w="252"/>
        <w:gridCol w:w="3"/>
        <w:gridCol w:w="6"/>
        <w:gridCol w:w="28"/>
        <w:gridCol w:w="226"/>
        <w:gridCol w:w="7"/>
        <w:gridCol w:w="253"/>
        <w:gridCol w:w="5"/>
        <w:gridCol w:w="116"/>
        <w:gridCol w:w="142"/>
        <w:gridCol w:w="2"/>
        <w:gridCol w:w="28"/>
        <w:gridCol w:w="231"/>
        <w:gridCol w:w="3"/>
        <w:gridCol w:w="259"/>
        <w:gridCol w:w="1"/>
        <w:gridCol w:w="259"/>
        <w:gridCol w:w="1"/>
        <w:gridCol w:w="4"/>
        <w:gridCol w:w="63"/>
        <w:gridCol w:w="185"/>
      </w:tblGrid>
      <w:tr>
        <w:trPr>
          <w:trHeight w:val="397" w:hRule="atLeast"/>
        </w:trPr>
        <w:tc>
          <w:tcPr>
            <w:tcW w:w="9923" w:type="dxa"/>
            <w:gridSpan w:val="141"/>
            <w:tcBorders>
              <w:top w:val="single" w:sz="12" w:space="0" w:color="244061"/>
              <w:left w:val="single" w:sz="12" w:space="0" w:color="244061"/>
              <w:right w:val="single" w:sz="12" w:space="0" w:color="244061"/>
            </w:tcBorders>
            <w:shd w:color="auto" w:fill="244061" w:themeFill="accent1" w:themeFillShade="80" w:val="clear"/>
            <w:vAlign w:val="center"/>
          </w:tcPr>
          <w:p>
            <w:pPr>
              <w:pStyle w:val="ListParagraph"/>
              <w:numPr>
                <w:ilvl w:val="0"/>
                <w:numId w:val="19"/>
              </w:numPr>
              <w:spacing w:before="0" w:after="0"/>
              <w:ind w:left="303" w:hanging="284"/>
              <w:contextualSpacing/>
              <w:jc w:val="left"/>
              <w:rPr>
                <w:rFonts w:ascii="Arial" w:hAnsi="Arial" w:cs="Arial"/>
                <w:b/>
                <w:b/>
                <w:sz w:val="14"/>
                <w:szCs w:val="16"/>
                <w:lang w:val="es-BO"/>
              </w:rPr>
            </w:pPr>
            <w:r>
              <w:rPr>
                <w:rFonts w:cs="Arial" w:ascii="Arial" w:hAnsi="Arial"/>
                <w:b/>
                <w:sz w:val="16"/>
                <w:szCs w:val="16"/>
                <w:lang w:val="es-BO"/>
              </w:rPr>
              <w:t>DATOS DEL PROCESOS DE CONTRATACIÓN</w:t>
            </w:r>
          </w:p>
        </w:tc>
      </w:tr>
      <w:tr>
        <w:trPr/>
        <w:tc>
          <w:tcPr>
            <w:tcW w:w="9923" w:type="dxa"/>
            <w:gridSpan w:val="141"/>
            <w:tcBorders>
              <w:left w:val="single" w:sz="12" w:space="0" w:color="244061"/>
              <w:right w:val="single" w:sz="12" w:space="0" w:color="244061"/>
            </w:tcBorders>
            <w:shd w:color="auto" w:fill="auto" w:val="clear"/>
            <w:vAlign w:val="center"/>
          </w:tcPr>
          <w:p>
            <w:pPr>
              <w:pStyle w:val="Normal"/>
              <w:rPr>
                <w:rFonts w:ascii="Arial" w:hAnsi="Arial" w:cs="Arial"/>
                <w:b/>
                <w:b/>
                <w:sz w:val="6"/>
                <w:szCs w:val="2"/>
                <w:lang w:val="es-BO"/>
              </w:rPr>
            </w:pPr>
            <w:r>
              <w:rPr>
                <w:rFonts w:cs="Arial" w:ascii="Arial" w:hAnsi="Arial"/>
                <w:b/>
                <w:sz w:val="6"/>
                <w:szCs w:val="2"/>
                <w:lang w:val="es-BO"/>
              </w:rPr>
            </w:r>
          </w:p>
        </w:tc>
      </w:tr>
      <w:tr>
        <w:trPr>
          <w:trHeight w:val="397" w:hRule="atLeast"/>
        </w:trPr>
        <w:tc>
          <w:tcPr>
            <w:tcW w:w="2267" w:type="dxa"/>
            <w:gridSpan w:val="12"/>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t>Entidad Convocante</w:t>
            </w:r>
          </w:p>
        </w:tc>
        <w:tc>
          <w:tcPr>
            <w:tcW w:w="7403" w:type="dxa"/>
            <w:gridSpan w:val="125"/>
            <w:tcBorders/>
            <w:shd w:color="auto" w:fill="DBE5F1" w:themeFill="accent1" w:themeFillTint="33" w:val="clear"/>
          </w:tcPr>
          <w:p>
            <w:pPr>
              <w:pStyle w:val="Normal"/>
              <w:rPr>
                <w:rFonts w:ascii="Arial" w:hAnsi="Arial" w:cs="Arial"/>
                <w:sz w:val="16"/>
              </w:rPr>
            </w:pPr>
            <w:r>
              <w:rPr>
                <w:rFonts w:cs="Arial" w:ascii="Arial" w:hAnsi="Arial"/>
                <w:sz w:val="16"/>
              </w:rPr>
              <w:t xml:space="preserve">GERENCIA GRACO SANTA CRUZ </w:t>
            </w:r>
          </w:p>
        </w:tc>
        <w:tc>
          <w:tcPr>
            <w:tcW w:w="253" w:type="dxa"/>
            <w:gridSpan w:val="4"/>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67" w:type="dxa"/>
            <w:gridSpan w:val="12"/>
            <w:tcBorders>
              <w:left w:val="single" w:sz="12" w:space="0" w:color="244061"/>
            </w:tcBorders>
            <w:vAlign w:val="center"/>
          </w:tcPr>
          <w:p>
            <w:pPr>
              <w:pStyle w:val="Normal"/>
              <w:jc w:val="right"/>
              <w:rPr>
                <w:rFonts w:ascii="Arial" w:hAnsi="Arial" w:cs="Arial"/>
                <w:sz w:val="8"/>
                <w:lang w:val="es-BO"/>
              </w:rPr>
            </w:pPr>
            <w:r>
              <w:rPr>
                <w:rFonts w:cs="Arial" w:ascii="Arial" w:hAnsi="Arial"/>
                <w:sz w:val="8"/>
                <w:lang w:val="es-BO"/>
              </w:rPr>
            </w:r>
          </w:p>
        </w:tc>
        <w:tc>
          <w:tcPr>
            <w:tcW w:w="270" w:type="dxa"/>
            <w:gridSpan w:val="2"/>
            <w:tcBorders/>
            <w:shd w:color="auto" w:fill="auto" w:val="clear"/>
          </w:tcPr>
          <w:p>
            <w:pPr>
              <w:pStyle w:val="Normal"/>
              <w:rPr>
                <w:rFonts w:ascii="Arial" w:hAnsi="Arial" w:cs="Arial"/>
                <w:sz w:val="8"/>
                <w:lang w:val="es-BO"/>
              </w:rPr>
            </w:pPr>
            <w:r>
              <w:rPr>
                <w:rFonts w:cs="Arial" w:ascii="Arial" w:hAnsi="Arial"/>
                <w:sz w:val="8"/>
                <w:lang w:val="es-BO"/>
              </w:rPr>
            </w:r>
          </w:p>
        </w:tc>
        <w:tc>
          <w:tcPr>
            <w:tcW w:w="271" w:type="dxa"/>
            <w:gridSpan w:val="4"/>
            <w:tcBorders/>
            <w:shd w:color="auto" w:fill="auto" w:val="clear"/>
          </w:tcPr>
          <w:p>
            <w:pPr>
              <w:pStyle w:val="Normal"/>
              <w:rPr>
                <w:rFonts w:ascii="Arial" w:hAnsi="Arial" w:cs="Arial"/>
                <w:sz w:val="8"/>
                <w:lang w:val="es-BO"/>
              </w:rPr>
            </w:pPr>
            <w:r>
              <w:rPr>
                <w:rFonts w:cs="Arial" w:ascii="Arial" w:hAnsi="Arial"/>
                <w:sz w:val="8"/>
                <w:lang w:val="es-BO"/>
              </w:rPr>
            </w:r>
          </w:p>
        </w:tc>
        <w:tc>
          <w:tcPr>
            <w:tcW w:w="271" w:type="dxa"/>
            <w:gridSpan w:val="4"/>
            <w:tcBorders/>
            <w:shd w:color="auto" w:fill="auto" w:val="clear"/>
          </w:tcPr>
          <w:p>
            <w:pPr>
              <w:pStyle w:val="Normal"/>
              <w:rPr>
                <w:rFonts w:ascii="Arial" w:hAnsi="Arial" w:cs="Arial"/>
                <w:sz w:val="8"/>
                <w:lang w:val="es-BO"/>
              </w:rPr>
            </w:pPr>
            <w:r>
              <w:rPr>
                <w:rFonts w:cs="Arial" w:ascii="Arial" w:hAnsi="Arial"/>
                <w:sz w:val="8"/>
                <w:lang w:val="es-BO"/>
              </w:rPr>
            </w:r>
          </w:p>
        </w:tc>
        <w:tc>
          <w:tcPr>
            <w:tcW w:w="260" w:type="dxa"/>
            <w:gridSpan w:val="4"/>
            <w:tcBorders/>
            <w:shd w:color="auto" w:fill="auto" w:val="clear"/>
          </w:tcPr>
          <w:p>
            <w:pPr>
              <w:pStyle w:val="Normal"/>
              <w:rPr>
                <w:rFonts w:ascii="Arial" w:hAnsi="Arial" w:cs="Arial"/>
                <w:sz w:val="8"/>
                <w:lang w:val="es-BO"/>
              </w:rPr>
            </w:pPr>
            <w:r>
              <w:rPr>
                <w:rFonts w:cs="Arial" w:ascii="Arial" w:hAnsi="Arial"/>
                <w:sz w:val="8"/>
                <w:lang w:val="es-BO"/>
              </w:rPr>
            </w:r>
          </w:p>
        </w:tc>
        <w:tc>
          <w:tcPr>
            <w:tcW w:w="266" w:type="dxa"/>
            <w:gridSpan w:val="4"/>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4"/>
            <w:tcBorders/>
            <w:shd w:color="auto" w:fill="auto" w:val="clear"/>
          </w:tcPr>
          <w:p>
            <w:pPr>
              <w:pStyle w:val="Normal"/>
              <w:rPr>
                <w:rFonts w:ascii="Arial" w:hAnsi="Arial" w:cs="Arial"/>
                <w:sz w:val="8"/>
                <w:lang w:val="es-BO"/>
              </w:rPr>
            </w:pPr>
            <w:r>
              <w:rPr>
                <w:rFonts w:cs="Arial" w:ascii="Arial" w:hAnsi="Arial"/>
                <w:sz w:val="8"/>
                <w:lang w:val="es-BO"/>
              </w:rPr>
            </w:r>
          </w:p>
        </w:tc>
        <w:tc>
          <w:tcPr>
            <w:tcW w:w="269"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7"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8"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9" w:type="dxa"/>
            <w:gridSpan w:val="5"/>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5"/>
            <w:tcBorders/>
            <w:shd w:color="auto" w:fill="auto" w:val="clear"/>
          </w:tcPr>
          <w:p>
            <w:pPr>
              <w:pStyle w:val="Normal"/>
              <w:rPr>
                <w:rFonts w:ascii="Arial" w:hAnsi="Arial" w:cs="Arial"/>
                <w:sz w:val="8"/>
                <w:lang w:val="es-BO"/>
              </w:rPr>
            </w:pPr>
            <w:r>
              <w:rPr>
                <w:rFonts w:cs="Arial" w:ascii="Arial" w:hAnsi="Arial"/>
                <w:sz w:val="8"/>
                <w:lang w:val="es-BO"/>
              </w:rPr>
            </w:r>
          </w:p>
        </w:tc>
        <w:tc>
          <w:tcPr>
            <w:tcW w:w="261"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4"/>
            <w:tcBorders/>
            <w:shd w:color="auto" w:fill="auto" w:val="clear"/>
          </w:tcPr>
          <w:p>
            <w:pPr>
              <w:pStyle w:val="Normal"/>
              <w:rPr>
                <w:rFonts w:ascii="Arial" w:hAnsi="Arial" w:cs="Arial"/>
                <w:sz w:val="8"/>
                <w:lang w:val="es-BO"/>
              </w:rPr>
            </w:pPr>
            <w:r>
              <w:rPr>
                <w:rFonts w:cs="Arial" w:ascii="Arial" w:hAnsi="Arial"/>
                <w:sz w:val="8"/>
                <w:lang w:val="es-BO"/>
              </w:rPr>
            </w:r>
          </w:p>
        </w:tc>
        <w:tc>
          <w:tcPr>
            <w:tcW w:w="266" w:type="dxa"/>
            <w:gridSpan w:val="7"/>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5"/>
            <w:tcBorders/>
            <w:shd w:color="auto" w:fill="auto" w:val="clear"/>
          </w:tcPr>
          <w:p>
            <w:pPr>
              <w:pStyle w:val="Normal"/>
              <w:rPr>
                <w:rFonts w:ascii="Arial" w:hAnsi="Arial" w:cs="Arial"/>
                <w:sz w:val="8"/>
                <w:lang w:val="es-BO"/>
              </w:rPr>
            </w:pPr>
            <w:r>
              <w:rPr>
                <w:rFonts w:cs="Arial" w:ascii="Arial" w:hAnsi="Arial"/>
                <w:sz w:val="8"/>
                <w:lang w:val="es-BO"/>
              </w:rPr>
            </w:r>
          </w:p>
        </w:tc>
        <w:tc>
          <w:tcPr>
            <w:tcW w:w="267"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0" w:type="dxa"/>
            <w:gridSpan w:val="7"/>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5"/>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4"/>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3"/>
            <w:tcBorders/>
            <w:shd w:color="auto" w:fill="auto" w:val="clear"/>
          </w:tcPr>
          <w:p>
            <w:pPr>
              <w:pStyle w:val="Normal"/>
              <w:rPr>
                <w:rFonts w:ascii="Arial" w:hAnsi="Arial" w:cs="Arial"/>
                <w:sz w:val="8"/>
                <w:lang w:val="es-BO"/>
              </w:rPr>
            </w:pPr>
            <w:r>
              <w:rPr>
                <w:rFonts w:cs="Arial" w:ascii="Arial" w:hAnsi="Arial"/>
                <w:sz w:val="8"/>
                <w:lang w:val="es-BO"/>
              </w:rPr>
            </w:r>
          </w:p>
        </w:tc>
        <w:tc>
          <w:tcPr>
            <w:tcW w:w="786" w:type="dxa"/>
            <w:gridSpan w:val="9"/>
            <w:tcBorders/>
            <w:shd w:color="auto" w:fill="auto" w:val="clear"/>
          </w:tcPr>
          <w:p>
            <w:pPr>
              <w:pStyle w:val="Normal"/>
              <w:jc w:val="right"/>
              <w:rPr>
                <w:rFonts w:ascii="Arial" w:hAnsi="Arial" w:cs="Arial"/>
                <w:sz w:val="8"/>
                <w:lang w:val="es-BO"/>
              </w:rPr>
            </w:pPr>
            <w:r>
              <w:rPr>
                <w:rFonts w:cs="Arial" w:ascii="Arial" w:hAnsi="Arial"/>
                <w:sz w:val="8"/>
                <w:lang w:val="es-BO"/>
              </w:rPr>
            </w:r>
          </w:p>
        </w:tc>
        <w:tc>
          <w:tcPr>
            <w:tcW w:w="783" w:type="dxa"/>
            <w:gridSpan w:val="7"/>
            <w:tcBorders/>
            <w:shd w:color="auto" w:fill="auto" w:val="clear"/>
          </w:tcPr>
          <w:p>
            <w:pPr>
              <w:pStyle w:val="Normal"/>
              <w:rPr>
                <w:rFonts w:ascii="Arial" w:hAnsi="Arial" w:cs="Arial"/>
                <w:sz w:val="8"/>
                <w:lang w:val="es-BO"/>
              </w:rPr>
            </w:pPr>
            <w:r>
              <w:rPr>
                <w:rFonts w:cs="Arial" w:ascii="Arial" w:hAnsi="Arial"/>
                <w:sz w:val="8"/>
                <w:lang w:val="es-BO"/>
              </w:rPr>
            </w:r>
          </w:p>
        </w:tc>
        <w:tc>
          <w:tcPr>
            <w:tcW w:w="253" w:type="dxa"/>
            <w:gridSpan w:val="4"/>
            <w:tcBorders>
              <w:right w:val="single" w:sz="12" w:space="0" w:color="244061"/>
            </w:tcBorders>
          </w:tcPr>
          <w:p>
            <w:pPr>
              <w:pStyle w:val="Normal"/>
              <w:rPr>
                <w:rFonts w:ascii="Arial" w:hAnsi="Arial" w:cs="Arial"/>
                <w:sz w:val="8"/>
                <w:lang w:val="es-BO"/>
              </w:rPr>
            </w:pPr>
            <w:r>
              <w:rPr>
                <w:rFonts w:cs="Arial" w:ascii="Arial" w:hAnsi="Arial"/>
                <w:sz w:val="8"/>
                <w:lang w:val="es-BO"/>
              </w:rPr>
            </w:r>
          </w:p>
        </w:tc>
      </w:tr>
      <w:tr>
        <w:trPr>
          <w:trHeight w:val="45" w:hRule="atLeast"/>
        </w:trPr>
        <w:tc>
          <w:tcPr>
            <w:tcW w:w="2267" w:type="dxa"/>
            <w:gridSpan w:val="12"/>
            <w:vMerge w:val="restart"/>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t>Modalidad de contratación</w:t>
            </w:r>
          </w:p>
        </w:tc>
        <w:tc>
          <w:tcPr>
            <w:tcW w:w="2405" w:type="dxa"/>
            <w:gridSpan w:val="40"/>
            <w:vMerge w:val="restart"/>
            <w:tcBorders/>
            <w:shd w:color="auto" w:fill="DBE5F1" w:themeFill="accent1" w:themeFillTint="33" w:val="clear"/>
          </w:tcPr>
          <w:p>
            <w:pPr>
              <w:pStyle w:val="Normal"/>
              <w:jc w:val="left"/>
              <w:rPr>
                <w:rFonts w:ascii="Arial" w:hAnsi="Arial" w:cs="Arial"/>
                <w:sz w:val="16"/>
                <w:lang w:val="es-BO"/>
              </w:rPr>
            </w:pPr>
            <w:r>
              <w:rPr>
                <w:rFonts w:cs="Arial" w:ascii="Arial" w:hAnsi="Arial"/>
                <w:sz w:val="16"/>
                <w:lang w:val="es-BO"/>
              </w:rPr>
              <w:t>Apoyo Nacional a la Producción y Empleo - ANPE</w:t>
            </w:r>
          </w:p>
        </w:tc>
        <w:tc>
          <w:tcPr>
            <w:tcW w:w="269" w:type="dxa"/>
            <w:gridSpan w:val="5"/>
            <w:tcBorders/>
          </w:tcPr>
          <w:p>
            <w:pPr>
              <w:pStyle w:val="Normal"/>
              <w:jc w:val="right"/>
              <w:rPr>
                <w:rFonts w:ascii="Arial" w:hAnsi="Arial" w:cs="Arial"/>
                <w:sz w:val="16"/>
                <w:lang w:val="es-BO"/>
              </w:rPr>
            </w:pPr>
            <w:r>
              <w:rPr>
                <w:rFonts w:cs="Arial" w:ascii="Arial" w:hAnsi="Arial"/>
                <w:sz w:val="16"/>
                <w:lang w:val="es-BO"/>
              </w:rPr>
            </w:r>
          </w:p>
        </w:tc>
        <w:tc>
          <w:tcPr>
            <w:tcW w:w="2634" w:type="dxa"/>
            <w:gridSpan w:val="57"/>
            <w:vMerge w:val="restart"/>
            <w:tcBorders/>
          </w:tcPr>
          <w:p>
            <w:pPr>
              <w:pStyle w:val="Normal"/>
              <w:jc w:val="right"/>
              <w:rPr>
                <w:rFonts w:ascii="Arial" w:hAnsi="Arial" w:cs="Arial"/>
                <w:sz w:val="16"/>
                <w:lang w:val="es-BO"/>
              </w:rPr>
            </w:pPr>
            <w:r>
              <w:rPr>
                <w:rFonts w:cs="Arial" w:ascii="Arial" w:hAnsi="Arial"/>
                <w:sz w:val="16"/>
                <w:lang w:val="es-BO"/>
              </w:rPr>
              <w:t>Código Interno que la Entidad utiliza para identificar el proceso</w:t>
            </w:r>
          </w:p>
        </w:tc>
        <w:tc>
          <w:tcPr>
            <w:tcW w:w="2095" w:type="dxa"/>
            <w:gridSpan w:val="23"/>
            <w:vMerge w:val="restart"/>
            <w:tcBorders/>
            <w:shd w:color="auto" w:fill="DBE5F1" w:themeFill="accent1" w:themeFillTint="33" w:val="clear"/>
          </w:tcPr>
          <w:p>
            <w:pPr>
              <w:pStyle w:val="Normal"/>
              <w:jc w:val="center"/>
              <w:rPr>
                <w:rFonts w:ascii="Arial" w:hAnsi="Arial" w:cs="Arial"/>
                <w:sz w:val="16"/>
                <w:highlight w:val="yellow"/>
                <w:lang w:val="es-BO"/>
              </w:rPr>
            </w:pPr>
            <w:r>
              <w:rPr>
                <w:rFonts w:cs="Arial" w:ascii="Arial" w:hAnsi="Arial"/>
                <w:sz w:val="16"/>
                <w:lang w:val="es-BO"/>
              </w:rPr>
              <w:t>ANPE G</w:t>
            </w:r>
            <w:r>
              <w:rPr>
                <w:rFonts w:cs="Arial" w:ascii="Arial" w:hAnsi="Arial"/>
                <w:sz w:val="16"/>
              </w:rPr>
              <w:t>GSCZ</w:t>
            </w:r>
            <w:r>
              <w:rPr>
                <w:rFonts w:cs="Arial" w:ascii="Arial" w:hAnsi="Arial"/>
                <w:sz w:val="16"/>
                <w:lang w:val="es-BO"/>
              </w:rPr>
              <w:t xml:space="preserve"> N° </w:t>
            </w:r>
            <w:r>
              <w:rPr>
                <w:rFonts w:cs="Arial" w:ascii="Arial" w:hAnsi="Arial"/>
                <w:sz w:val="16"/>
                <w:lang w:val="es-BO"/>
              </w:rPr>
              <w:t>20</w:t>
            </w:r>
            <w:r>
              <w:rPr>
                <w:rFonts w:cs="Arial" w:ascii="Arial" w:hAnsi="Arial"/>
                <w:sz w:val="16"/>
              </w:rPr>
              <w:t>/</w:t>
            </w:r>
            <w:r>
              <w:rPr>
                <w:rFonts w:cs="Arial" w:ascii="Arial" w:hAnsi="Arial"/>
                <w:sz w:val="16"/>
                <w:lang w:val="es-BO"/>
              </w:rPr>
              <w:t>2026</w:t>
            </w:r>
          </w:p>
        </w:tc>
        <w:tc>
          <w:tcPr>
            <w:tcW w:w="253" w:type="dxa"/>
            <w:gridSpan w:val="4"/>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67" w:type="dxa"/>
            <w:gridSpan w:val="12"/>
            <w:vMerge w:val="continue"/>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r>
          </w:p>
        </w:tc>
        <w:tc>
          <w:tcPr>
            <w:tcW w:w="2405" w:type="dxa"/>
            <w:gridSpan w:val="40"/>
            <w:vMerge w:val="continue"/>
            <w:tcBorders/>
            <w:shd w:color="auto" w:fill="auto" w:val="clear"/>
          </w:tcPr>
          <w:p>
            <w:pPr>
              <w:pStyle w:val="Normal"/>
              <w:rPr>
                <w:rFonts w:ascii="Arial" w:hAnsi="Arial" w:cs="Arial"/>
                <w:sz w:val="16"/>
                <w:lang w:val="es-BO"/>
              </w:rPr>
            </w:pPr>
            <w:r>
              <w:rPr>
                <w:rFonts w:cs="Arial" w:ascii="Arial" w:hAnsi="Arial"/>
                <w:sz w:val="16"/>
                <w:lang w:val="es-BO"/>
              </w:rPr>
            </w:r>
          </w:p>
        </w:tc>
        <w:tc>
          <w:tcPr>
            <w:tcW w:w="269"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34" w:type="dxa"/>
            <w:gridSpan w:val="57"/>
            <w:vMerge w:val="continue"/>
            <w:tcBorders/>
            <w:shd w:color="auto" w:fill="auto" w:val="clear"/>
          </w:tcPr>
          <w:p>
            <w:pPr>
              <w:pStyle w:val="Normal"/>
              <w:rPr>
                <w:rFonts w:ascii="Arial" w:hAnsi="Arial" w:cs="Arial"/>
                <w:sz w:val="16"/>
                <w:lang w:val="es-BO"/>
              </w:rPr>
            </w:pPr>
            <w:r>
              <w:rPr>
                <w:rFonts w:cs="Arial" w:ascii="Arial" w:hAnsi="Arial"/>
                <w:sz w:val="16"/>
                <w:lang w:val="es-BO"/>
              </w:rPr>
            </w:r>
          </w:p>
        </w:tc>
        <w:tc>
          <w:tcPr>
            <w:tcW w:w="2095" w:type="dxa"/>
            <w:gridSpan w:val="23"/>
            <w:vMerge w:val="continue"/>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53" w:type="dxa"/>
            <w:gridSpan w:val="4"/>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67" w:type="dxa"/>
            <w:gridSpan w:val="12"/>
            <w:tcBorders>
              <w:left w:val="single" w:sz="12" w:space="0" w:color="244061"/>
            </w:tcBorders>
            <w:vAlign w:val="center"/>
          </w:tcPr>
          <w:p>
            <w:pPr>
              <w:pStyle w:val="Normal"/>
              <w:jc w:val="right"/>
              <w:rPr>
                <w:rFonts w:ascii="Arial" w:hAnsi="Arial" w:cs="Arial"/>
                <w:sz w:val="8"/>
                <w:lang w:val="es-BO"/>
              </w:rPr>
            </w:pPr>
            <w:r>
              <w:rPr>
                <w:rFonts w:cs="Arial" w:ascii="Arial" w:hAnsi="Arial"/>
                <w:sz w:val="8"/>
                <w:lang w:val="es-BO"/>
              </w:rPr>
            </w:r>
          </w:p>
        </w:tc>
        <w:tc>
          <w:tcPr>
            <w:tcW w:w="270" w:type="dxa"/>
            <w:gridSpan w:val="2"/>
            <w:tcBorders/>
            <w:shd w:color="auto" w:fill="auto" w:val="clear"/>
          </w:tcPr>
          <w:p>
            <w:pPr>
              <w:pStyle w:val="Normal"/>
              <w:rPr>
                <w:rFonts w:ascii="Arial" w:hAnsi="Arial" w:cs="Arial"/>
                <w:sz w:val="8"/>
                <w:lang w:val="es-BO"/>
              </w:rPr>
            </w:pPr>
            <w:r>
              <w:rPr>
                <w:rFonts w:cs="Arial" w:ascii="Arial" w:hAnsi="Arial"/>
                <w:sz w:val="8"/>
                <w:lang w:val="es-BO"/>
              </w:rPr>
            </w:r>
          </w:p>
        </w:tc>
        <w:tc>
          <w:tcPr>
            <w:tcW w:w="271" w:type="dxa"/>
            <w:gridSpan w:val="4"/>
            <w:tcBorders/>
            <w:shd w:color="auto" w:fill="auto" w:val="clear"/>
          </w:tcPr>
          <w:p>
            <w:pPr>
              <w:pStyle w:val="Normal"/>
              <w:rPr>
                <w:rFonts w:ascii="Arial" w:hAnsi="Arial" w:cs="Arial"/>
                <w:sz w:val="8"/>
                <w:lang w:val="es-BO"/>
              </w:rPr>
            </w:pPr>
            <w:r>
              <w:rPr>
                <w:rFonts w:cs="Arial" w:ascii="Arial" w:hAnsi="Arial"/>
                <w:sz w:val="8"/>
                <w:lang w:val="es-BO"/>
              </w:rPr>
            </w:r>
          </w:p>
        </w:tc>
        <w:tc>
          <w:tcPr>
            <w:tcW w:w="271" w:type="dxa"/>
            <w:gridSpan w:val="4"/>
            <w:tcBorders/>
            <w:shd w:color="auto" w:fill="auto" w:val="clear"/>
          </w:tcPr>
          <w:p>
            <w:pPr>
              <w:pStyle w:val="Normal"/>
              <w:rPr>
                <w:rFonts w:ascii="Arial" w:hAnsi="Arial" w:cs="Arial"/>
                <w:sz w:val="8"/>
                <w:lang w:val="es-BO"/>
              </w:rPr>
            </w:pPr>
            <w:r>
              <w:rPr>
                <w:rFonts w:cs="Arial" w:ascii="Arial" w:hAnsi="Arial"/>
                <w:sz w:val="8"/>
                <w:lang w:val="es-BO"/>
              </w:rPr>
            </w:r>
          </w:p>
        </w:tc>
        <w:tc>
          <w:tcPr>
            <w:tcW w:w="260" w:type="dxa"/>
            <w:gridSpan w:val="4"/>
            <w:tcBorders/>
            <w:shd w:color="auto" w:fill="auto" w:val="clear"/>
          </w:tcPr>
          <w:p>
            <w:pPr>
              <w:pStyle w:val="Normal"/>
              <w:rPr>
                <w:rFonts w:ascii="Arial" w:hAnsi="Arial" w:cs="Arial"/>
                <w:sz w:val="8"/>
                <w:lang w:val="es-BO"/>
              </w:rPr>
            </w:pPr>
            <w:r>
              <w:rPr>
                <w:rFonts w:cs="Arial" w:ascii="Arial" w:hAnsi="Arial"/>
                <w:sz w:val="8"/>
                <w:lang w:val="es-BO"/>
              </w:rPr>
            </w:r>
          </w:p>
        </w:tc>
        <w:tc>
          <w:tcPr>
            <w:tcW w:w="266" w:type="dxa"/>
            <w:gridSpan w:val="4"/>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4"/>
            <w:tcBorders/>
            <w:shd w:color="auto" w:fill="auto" w:val="clear"/>
          </w:tcPr>
          <w:p>
            <w:pPr>
              <w:pStyle w:val="Normal"/>
              <w:rPr>
                <w:rFonts w:ascii="Arial" w:hAnsi="Arial" w:cs="Arial"/>
                <w:sz w:val="8"/>
                <w:lang w:val="es-BO"/>
              </w:rPr>
            </w:pPr>
            <w:r>
              <w:rPr>
                <w:rFonts w:cs="Arial" w:ascii="Arial" w:hAnsi="Arial"/>
                <w:sz w:val="8"/>
                <w:lang w:val="es-BO"/>
              </w:rPr>
            </w:r>
          </w:p>
        </w:tc>
        <w:tc>
          <w:tcPr>
            <w:tcW w:w="269"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7"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8"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9" w:type="dxa"/>
            <w:gridSpan w:val="5"/>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5"/>
            <w:tcBorders/>
            <w:shd w:color="auto" w:fill="auto" w:val="clear"/>
          </w:tcPr>
          <w:p>
            <w:pPr>
              <w:pStyle w:val="Normal"/>
              <w:rPr>
                <w:rFonts w:ascii="Arial" w:hAnsi="Arial" w:cs="Arial"/>
                <w:sz w:val="8"/>
                <w:lang w:val="es-BO"/>
              </w:rPr>
            </w:pPr>
            <w:r>
              <w:rPr>
                <w:rFonts w:cs="Arial" w:ascii="Arial" w:hAnsi="Arial"/>
                <w:sz w:val="8"/>
                <w:lang w:val="es-BO"/>
              </w:rPr>
            </w:r>
          </w:p>
        </w:tc>
        <w:tc>
          <w:tcPr>
            <w:tcW w:w="261"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4"/>
            <w:tcBorders/>
            <w:shd w:color="auto" w:fill="auto" w:val="clear"/>
          </w:tcPr>
          <w:p>
            <w:pPr>
              <w:pStyle w:val="Normal"/>
              <w:rPr>
                <w:rFonts w:ascii="Arial" w:hAnsi="Arial" w:cs="Arial"/>
                <w:sz w:val="8"/>
                <w:lang w:val="es-BO"/>
              </w:rPr>
            </w:pPr>
            <w:r>
              <w:rPr>
                <w:rFonts w:cs="Arial" w:ascii="Arial" w:hAnsi="Arial"/>
                <w:sz w:val="8"/>
                <w:lang w:val="es-BO"/>
              </w:rPr>
            </w:r>
          </w:p>
        </w:tc>
        <w:tc>
          <w:tcPr>
            <w:tcW w:w="266" w:type="dxa"/>
            <w:gridSpan w:val="7"/>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5"/>
            <w:tcBorders/>
            <w:shd w:color="auto" w:fill="auto" w:val="clear"/>
          </w:tcPr>
          <w:p>
            <w:pPr>
              <w:pStyle w:val="Normal"/>
              <w:rPr>
                <w:rFonts w:ascii="Arial" w:hAnsi="Arial" w:cs="Arial"/>
                <w:sz w:val="8"/>
                <w:lang w:val="es-BO"/>
              </w:rPr>
            </w:pPr>
            <w:r>
              <w:rPr>
                <w:rFonts w:cs="Arial" w:ascii="Arial" w:hAnsi="Arial"/>
                <w:sz w:val="8"/>
                <w:lang w:val="es-BO"/>
              </w:rPr>
            </w:r>
          </w:p>
        </w:tc>
        <w:tc>
          <w:tcPr>
            <w:tcW w:w="267"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0" w:type="dxa"/>
            <w:gridSpan w:val="7"/>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5"/>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4"/>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3"/>
            <w:tcBorders/>
            <w:shd w:color="auto" w:fill="auto" w:val="clear"/>
          </w:tcPr>
          <w:p>
            <w:pPr>
              <w:pStyle w:val="Normal"/>
              <w:rPr>
                <w:rFonts w:ascii="Arial" w:hAnsi="Arial" w:cs="Arial"/>
                <w:sz w:val="8"/>
                <w:lang w:val="es-BO"/>
              </w:rPr>
            </w:pPr>
            <w:r>
              <w:rPr>
                <w:rFonts w:cs="Arial" w:ascii="Arial" w:hAnsi="Arial"/>
                <w:sz w:val="8"/>
                <w:lang w:val="es-BO"/>
              </w:rPr>
            </w:r>
          </w:p>
        </w:tc>
        <w:tc>
          <w:tcPr>
            <w:tcW w:w="786" w:type="dxa"/>
            <w:gridSpan w:val="9"/>
            <w:tcBorders/>
            <w:shd w:color="auto" w:fill="auto" w:val="clear"/>
          </w:tcPr>
          <w:p>
            <w:pPr>
              <w:pStyle w:val="Normal"/>
              <w:jc w:val="right"/>
              <w:rPr>
                <w:rFonts w:ascii="Arial" w:hAnsi="Arial" w:cs="Arial"/>
                <w:sz w:val="8"/>
                <w:lang w:val="es-BO"/>
              </w:rPr>
            </w:pPr>
            <w:r>
              <w:rPr>
                <w:rFonts w:cs="Arial" w:ascii="Arial" w:hAnsi="Arial"/>
                <w:sz w:val="8"/>
                <w:lang w:val="es-BO"/>
              </w:rPr>
            </w:r>
          </w:p>
        </w:tc>
        <w:tc>
          <w:tcPr>
            <w:tcW w:w="783" w:type="dxa"/>
            <w:gridSpan w:val="7"/>
            <w:tcBorders/>
            <w:shd w:color="auto" w:fill="auto" w:val="clear"/>
          </w:tcPr>
          <w:p>
            <w:pPr>
              <w:pStyle w:val="Normal"/>
              <w:rPr>
                <w:rFonts w:ascii="Arial" w:hAnsi="Arial" w:cs="Arial"/>
                <w:sz w:val="8"/>
                <w:lang w:val="es-BO"/>
              </w:rPr>
            </w:pPr>
            <w:r>
              <w:rPr>
                <w:rFonts w:cs="Arial" w:ascii="Arial" w:hAnsi="Arial"/>
                <w:sz w:val="8"/>
                <w:lang w:val="es-BO"/>
              </w:rPr>
            </w:r>
          </w:p>
        </w:tc>
        <w:tc>
          <w:tcPr>
            <w:tcW w:w="253" w:type="dxa"/>
            <w:gridSpan w:val="4"/>
            <w:tcBorders>
              <w:right w:val="single" w:sz="12" w:space="0" w:color="244061"/>
            </w:tcBorders>
          </w:tcPr>
          <w:p>
            <w:pPr>
              <w:pStyle w:val="Normal"/>
              <w:rPr>
                <w:rFonts w:ascii="Arial" w:hAnsi="Arial" w:cs="Arial"/>
                <w:sz w:val="8"/>
                <w:lang w:val="es-BO"/>
              </w:rPr>
            </w:pPr>
            <w:r>
              <w:rPr>
                <w:rFonts w:cs="Arial" w:ascii="Arial" w:hAnsi="Arial"/>
                <w:sz w:val="8"/>
                <w:lang w:val="es-BO"/>
              </w:rPr>
            </w:r>
          </w:p>
        </w:tc>
      </w:tr>
      <w:tr>
        <w:trPr/>
        <w:tc>
          <w:tcPr>
            <w:tcW w:w="2084" w:type="dxa"/>
            <w:gridSpan w:val="9"/>
            <w:tcBorders>
              <w:left w:val="single" w:sz="12" w:space="0" w:color="244061"/>
            </w:tcBorders>
            <w:vAlign w:val="center"/>
          </w:tcPr>
          <w:p>
            <w:pPr>
              <w:pStyle w:val="Normal"/>
              <w:jc w:val="right"/>
              <w:rPr>
                <w:rFonts w:ascii="Arial" w:hAnsi="Arial" w:eastAsia="Times New Roman" w:cs="Arial"/>
                <w:sz w:val="16"/>
                <w:lang w:val="es-BO"/>
              </w:rPr>
            </w:pPr>
            <w:r>
              <w:rPr>
                <w:rFonts w:eastAsia="Times New Roman" w:cs="Arial" w:ascii="Arial" w:hAnsi="Arial"/>
                <w:sz w:val="16"/>
                <w:lang w:val="es-BO"/>
              </w:rPr>
              <w:t>CUCE</w:t>
            </w:r>
          </w:p>
        </w:tc>
        <w:tc>
          <w:tcPr>
            <w:tcW w:w="295" w:type="dxa"/>
            <w:gridSpan w:val="4"/>
            <w:tcBorders/>
            <w:shd w:color="auto" w:fill="DBE5F1" w:themeFill="accent1" w:themeFillTint="33" w:val="clear"/>
          </w:tcPr>
          <w:p>
            <w:pPr>
              <w:pStyle w:val="Normal"/>
              <w:rPr>
                <w:rFonts w:ascii="Arial" w:hAnsi="Arial" w:eastAsia="Calibri" w:cs="Arial"/>
                <w:sz w:val="16"/>
              </w:rPr>
            </w:pPr>
            <w:r>
              <w:rPr>
                <w:rFonts w:eastAsia="Calibri" w:cs="Arial" w:ascii="Arial" w:hAnsi="Arial"/>
                <w:sz w:val="16"/>
              </w:rPr>
              <w:t>2</w:t>
            </w:r>
          </w:p>
        </w:tc>
        <w:tc>
          <w:tcPr>
            <w:tcW w:w="295" w:type="dxa"/>
            <w:gridSpan w:val="4"/>
            <w:tcBorders/>
            <w:shd w:color="auto" w:fill="DBE5F1" w:themeFill="accent1" w:themeFillTint="33" w:val="clear"/>
          </w:tcPr>
          <w:p>
            <w:pPr>
              <w:pStyle w:val="Normal"/>
              <w:rPr>
                <w:rFonts w:ascii="Arial" w:hAnsi="Arial" w:eastAsia="Calibri" w:cs="Arial"/>
                <w:sz w:val="16"/>
              </w:rPr>
            </w:pPr>
            <w:r>
              <w:rPr>
                <w:rFonts w:eastAsia="Calibri" w:cs="Arial" w:ascii="Arial" w:hAnsi="Arial"/>
                <w:sz w:val="16"/>
              </w:rPr>
              <w:t>6</w:t>
            </w:r>
          </w:p>
        </w:tc>
        <w:tc>
          <w:tcPr>
            <w:tcW w:w="269" w:type="dxa"/>
            <w:gridSpan w:val="4"/>
            <w:tcBorders/>
          </w:tcPr>
          <w:p>
            <w:pPr>
              <w:pStyle w:val="Normal"/>
              <w:rPr>
                <w:rFonts w:ascii="Arial" w:hAnsi="Arial" w:eastAsia="Calibri" w:cs="Arial"/>
                <w:sz w:val="16"/>
                <w:lang w:val="es-BO"/>
              </w:rPr>
            </w:pPr>
            <w:r>
              <w:rPr>
                <w:rFonts w:eastAsia="Calibri" w:cs="Arial" w:ascii="Arial" w:hAnsi="Arial"/>
                <w:sz w:val="16"/>
                <w:lang w:val="es-BO"/>
              </w:rPr>
              <w:t>-</w:t>
            </w:r>
          </w:p>
        </w:tc>
        <w:tc>
          <w:tcPr>
            <w:tcW w:w="289" w:type="dxa"/>
            <w:gridSpan w:val="4"/>
            <w:tcBorders/>
            <w:shd w:color="auto" w:fill="DBE5F1" w:themeFill="accent1" w:themeFillTint="33" w:val="clear"/>
          </w:tcPr>
          <w:p>
            <w:pPr>
              <w:pStyle w:val="Normal"/>
              <w:rPr>
                <w:rFonts w:ascii="Arial" w:hAnsi="Arial" w:eastAsia="Calibri" w:cs="Arial"/>
                <w:sz w:val="16"/>
              </w:rPr>
            </w:pPr>
            <w:r>
              <w:rPr>
                <w:rFonts w:eastAsia="Calibri" w:cs="Arial" w:ascii="Arial" w:hAnsi="Arial"/>
                <w:sz w:val="16"/>
              </w:rPr>
              <w:t>0</w:t>
            </w:r>
          </w:p>
        </w:tc>
        <w:tc>
          <w:tcPr>
            <w:tcW w:w="292" w:type="dxa"/>
            <w:gridSpan w:val="4"/>
            <w:tcBorders/>
            <w:shd w:color="auto" w:fill="DBE5F1" w:themeFill="accent1" w:themeFillTint="33" w:val="clear"/>
          </w:tcPr>
          <w:p>
            <w:pPr>
              <w:pStyle w:val="Normal"/>
              <w:rPr>
                <w:rFonts w:ascii="Arial" w:hAnsi="Arial" w:eastAsia="Calibri" w:cs="Arial"/>
                <w:sz w:val="16"/>
              </w:rPr>
            </w:pPr>
            <w:r>
              <w:rPr>
                <w:rFonts w:eastAsia="Calibri" w:cs="Arial" w:ascii="Arial" w:hAnsi="Arial"/>
                <w:sz w:val="16"/>
              </w:rPr>
              <w:t>0</w:t>
            </w:r>
          </w:p>
        </w:tc>
        <w:tc>
          <w:tcPr>
            <w:tcW w:w="295" w:type="dxa"/>
            <w:gridSpan w:val="4"/>
            <w:tcBorders/>
            <w:shd w:color="auto" w:fill="DBE5F1" w:themeFill="accent1" w:themeFillTint="33" w:val="clear"/>
          </w:tcPr>
          <w:p>
            <w:pPr>
              <w:pStyle w:val="Normal"/>
              <w:rPr>
                <w:rFonts w:ascii="Arial" w:hAnsi="Arial" w:eastAsia="Calibri" w:cs="Arial"/>
                <w:sz w:val="16"/>
              </w:rPr>
            </w:pPr>
            <w:r>
              <w:rPr>
                <w:rFonts w:eastAsia="Calibri" w:cs="Arial" w:ascii="Arial" w:hAnsi="Arial"/>
                <w:sz w:val="16"/>
              </w:rPr>
              <w:t>3</w:t>
            </w:r>
          </w:p>
        </w:tc>
        <w:tc>
          <w:tcPr>
            <w:tcW w:w="290" w:type="dxa"/>
            <w:gridSpan w:val="6"/>
            <w:tcBorders/>
            <w:shd w:color="auto" w:fill="DBE5F1" w:themeFill="accent1" w:themeFillTint="33" w:val="clear"/>
          </w:tcPr>
          <w:p>
            <w:pPr>
              <w:pStyle w:val="Normal"/>
              <w:rPr>
                <w:rFonts w:ascii="Arial" w:hAnsi="Arial" w:eastAsia="Calibri" w:cs="Arial"/>
                <w:sz w:val="16"/>
              </w:rPr>
            </w:pPr>
            <w:r>
              <w:rPr>
                <w:rFonts w:eastAsia="Calibri" w:cs="Arial" w:ascii="Arial" w:hAnsi="Arial"/>
                <w:sz w:val="16"/>
              </w:rPr>
              <w:t>5</w:t>
            </w:r>
          </w:p>
        </w:tc>
        <w:tc>
          <w:tcPr>
            <w:tcW w:w="267" w:type="dxa"/>
            <w:gridSpan w:val="5"/>
            <w:tcBorders/>
          </w:tcPr>
          <w:p>
            <w:pPr>
              <w:pStyle w:val="Normal"/>
              <w:rPr>
                <w:rFonts w:ascii="Arial" w:hAnsi="Arial" w:eastAsia="Calibri" w:cs="Arial"/>
                <w:sz w:val="16"/>
                <w:lang w:val="es-BO"/>
              </w:rPr>
            </w:pPr>
            <w:r>
              <w:rPr>
                <w:rFonts w:eastAsia="Calibri" w:cs="Arial" w:ascii="Arial" w:hAnsi="Arial"/>
                <w:sz w:val="16"/>
                <w:lang w:val="es-BO"/>
              </w:rPr>
              <w:t>-</w:t>
            </w:r>
          </w:p>
        </w:tc>
        <w:tc>
          <w:tcPr>
            <w:tcW w:w="292" w:type="dxa"/>
            <w:gridSpan w:val="6"/>
            <w:tcBorders/>
            <w:shd w:color="auto" w:fill="DBE5F1" w:themeFill="accent1" w:themeFillTint="33" w:val="clear"/>
          </w:tcPr>
          <w:p>
            <w:pPr>
              <w:pStyle w:val="Normal"/>
              <w:rPr>
                <w:rFonts w:ascii="Arial" w:hAnsi="Arial" w:eastAsia="Calibri" w:cs="Arial"/>
                <w:sz w:val="16"/>
              </w:rPr>
            </w:pPr>
            <w:r>
              <w:rPr>
                <w:rFonts w:eastAsia="Calibri" w:cs="Arial" w:ascii="Arial" w:hAnsi="Arial"/>
                <w:sz w:val="16"/>
              </w:rPr>
              <w:t>0</w:t>
            </w:r>
          </w:p>
        </w:tc>
        <w:tc>
          <w:tcPr>
            <w:tcW w:w="296" w:type="dxa"/>
            <w:gridSpan w:val="10"/>
            <w:tcBorders/>
            <w:shd w:color="auto" w:fill="DBE5F1" w:themeFill="accent1" w:themeFillTint="33" w:val="clear"/>
          </w:tcPr>
          <w:p>
            <w:pPr>
              <w:pStyle w:val="Normal"/>
              <w:rPr>
                <w:rFonts w:ascii="Arial" w:hAnsi="Arial" w:eastAsia="Calibri" w:cs="Arial"/>
                <w:sz w:val="16"/>
              </w:rPr>
            </w:pPr>
            <w:r>
              <w:rPr>
                <w:rFonts w:eastAsia="Calibri" w:cs="Arial" w:ascii="Arial" w:hAnsi="Arial"/>
                <w:sz w:val="16"/>
              </w:rPr>
              <w:t>1</w:t>
            </w:r>
          </w:p>
        </w:tc>
        <w:tc>
          <w:tcPr>
            <w:tcW w:w="264" w:type="dxa"/>
            <w:gridSpan w:val="5"/>
            <w:tcBorders/>
          </w:tcPr>
          <w:p>
            <w:pPr>
              <w:pStyle w:val="Normal"/>
              <w:rPr>
                <w:rFonts w:ascii="Arial" w:hAnsi="Arial" w:eastAsia="Calibri" w:cs="Arial"/>
                <w:sz w:val="16"/>
                <w:lang w:val="es-BO"/>
              </w:rPr>
            </w:pPr>
            <w:r>
              <w:rPr>
                <w:rFonts w:eastAsia="Calibri" w:cs="Arial" w:ascii="Arial" w:hAnsi="Arial"/>
                <w:sz w:val="16"/>
                <w:lang w:val="es-BO"/>
              </w:rPr>
              <w:t>-</w:t>
            </w:r>
          </w:p>
        </w:tc>
        <w:tc>
          <w:tcPr>
            <w:tcW w:w="256" w:type="dxa"/>
            <w:gridSpan w:val="6"/>
            <w:tcBorders/>
            <w:shd w:color="auto" w:fill="DBE5F1" w:themeFill="accent1" w:themeFillTint="33" w:val="clear"/>
          </w:tcPr>
          <w:p>
            <w:pPr>
              <w:pStyle w:val="Normal"/>
              <w:rPr>
                <w:rFonts w:ascii="Arial" w:hAnsi="Arial" w:eastAsia="Calibri" w:cs="Arial"/>
                <w:sz w:val="16"/>
              </w:rPr>
            </w:pPr>
            <w:r>
              <w:rPr>
                <w:rFonts w:eastAsia="Calibri" w:cs="Arial" w:ascii="Arial" w:hAnsi="Arial"/>
                <w:sz w:val="16"/>
              </w:rPr>
              <w:t>1</w:t>
            </w:r>
          </w:p>
        </w:tc>
        <w:tc>
          <w:tcPr>
            <w:tcW w:w="257" w:type="dxa"/>
            <w:gridSpan w:val="2"/>
            <w:tcBorders/>
            <w:shd w:color="auto" w:fill="DBE5F1" w:themeFill="accent1" w:themeFillTint="33" w:val="clear"/>
          </w:tcPr>
          <w:p>
            <w:pPr>
              <w:pStyle w:val="Normal"/>
              <w:rPr>
                <w:rFonts w:ascii="Arial" w:hAnsi="Arial" w:eastAsia="Calibri" w:cs="Arial"/>
                <w:sz w:val="16"/>
              </w:rPr>
            </w:pPr>
            <w:r>
              <w:rPr>
                <w:rFonts w:eastAsia="Calibri" w:cs="Arial" w:ascii="Arial" w:hAnsi="Arial"/>
                <w:sz w:val="16"/>
              </w:rPr>
              <w:t>6</w:t>
            </w:r>
          </w:p>
        </w:tc>
        <w:tc>
          <w:tcPr>
            <w:tcW w:w="258" w:type="dxa"/>
            <w:gridSpan w:val="7"/>
            <w:tcBorders/>
            <w:shd w:color="auto" w:fill="DBE5F1" w:themeFill="accent1" w:themeFillTint="33" w:val="clear"/>
          </w:tcPr>
          <w:p>
            <w:pPr>
              <w:pStyle w:val="Normal"/>
              <w:rPr>
                <w:rFonts w:ascii="Arial" w:hAnsi="Arial" w:eastAsia="Calibri" w:cs="Arial"/>
                <w:sz w:val="16"/>
              </w:rPr>
            </w:pPr>
            <w:r>
              <w:rPr>
                <w:rFonts w:eastAsia="Calibri" w:cs="Arial" w:ascii="Arial" w:hAnsi="Arial"/>
                <w:sz w:val="16"/>
              </w:rPr>
              <w:t>3</w:t>
            </w:r>
          </w:p>
        </w:tc>
        <w:tc>
          <w:tcPr>
            <w:tcW w:w="256" w:type="dxa"/>
            <w:gridSpan w:val="4"/>
            <w:tcBorders/>
            <w:shd w:color="auto" w:fill="DBE5F1" w:themeFill="accent1" w:themeFillTint="33" w:val="clear"/>
          </w:tcPr>
          <w:p>
            <w:pPr>
              <w:pStyle w:val="Normal"/>
              <w:rPr>
                <w:rFonts w:ascii="Arial" w:hAnsi="Arial" w:eastAsia="Calibri" w:cs="Arial"/>
                <w:sz w:val="16"/>
              </w:rPr>
            </w:pPr>
            <w:r>
              <w:rPr>
                <w:rFonts w:eastAsia="Calibri" w:cs="Arial" w:ascii="Arial" w:hAnsi="Arial"/>
                <w:sz w:val="16"/>
              </w:rPr>
              <w:t>1</w:t>
            </w:r>
          </w:p>
        </w:tc>
        <w:tc>
          <w:tcPr>
            <w:tcW w:w="257" w:type="dxa"/>
            <w:gridSpan w:val="4"/>
            <w:tcBorders/>
            <w:shd w:color="auto" w:fill="DBE5F1" w:themeFill="accent1" w:themeFillTint="33" w:val="clear"/>
          </w:tcPr>
          <w:p>
            <w:pPr>
              <w:pStyle w:val="Normal"/>
              <w:rPr>
                <w:rFonts w:ascii="Arial" w:hAnsi="Arial" w:eastAsia="Calibri" w:cs="Arial"/>
                <w:sz w:val="16"/>
              </w:rPr>
            </w:pPr>
            <w:r>
              <w:rPr>
                <w:rFonts w:eastAsia="Calibri" w:cs="Arial" w:ascii="Arial" w:hAnsi="Arial"/>
                <w:sz w:val="16"/>
              </w:rPr>
              <w:t>6</w:t>
            </w:r>
          </w:p>
        </w:tc>
        <w:tc>
          <w:tcPr>
            <w:tcW w:w="257" w:type="dxa"/>
            <w:gridSpan w:val="6"/>
            <w:tcBorders/>
            <w:shd w:color="auto" w:fill="DBE5F1" w:themeFill="accent1" w:themeFillTint="33" w:val="clear"/>
          </w:tcPr>
          <w:p>
            <w:pPr>
              <w:pStyle w:val="Normal"/>
              <w:rPr>
                <w:rFonts w:ascii="Arial" w:hAnsi="Arial" w:eastAsia="Calibri" w:cs="Arial"/>
                <w:sz w:val="16"/>
              </w:rPr>
            </w:pPr>
            <w:r>
              <w:rPr>
                <w:rFonts w:eastAsia="Calibri" w:cs="Arial" w:ascii="Arial" w:hAnsi="Arial"/>
                <w:sz w:val="16"/>
              </w:rPr>
              <w:t>6</w:t>
            </w:r>
          </w:p>
        </w:tc>
        <w:tc>
          <w:tcPr>
            <w:tcW w:w="257" w:type="dxa"/>
            <w:gridSpan w:val="7"/>
            <w:tcBorders/>
            <w:shd w:color="auto" w:fill="DBE5F1" w:themeFill="accent1" w:themeFillTint="33" w:val="clear"/>
          </w:tcPr>
          <w:p>
            <w:pPr>
              <w:pStyle w:val="Normal"/>
              <w:rPr>
                <w:rFonts w:ascii="Arial" w:hAnsi="Arial" w:eastAsia="Calibri" w:cs="Arial"/>
                <w:sz w:val="16"/>
              </w:rPr>
            </w:pPr>
            <w:r>
              <w:rPr>
                <w:rFonts w:eastAsia="Calibri" w:cs="Arial" w:ascii="Arial" w:hAnsi="Arial"/>
                <w:sz w:val="16"/>
              </w:rPr>
              <w:t>7</w:t>
            </w:r>
          </w:p>
        </w:tc>
        <w:tc>
          <w:tcPr>
            <w:tcW w:w="262" w:type="dxa"/>
            <w:gridSpan w:val="6"/>
            <w:tcBorders/>
            <w:shd w:color="auto" w:fill="auto" w:val="clear"/>
          </w:tcPr>
          <w:p>
            <w:pPr>
              <w:pStyle w:val="Normal"/>
              <w:rPr>
                <w:rFonts w:ascii="Arial" w:hAnsi="Arial" w:eastAsia="Calibri" w:cs="Arial"/>
                <w:sz w:val="16"/>
                <w:lang w:val="es-BO"/>
              </w:rPr>
            </w:pPr>
            <w:r>
              <w:rPr>
                <w:rFonts w:eastAsia="Calibri" w:cs="Arial" w:ascii="Arial" w:hAnsi="Arial"/>
                <w:sz w:val="16"/>
                <w:lang w:val="es-BO"/>
              </w:rPr>
              <w:t>-</w:t>
            </w:r>
          </w:p>
        </w:tc>
        <w:tc>
          <w:tcPr>
            <w:tcW w:w="297" w:type="dxa"/>
            <w:gridSpan w:val="9"/>
            <w:tcBorders/>
            <w:shd w:color="auto" w:fill="DBE5F1" w:themeFill="accent1" w:themeFillTint="33" w:val="clear"/>
          </w:tcPr>
          <w:p>
            <w:pPr>
              <w:pStyle w:val="Normal"/>
              <w:rPr>
                <w:rFonts w:ascii="Arial" w:hAnsi="Arial" w:eastAsia="Calibri" w:cs="Arial"/>
                <w:sz w:val="16"/>
              </w:rPr>
            </w:pPr>
            <w:r>
              <w:rPr>
                <w:rFonts w:eastAsia="Calibri" w:cs="Arial" w:ascii="Arial" w:hAnsi="Arial"/>
                <w:sz w:val="16"/>
              </w:rPr>
              <w:t>1</w:t>
            </w:r>
          </w:p>
        </w:tc>
        <w:tc>
          <w:tcPr>
            <w:tcW w:w="264" w:type="dxa"/>
            <w:gridSpan w:val="4"/>
            <w:tcBorders/>
            <w:shd w:color="auto" w:fill="auto" w:val="clear"/>
          </w:tcPr>
          <w:p>
            <w:pPr>
              <w:pStyle w:val="Normal"/>
              <w:rPr>
                <w:rFonts w:ascii="Arial" w:hAnsi="Arial" w:eastAsia="Calibri" w:cs="Arial"/>
                <w:sz w:val="16"/>
                <w:lang w:val="es-BO"/>
              </w:rPr>
            </w:pPr>
            <w:r>
              <w:rPr>
                <w:rFonts w:eastAsia="Calibri" w:cs="Arial" w:ascii="Arial" w:hAnsi="Arial"/>
                <w:sz w:val="16"/>
                <w:lang w:val="es-BO"/>
              </w:rPr>
              <w:t>-</w:t>
            </w:r>
          </w:p>
        </w:tc>
        <w:tc>
          <w:tcPr>
            <w:tcW w:w="289" w:type="dxa"/>
            <w:gridSpan w:val="4"/>
            <w:tcBorders/>
            <w:shd w:color="auto" w:fill="DBE5F1" w:themeFill="accent1" w:themeFillTint="33" w:val="clear"/>
          </w:tcPr>
          <w:p>
            <w:pPr>
              <w:pStyle w:val="Normal"/>
              <w:rPr>
                <w:rFonts w:ascii="Arial" w:hAnsi="Arial" w:eastAsia="Calibri" w:cs="Arial"/>
                <w:sz w:val="16"/>
              </w:rPr>
            </w:pPr>
            <w:r>
              <w:rPr>
                <w:rFonts w:eastAsia="Calibri" w:cs="Arial" w:ascii="Arial" w:hAnsi="Arial"/>
                <w:sz w:val="16"/>
              </w:rPr>
              <w:t>1</w:t>
            </w:r>
          </w:p>
        </w:tc>
        <w:tc>
          <w:tcPr>
            <w:tcW w:w="779" w:type="dxa"/>
            <w:gridSpan w:val="8"/>
            <w:tcBorders/>
          </w:tcPr>
          <w:p>
            <w:pPr>
              <w:pStyle w:val="Normal"/>
              <w:jc w:val="right"/>
              <w:rPr>
                <w:rFonts w:ascii="Arial" w:hAnsi="Arial" w:eastAsia="Calibri" w:cs="Arial"/>
                <w:sz w:val="16"/>
                <w:lang w:val="es-BO"/>
              </w:rPr>
            </w:pPr>
            <w:r>
              <w:rPr>
                <w:rFonts w:eastAsia="Calibri" w:cs="Arial" w:ascii="Arial" w:hAnsi="Arial"/>
                <w:sz w:val="16"/>
                <w:lang w:val="es-BO"/>
              </w:rPr>
              <w:t>Gestión</w:t>
            </w:r>
          </w:p>
        </w:tc>
        <w:tc>
          <w:tcPr>
            <w:tcW w:w="758" w:type="dxa"/>
            <w:gridSpan w:val="7"/>
            <w:tcBorders/>
            <w:shd w:color="auto" w:fill="DBE5F1" w:themeFill="accent1" w:themeFillTint="33" w:val="clear"/>
          </w:tcPr>
          <w:p>
            <w:pPr>
              <w:pStyle w:val="Normal"/>
              <w:rPr>
                <w:rFonts w:ascii="Arial" w:hAnsi="Arial" w:eastAsia="Calibri" w:cs="Arial"/>
                <w:sz w:val="16"/>
                <w:lang w:val="es-BO"/>
              </w:rPr>
            </w:pPr>
            <w:r>
              <w:rPr>
                <w:rFonts w:eastAsia="Calibri" w:cs="Arial" w:ascii="Arial" w:hAnsi="Arial"/>
                <w:sz w:val="16"/>
                <w:lang w:val="es-BO"/>
              </w:rPr>
              <w:t>2026</w:t>
            </w:r>
          </w:p>
        </w:tc>
        <w:tc>
          <w:tcPr>
            <w:tcW w:w="248" w:type="dxa"/>
            <w:gridSpan w:val="2"/>
            <w:tcBorders>
              <w:right w:val="single" w:sz="12" w:space="0" w:color="244061"/>
            </w:tcBorders>
          </w:tcPr>
          <w:p>
            <w:pPr>
              <w:pStyle w:val="Normal"/>
              <w:rPr>
                <w:rFonts w:ascii="Arial" w:hAnsi="Arial" w:eastAsia="Calibri" w:cs="Arial"/>
                <w:sz w:val="16"/>
                <w:lang w:val="es-BO"/>
              </w:rPr>
            </w:pPr>
            <w:r>
              <w:rPr>
                <w:rFonts w:eastAsia="Calibri" w:cs="Arial" w:ascii="Arial" w:hAnsi="Arial"/>
                <w:sz w:val="16"/>
                <w:lang w:val="es-BO"/>
              </w:rPr>
            </w:r>
          </w:p>
        </w:tc>
      </w:tr>
      <w:tr>
        <w:trPr/>
        <w:tc>
          <w:tcPr>
            <w:tcW w:w="2248" w:type="dxa"/>
            <w:gridSpan w:val="10"/>
            <w:tcBorders>
              <w:left w:val="single" w:sz="12" w:space="0" w:color="244061"/>
            </w:tcBorders>
            <w:vAlign w:val="center"/>
          </w:tcPr>
          <w:p>
            <w:pPr>
              <w:pStyle w:val="Normal"/>
              <w:jc w:val="right"/>
              <w:rPr>
                <w:rFonts w:ascii="Arial" w:hAnsi="Arial" w:cs="Arial"/>
                <w:sz w:val="8"/>
                <w:lang w:val="es-BO"/>
              </w:rPr>
            </w:pPr>
            <w:r>
              <w:rPr>
                <w:rFonts w:cs="Arial" w:ascii="Arial" w:hAnsi="Arial"/>
                <w:sz w:val="8"/>
                <w:lang w:val="es-BO"/>
              </w:rPr>
            </w:r>
          </w:p>
        </w:tc>
        <w:tc>
          <w:tcPr>
            <w:tcW w:w="310" w:type="dxa"/>
            <w:gridSpan w:val="5"/>
            <w:tcBorders/>
            <w:shd w:color="auto" w:fill="auto" w:val="clear"/>
          </w:tcPr>
          <w:p>
            <w:pPr>
              <w:pStyle w:val="Normal"/>
              <w:rPr>
                <w:rFonts w:ascii="Arial" w:hAnsi="Arial" w:cs="Arial"/>
                <w:sz w:val="8"/>
                <w:lang w:val="es-BO"/>
              </w:rPr>
            </w:pPr>
            <w:r>
              <w:rPr>
                <w:rFonts w:cs="Arial" w:ascii="Arial" w:hAnsi="Arial"/>
                <w:sz w:val="8"/>
                <w:lang w:val="es-BO"/>
              </w:rPr>
            </w:r>
          </w:p>
        </w:tc>
        <w:tc>
          <w:tcPr>
            <w:tcW w:w="270" w:type="dxa"/>
            <w:gridSpan w:val="4"/>
            <w:tcBorders/>
            <w:shd w:color="auto" w:fill="auto" w:val="clear"/>
          </w:tcPr>
          <w:p>
            <w:pPr>
              <w:pStyle w:val="Normal"/>
              <w:rPr>
                <w:rFonts w:ascii="Arial" w:hAnsi="Arial" w:cs="Arial"/>
                <w:sz w:val="8"/>
                <w:lang w:val="es-BO"/>
              </w:rPr>
            </w:pPr>
            <w:r>
              <w:rPr>
                <w:rFonts w:cs="Arial" w:ascii="Arial" w:hAnsi="Arial"/>
                <w:sz w:val="8"/>
                <w:lang w:val="es-BO"/>
              </w:rPr>
            </w:r>
          </w:p>
        </w:tc>
        <w:tc>
          <w:tcPr>
            <w:tcW w:w="269" w:type="dxa"/>
            <w:gridSpan w:val="5"/>
            <w:tcBorders/>
            <w:shd w:color="auto" w:fill="auto" w:val="clear"/>
          </w:tcPr>
          <w:p>
            <w:pPr>
              <w:pStyle w:val="Normal"/>
              <w:rPr>
                <w:rFonts w:ascii="Arial" w:hAnsi="Arial" w:cs="Arial"/>
                <w:sz w:val="8"/>
                <w:lang w:val="es-BO"/>
              </w:rPr>
            </w:pPr>
            <w:r>
              <w:rPr>
                <w:rFonts w:cs="Arial" w:ascii="Arial" w:hAnsi="Arial"/>
                <w:sz w:val="8"/>
                <w:lang w:val="es-BO"/>
              </w:rPr>
            </w:r>
          </w:p>
        </w:tc>
        <w:tc>
          <w:tcPr>
            <w:tcW w:w="259" w:type="dxa"/>
            <w:gridSpan w:val="3"/>
            <w:tcBorders/>
            <w:shd w:color="auto" w:fill="auto" w:val="clear"/>
          </w:tcPr>
          <w:p>
            <w:pPr>
              <w:pStyle w:val="Normal"/>
              <w:rPr>
                <w:rFonts w:ascii="Arial" w:hAnsi="Arial" w:cs="Arial"/>
                <w:sz w:val="8"/>
                <w:lang w:val="es-BO"/>
              </w:rPr>
            </w:pPr>
            <w:r>
              <w:rPr>
                <w:rFonts w:cs="Arial" w:ascii="Arial" w:hAnsi="Arial"/>
                <w:sz w:val="8"/>
                <w:lang w:val="es-BO"/>
              </w:rPr>
            </w:r>
          </w:p>
        </w:tc>
        <w:tc>
          <w:tcPr>
            <w:tcW w:w="266" w:type="dxa"/>
            <w:gridSpan w:val="4"/>
            <w:tcBorders/>
            <w:shd w:color="auto" w:fill="auto" w:val="clear"/>
          </w:tcPr>
          <w:p>
            <w:pPr>
              <w:pStyle w:val="Normal"/>
              <w:rPr>
                <w:rFonts w:ascii="Arial" w:hAnsi="Arial" w:cs="Arial"/>
                <w:sz w:val="8"/>
                <w:lang w:val="es-BO"/>
              </w:rPr>
            </w:pPr>
            <w:r>
              <w:rPr>
                <w:rFonts w:cs="Arial" w:ascii="Arial" w:hAnsi="Arial"/>
                <w:sz w:val="8"/>
                <w:lang w:val="es-BO"/>
              </w:rPr>
            </w:r>
          </w:p>
        </w:tc>
        <w:tc>
          <w:tcPr>
            <w:tcW w:w="266" w:type="dxa"/>
            <w:gridSpan w:val="4"/>
            <w:tcBorders/>
            <w:shd w:color="auto" w:fill="auto" w:val="clear"/>
          </w:tcPr>
          <w:p>
            <w:pPr>
              <w:pStyle w:val="Normal"/>
              <w:rPr>
                <w:rFonts w:ascii="Arial" w:hAnsi="Arial" w:cs="Arial"/>
                <w:sz w:val="8"/>
                <w:lang w:val="es-BO"/>
              </w:rPr>
            </w:pPr>
            <w:r>
              <w:rPr>
                <w:rFonts w:cs="Arial" w:ascii="Arial" w:hAnsi="Arial"/>
                <w:sz w:val="8"/>
                <w:lang w:val="es-BO"/>
              </w:rPr>
            </w:r>
          </w:p>
        </w:tc>
        <w:tc>
          <w:tcPr>
            <w:tcW w:w="269"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7"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8"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5" w:type="dxa"/>
            <w:gridSpan w:val="5"/>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5"/>
            <w:tcBorders/>
            <w:shd w:color="auto" w:fill="auto" w:val="clear"/>
          </w:tcPr>
          <w:p>
            <w:pPr>
              <w:pStyle w:val="Normal"/>
              <w:rPr>
                <w:rFonts w:ascii="Arial" w:hAnsi="Arial" w:cs="Arial"/>
                <w:sz w:val="8"/>
                <w:lang w:val="es-BO"/>
              </w:rPr>
            </w:pPr>
            <w:r>
              <w:rPr>
                <w:rFonts w:cs="Arial" w:ascii="Arial" w:hAnsi="Arial"/>
                <w:sz w:val="8"/>
                <w:lang w:val="es-BO"/>
              </w:rPr>
            </w:r>
          </w:p>
        </w:tc>
        <w:tc>
          <w:tcPr>
            <w:tcW w:w="261"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5"/>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7"/>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5"/>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0" w:type="dxa"/>
            <w:gridSpan w:val="7"/>
            <w:tcBorders/>
            <w:shd w:color="auto" w:fill="auto" w:val="clear"/>
          </w:tcPr>
          <w:p>
            <w:pPr>
              <w:pStyle w:val="Normal"/>
              <w:rPr>
                <w:rFonts w:ascii="Arial" w:hAnsi="Arial" w:cs="Arial"/>
                <w:sz w:val="8"/>
                <w:lang w:val="es-BO"/>
              </w:rPr>
            </w:pPr>
            <w:r>
              <w:rPr>
                <w:rFonts w:cs="Arial" w:ascii="Arial" w:hAnsi="Arial"/>
                <w:sz w:val="8"/>
                <w:lang w:val="es-BO"/>
              </w:rPr>
            </w:r>
          </w:p>
        </w:tc>
        <w:tc>
          <w:tcPr>
            <w:tcW w:w="265" w:type="dxa"/>
            <w:gridSpan w:val="5"/>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4"/>
            <w:tcBorders/>
            <w:shd w:color="auto" w:fill="auto" w:val="clear"/>
          </w:tcPr>
          <w:p>
            <w:pPr>
              <w:pStyle w:val="Normal"/>
              <w:rPr>
                <w:rFonts w:ascii="Arial" w:hAnsi="Arial" w:cs="Arial"/>
                <w:sz w:val="8"/>
                <w:lang w:val="es-BO"/>
              </w:rPr>
            </w:pPr>
            <w:r>
              <w:rPr>
                <w:rFonts w:cs="Arial" w:ascii="Arial" w:hAnsi="Arial"/>
                <w:sz w:val="8"/>
                <w:lang w:val="es-BO"/>
              </w:rPr>
            </w:r>
          </w:p>
        </w:tc>
        <w:tc>
          <w:tcPr>
            <w:tcW w:w="261" w:type="dxa"/>
            <w:gridSpan w:val="3"/>
            <w:tcBorders/>
            <w:shd w:color="auto" w:fill="auto" w:val="clear"/>
          </w:tcPr>
          <w:p>
            <w:pPr>
              <w:pStyle w:val="Normal"/>
              <w:rPr>
                <w:rFonts w:ascii="Arial" w:hAnsi="Arial" w:cs="Arial"/>
                <w:sz w:val="8"/>
                <w:lang w:val="es-BO"/>
              </w:rPr>
            </w:pPr>
            <w:r>
              <w:rPr>
                <w:rFonts w:cs="Arial" w:ascii="Arial" w:hAnsi="Arial"/>
                <w:sz w:val="8"/>
                <w:lang w:val="es-BO"/>
              </w:rPr>
            </w:r>
          </w:p>
        </w:tc>
        <w:tc>
          <w:tcPr>
            <w:tcW w:w="779" w:type="dxa"/>
            <w:gridSpan w:val="8"/>
            <w:tcBorders/>
            <w:shd w:color="auto" w:fill="auto" w:val="clear"/>
          </w:tcPr>
          <w:p>
            <w:pPr>
              <w:pStyle w:val="Normal"/>
              <w:jc w:val="right"/>
              <w:rPr>
                <w:rFonts w:ascii="Arial" w:hAnsi="Arial" w:cs="Arial"/>
                <w:sz w:val="8"/>
                <w:lang w:val="es-BO"/>
              </w:rPr>
            </w:pPr>
            <w:r>
              <w:rPr>
                <w:rFonts w:cs="Arial" w:ascii="Arial" w:hAnsi="Arial"/>
                <w:sz w:val="8"/>
                <w:lang w:val="es-BO"/>
              </w:rPr>
            </w:r>
          </w:p>
        </w:tc>
        <w:tc>
          <w:tcPr>
            <w:tcW w:w="782" w:type="dxa"/>
            <w:gridSpan w:val="7"/>
            <w:tcBorders/>
            <w:shd w:color="auto" w:fill="auto" w:val="clear"/>
          </w:tcPr>
          <w:p>
            <w:pPr>
              <w:pStyle w:val="Normal"/>
              <w:rPr>
                <w:rFonts w:ascii="Arial" w:hAnsi="Arial" w:cs="Arial"/>
                <w:sz w:val="8"/>
                <w:lang w:val="es-BO"/>
              </w:rPr>
            </w:pPr>
            <w:r>
              <w:rPr>
                <w:rFonts w:cs="Arial" w:ascii="Arial" w:hAnsi="Arial"/>
                <w:sz w:val="8"/>
                <w:lang w:val="es-BO"/>
              </w:rPr>
            </w:r>
          </w:p>
        </w:tc>
        <w:tc>
          <w:tcPr>
            <w:tcW w:w="252" w:type="dxa"/>
            <w:gridSpan w:val="3"/>
            <w:tcBorders>
              <w:right w:val="single" w:sz="12" w:space="0" w:color="244061"/>
            </w:tcBorders>
          </w:tcPr>
          <w:p>
            <w:pPr>
              <w:pStyle w:val="Normal"/>
              <w:rPr>
                <w:rFonts w:ascii="Arial" w:hAnsi="Arial" w:cs="Arial"/>
                <w:sz w:val="8"/>
                <w:lang w:val="es-BO"/>
              </w:rPr>
            </w:pPr>
            <w:r>
              <w:rPr>
                <w:rFonts w:cs="Arial" w:ascii="Arial" w:hAnsi="Arial"/>
                <w:sz w:val="8"/>
                <w:lang w:val="es-BO"/>
              </w:rPr>
            </w:r>
          </w:p>
        </w:tc>
      </w:tr>
      <w:tr>
        <w:trPr>
          <w:trHeight w:val="435" w:hRule="atLeast"/>
        </w:trPr>
        <w:tc>
          <w:tcPr>
            <w:tcW w:w="2248" w:type="dxa"/>
            <w:gridSpan w:val="10"/>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t>Objeto de la contratación</w:t>
            </w:r>
          </w:p>
        </w:tc>
        <w:tc>
          <w:tcPr>
            <w:tcW w:w="7423" w:type="dxa"/>
            <w:gridSpan w:val="128"/>
            <w:tcBorders/>
            <w:shd w:color="auto" w:fill="DBE5F1" w:themeFill="accent1" w:themeFillTint="33" w:val="clear"/>
          </w:tcPr>
          <w:p>
            <w:pPr>
              <w:pStyle w:val="Normal"/>
              <w:spacing w:before="0" w:after="0"/>
              <w:jc w:val="center"/>
              <w:rPr>
                <w:rFonts w:ascii="Arial" w:hAnsi="Arial" w:cs="Arial"/>
                <w:szCs w:val="18"/>
                <w:highlight w:val="yellow"/>
                <w:lang w:val="es-BO"/>
              </w:rPr>
            </w:pPr>
            <w:r>
              <w:rPr>
                <w:rFonts w:eastAsia="Times New Roman" w:cs="Tahoma" w:ascii="Tahoma" w:hAnsi="Tahoma"/>
                <w:b/>
                <w:color w:val="auto"/>
                <w:kern w:val="0"/>
                <w:sz w:val="18"/>
                <w:szCs w:val="18"/>
                <w:lang w:val="es-MX" w:eastAsia="es-ES" w:bidi="ar-SA"/>
              </w:rPr>
              <w:t>CONTRATACIÓN DE SEIS (6) CONSULTORES INDIVIDUALES DE LÍNEA, CONSULTOR TÉCNICO I, PARA EL PROYECTO RECTIFICATORIAS - GERENCIA GRACO SANTA CRUZ</w:t>
            </w:r>
            <w:r>
              <w:rPr>
                <w:rFonts w:cs="Arial" w:ascii="Arial" w:hAnsi="Arial"/>
                <w:b/>
                <w:szCs w:val="18"/>
                <w:lang w:val="es-BO"/>
              </w:rPr>
              <w:tab/>
            </w:r>
          </w:p>
        </w:tc>
        <w:tc>
          <w:tcPr>
            <w:tcW w:w="252" w:type="dxa"/>
            <w:gridSpan w:val="3"/>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8" w:type="dxa"/>
            <w:gridSpan w:val="10"/>
            <w:tcBorders>
              <w:left w:val="single" w:sz="12" w:space="0" w:color="244061"/>
            </w:tcBorders>
            <w:vAlign w:val="center"/>
          </w:tcPr>
          <w:p>
            <w:pPr>
              <w:pStyle w:val="Normal"/>
              <w:jc w:val="right"/>
              <w:rPr>
                <w:rFonts w:ascii="Arial" w:hAnsi="Arial" w:cs="Arial"/>
                <w:sz w:val="8"/>
                <w:lang w:val="es-BO"/>
              </w:rPr>
            </w:pPr>
            <w:r>
              <w:rPr>
                <w:rFonts w:cs="Arial" w:ascii="Arial" w:hAnsi="Arial"/>
                <w:sz w:val="8"/>
                <w:lang w:val="es-BO"/>
              </w:rPr>
            </w:r>
          </w:p>
        </w:tc>
        <w:tc>
          <w:tcPr>
            <w:tcW w:w="310" w:type="dxa"/>
            <w:gridSpan w:val="5"/>
            <w:tcBorders/>
            <w:shd w:color="auto" w:fill="auto" w:val="clear"/>
          </w:tcPr>
          <w:p>
            <w:pPr>
              <w:pStyle w:val="Normal"/>
              <w:rPr>
                <w:rFonts w:ascii="Arial" w:hAnsi="Arial" w:cs="Arial"/>
                <w:sz w:val="8"/>
                <w:lang w:val="es-BO"/>
              </w:rPr>
            </w:pPr>
            <w:r>
              <w:rPr>
                <w:rFonts w:cs="Arial" w:ascii="Arial" w:hAnsi="Arial"/>
                <w:sz w:val="8"/>
                <w:lang w:val="es-BO"/>
              </w:rPr>
            </w:r>
          </w:p>
        </w:tc>
        <w:tc>
          <w:tcPr>
            <w:tcW w:w="270" w:type="dxa"/>
            <w:gridSpan w:val="4"/>
            <w:tcBorders/>
            <w:shd w:color="auto" w:fill="auto" w:val="clear"/>
          </w:tcPr>
          <w:p>
            <w:pPr>
              <w:pStyle w:val="Normal"/>
              <w:rPr>
                <w:rFonts w:ascii="Arial" w:hAnsi="Arial" w:cs="Arial"/>
                <w:sz w:val="8"/>
                <w:lang w:val="es-BO"/>
              </w:rPr>
            </w:pPr>
            <w:r>
              <w:rPr>
                <w:rFonts w:cs="Arial" w:ascii="Arial" w:hAnsi="Arial"/>
                <w:sz w:val="8"/>
                <w:lang w:val="es-BO"/>
              </w:rPr>
            </w:r>
          </w:p>
        </w:tc>
        <w:tc>
          <w:tcPr>
            <w:tcW w:w="269" w:type="dxa"/>
            <w:gridSpan w:val="5"/>
            <w:tcBorders/>
            <w:shd w:color="auto" w:fill="auto" w:val="clear"/>
          </w:tcPr>
          <w:p>
            <w:pPr>
              <w:pStyle w:val="Normal"/>
              <w:rPr>
                <w:rFonts w:ascii="Arial" w:hAnsi="Arial" w:cs="Arial"/>
                <w:sz w:val="8"/>
                <w:lang w:val="es-BO"/>
              </w:rPr>
            </w:pPr>
            <w:r>
              <w:rPr>
                <w:rFonts w:cs="Arial" w:ascii="Arial" w:hAnsi="Arial"/>
                <w:sz w:val="8"/>
                <w:lang w:val="es-BO"/>
              </w:rPr>
            </w:r>
          </w:p>
        </w:tc>
        <w:tc>
          <w:tcPr>
            <w:tcW w:w="259" w:type="dxa"/>
            <w:gridSpan w:val="3"/>
            <w:tcBorders/>
            <w:shd w:color="auto" w:fill="auto" w:val="clear"/>
          </w:tcPr>
          <w:p>
            <w:pPr>
              <w:pStyle w:val="Normal"/>
              <w:rPr>
                <w:rFonts w:ascii="Arial" w:hAnsi="Arial" w:cs="Arial"/>
                <w:sz w:val="8"/>
                <w:lang w:val="es-BO"/>
              </w:rPr>
            </w:pPr>
            <w:r>
              <w:rPr>
                <w:rFonts w:cs="Arial" w:ascii="Arial" w:hAnsi="Arial"/>
                <w:sz w:val="8"/>
                <w:lang w:val="es-BO"/>
              </w:rPr>
            </w:r>
          </w:p>
        </w:tc>
        <w:tc>
          <w:tcPr>
            <w:tcW w:w="266" w:type="dxa"/>
            <w:gridSpan w:val="4"/>
            <w:tcBorders/>
            <w:shd w:color="auto" w:fill="auto" w:val="clear"/>
          </w:tcPr>
          <w:p>
            <w:pPr>
              <w:pStyle w:val="Normal"/>
              <w:rPr>
                <w:rFonts w:ascii="Arial" w:hAnsi="Arial" w:cs="Arial"/>
                <w:sz w:val="8"/>
                <w:lang w:val="es-BO"/>
              </w:rPr>
            </w:pPr>
            <w:r>
              <w:rPr>
                <w:rFonts w:cs="Arial" w:ascii="Arial" w:hAnsi="Arial"/>
                <w:sz w:val="8"/>
                <w:lang w:val="es-BO"/>
              </w:rPr>
            </w:r>
          </w:p>
        </w:tc>
        <w:tc>
          <w:tcPr>
            <w:tcW w:w="266" w:type="dxa"/>
            <w:gridSpan w:val="4"/>
            <w:tcBorders/>
            <w:shd w:color="auto" w:fill="auto" w:val="clear"/>
          </w:tcPr>
          <w:p>
            <w:pPr>
              <w:pStyle w:val="Normal"/>
              <w:rPr>
                <w:rFonts w:ascii="Arial" w:hAnsi="Arial" w:cs="Arial"/>
                <w:sz w:val="8"/>
                <w:lang w:val="es-BO"/>
              </w:rPr>
            </w:pPr>
            <w:r>
              <w:rPr>
                <w:rFonts w:cs="Arial" w:ascii="Arial" w:hAnsi="Arial"/>
                <w:sz w:val="8"/>
                <w:lang w:val="es-BO"/>
              </w:rPr>
            </w:r>
          </w:p>
        </w:tc>
        <w:tc>
          <w:tcPr>
            <w:tcW w:w="269"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7"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8"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5" w:type="dxa"/>
            <w:gridSpan w:val="5"/>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5"/>
            <w:tcBorders/>
            <w:shd w:color="auto" w:fill="auto" w:val="clear"/>
          </w:tcPr>
          <w:p>
            <w:pPr>
              <w:pStyle w:val="Normal"/>
              <w:rPr>
                <w:rFonts w:ascii="Arial" w:hAnsi="Arial" w:cs="Arial"/>
                <w:sz w:val="8"/>
                <w:lang w:val="es-BO"/>
              </w:rPr>
            </w:pPr>
            <w:r>
              <w:rPr>
                <w:rFonts w:cs="Arial" w:ascii="Arial" w:hAnsi="Arial"/>
                <w:sz w:val="8"/>
                <w:lang w:val="es-BO"/>
              </w:rPr>
            </w:r>
          </w:p>
        </w:tc>
        <w:tc>
          <w:tcPr>
            <w:tcW w:w="261"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5"/>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7"/>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5"/>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0" w:type="dxa"/>
            <w:gridSpan w:val="7"/>
            <w:tcBorders/>
            <w:shd w:color="auto" w:fill="auto" w:val="clear"/>
          </w:tcPr>
          <w:p>
            <w:pPr>
              <w:pStyle w:val="Normal"/>
              <w:rPr>
                <w:rFonts w:ascii="Arial" w:hAnsi="Arial" w:cs="Arial"/>
                <w:sz w:val="8"/>
                <w:lang w:val="es-BO"/>
              </w:rPr>
            </w:pPr>
            <w:r>
              <w:rPr>
                <w:rFonts w:cs="Arial" w:ascii="Arial" w:hAnsi="Arial"/>
                <w:sz w:val="8"/>
                <w:lang w:val="es-BO"/>
              </w:rPr>
            </w:r>
          </w:p>
        </w:tc>
        <w:tc>
          <w:tcPr>
            <w:tcW w:w="265" w:type="dxa"/>
            <w:gridSpan w:val="5"/>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6"/>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4"/>
            <w:tcBorders/>
            <w:shd w:color="auto" w:fill="auto" w:val="clear"/>
          </w:tcPr>
          <w:p>
            <w:pPr>
              <w:pStyle w:val="Normal"/>
              <w:rPr>
                <w:rFonts w:ascii="Arial" w:hAnsi="Arial" w:cs="Arial"/>
                <w:sz w:val="8"/>
                <w:lang w:val="es-BO"/>
              </w:rPr>
            </w:pPr>
            <w:r>
              <w:rPr>
                <w:rFonts w:cs="Arial" w:ascii="Arial" w:hAnsi="Arial"/>
                <w:sz w:val="8"/>
                <w:lang w:val="es-BO"/>
              </w:rPr>
            </w:r>
          </w:p>
        </w:tc>
        <w:tc>
          <w:tcPr>
            <w:tcW w:w="261" w:type="dxa"/>
            <w:gridSpan w:val="3"/>
            <w:tcBorders/>
            <w:shd w:color="auto" w:fill="auto" w:val="clear"/>
          </w:tcPr>
          <w:p>
            <w:pPr>
              <w:pStyle w:val="Normal"/>
              <w:rPr>
                <w:rFonts w:ascii="Arial" w:hAnsi="Arial" w:cs="Arial"/>
                <w:sz w:val="8"/>
                <w:lang w:val="es-BO"/>
              </w:rPr>
            </w:pPr>
            <w:r>
              <w:rPr>
                <w:rFonts w:cs="Arial" w:ascii="Arial" w:hAnsi="Arial"/>
                <w:sz w:val="8"/>
                <w:lang w:val="es-BO"/>
              </w:rPr>
            </w:r>
          </w:p>
        </w:tc>
        <w:tc>
          <w:tcPr>
            <w:tcW w:w="779" w:type="dxa"/>
            <w:gridSpan w:val="8"/>
            <w:tcBorders/>
            <w:shd w:color="auto" w:fill="auto" w:val="clear"/>
          </w:tcPr>
          <w:p>
            <w:pPr>
              <w:pStyle w:val="Normal"/>
              <w:jc w:val="right"/>
              <w:rPr>
                <w:rFonts w:ascii="Arial" w:hAnsi="Arial" w:cs="Arial"/>
                <w:sz w:val="8"/>
                <w:lang w:val="es-BO"/>
              </w:rPr>
            </w:pPr>
            <w:r>
              <w:rPr>
                <w:rFonts w:cs="Arial" w:ascii="Arial" w:hAnsi="Arial"/>
                <w:sz w:val="8"/>
                <w:lang w:val="es-BO"/>
              </w:rPr>
            </w:r>
          </w:p>
        </w:tc>
        <w:tc>
          <w:tcPr>
            <w:tcW w:w="782" w:type="dxa"/>
            <w:gridSpan w:val="7"/>
            <w:tcBorders/>
            <w:shd w:color="auto" w:fill="auto" w:val="clear"/>
          </w:tcPr>
          <w:p>
            <w:pPr>
              <w:pStyle w:val="Normal"/>
              <w:rPr>
                <w:rFonts w:ascii="Arial" w:hAnsi="Arial" w:cs="Arial"/>
                <w:sz w:val="8"/>
                <w:lang w:val="es-BO"/>
              </w:rPr>
            </w:pPr>
            <w:r>
              <w:rPr>
                <w:rFonts w:cs="Arial" w:ascii="Arial" w:hAnsi="Arial"/>
                <w:sz w:val="8"/>
                <w:lang w:val="es-BO"/>
              </w:rPr>
            </w:r>
          </w:p>
        </w:tc>
        <w:tc>
          <w:tcPr>
            <w:tcW w:w="252" w:type="dxa"/>
            <w:gridSpan w:val="3"/>
            <w:tcBorders>
              <w:right w:val="single" w:sz="12" w:space="0" w:color="244061"/>
            </w:tcBorders>
          </w:tcPr>
          <w:p>
            <w:pPr>
              <w:pStyle w:val="Normal"/>
              <w:rPr>
                <w:rFonts w:ascii="Arial" w:hAnsi="Arial" w:cs="Arial"/>
                <w:sz w:val="8"/>
                <w:lang w:val="es-BO"/>
              </w:rPr>
            </w:pPr>
            <w:r>
              <w:rPr>
                <w:rFonts w:cs="Arial" w:ascii="Arial" w:hAnsi="Arial"/>
                <w:sz w:val="8"/>
                <w:lang w:val="es-BO"/>
              </w:rPr>
            </w:r>
          </w:p>
        </w:tc>
      </w:tr>
      <w:tr>
        <w:trPr/>
        <w:tc>
          <w:tcPr>
            <w:tcW w:w="2248" w:type="dxa"/>
            <w:gridSpan w:val="10"/>
            <w:vMerge w:val="restart"/>
            <w:tcBorders>
              <w:left w:val="single" w:sz="12" w:space="0" w:color="244061"/>
            </w:tcBorders>
            <w:vAlign w:val="center"/>
          </w:tcPr>
          <w:p>
            <w:pPr>
              <w:pStyle w:val="Normal"/>
              <w:jc w:val="right"/>
              <w:rPr>
                <w:rFonts w:ascii="Arial" w:hAnsi="Arial" w:cs="Arial"/>
                <w:sz w:val="16"/>
                <w:szCs w:val="2"/>
                <w:lang w:val="es-BO"/>
              </w:rPr>
            </w:pPr>
            <w:r>
              <w:rPr>
                <w:rFonts w:cs="Arial" w:ascii="Arial" w:hAnsi="Arial"/>
                <w:sz w:val="16"/>
                <w:lang w:val="es-BO"/>
              </w:rPr>
              <w:t>Método de Selección y Adjudicación</w:t>
            </w:r>
          </w:p>
        </w:tc>
        <w:tc>
          <w:tcPr>
            <w:tcW w:w="310" w:type="dxa"/>
            <w:gridSpan w:val="5"/>
            <w:tcBorders/>
            <w:shd w:color="auto" w:fill="DBE5F1" w:themeFill="accent1" w:themeFillTint="33" w:val="clear"/>
          </w:tcPr>
          <w:p>
            <w:pPr>
              <w:pStyle w:val="Normal"/>
              <w:rPr>
                <w:rFonts w:ascii="Arial" w:hAnsi="Arial" w:cs="Arial"/>
                <w:sz w:val="16"/>
                <w:szCs w:val="2"/>
                <w:lang w:val="es-BO"/>
              </w:rPr>
            </w:pPr>
            <w:r>
              <w:rPr>
                <w:rFonts w:cs="Arial" w:ascii="Arial" w:hAnsi="Arial"/>
                <w:sz w:val="16"/>
                <w:szCs w:val="2"/>
                <w:lang w:val="es-BO"/>
              </w:rPr>
            </w:r>
          </w:p>
        </w:tc>
        <w:tc>
          <w:tcPr>
            <w:tcW w:w="2134" w:type="dxa"/>
            <w:gridSpan w:val="38"/>
            <w:tcBorders/>
          </w:tcPr>
          <w:p>
            <w:pPr>
              <w:pStyle w:val="Normal"/>
              <w:rPr>
                <w:rFonts w:ascii="Arial" w:hAnsi="Arial" w:cs="Arial"/>
                <w:sz w:val="16"/>
                <w:szCs w:val="2"/>
                <w:lang w:val="es-BO"/>
              </w:rPr>
            </w:pPr>
            <w:r>
              <w:rPr>
                <w:rFonts w:cs="Arial" w:ascii="Arial" w:hAnsi="Arial"/>
                <w:sz w:val="16"/>
                <w:lang w:val="es-BO"/>
              </w:rPr>
              <w:t>Calidad</w:t>
            </w:r>
          </w:p>
        </w:tc>
        <w:tc>
          <w:tcPr>
            <w:tcW w:w="265" w:type="dxa"/>
            <w:gridSpan w:val="5"/>
            <w:tcBorders/>
            <w:shd w:color="auto" w:fill="DBE5F1" w:themeFill="accent1" w:themeFillTint="33" w:val="clear"/>
          </w:tcPr>
          <w:p>
            <w:pPr>
              <w:pStyle w:val="Normal"/>
              <w:rPr>
                <w:rFonts w:ascii="Arial" w:hAnsi="Arial" w:cs="Arial"/>
                <w:sz w:val="16"/>
                <w:szCs w:val="2"/>
                <w:lang w:val="es-BO"/>
              </w:rPr>
            </w:pPr>
            <w:r>
              <w:rPr>
                <w:rFonts w:cs="Arial" w:ascii="Arial" w:hAnsi="Arial"/>
                <w:sz w:val="16"/>
                <w:szCs w:val="2"/>
                <w:lang w:val="es-BO"/>
              </w:rPr>
            </w:r>
          </w:p>
        </w:tc>
        <w:tc>
          <w:tcPr>
            <w:tcW w:w="2628" w:type="dxa"/>
            <w:gridSpan w:val="58"/>
            <w:tcBorders/>
          </w:tcPr>
          <w:p>
            <w:pPr>
              <w:pStyle w:val="Normal"/>
              <w:rPr>
                <w:rFonts w:ascii="Arial" w:hAnsi="Arial" w:cs="Arial"/>
                <w:sz w:val="16"/>
                <w:szCs w:val="2"/>
                <w:lang w:val="es-BO"/>
              </w:rPr>
            </w:pPr>
            <w:r>
              <w:rPr>
                <w:rFonts w:cs="Arial" w:ascii="Arial" w:hAnsi="Arial"/>
                <w:sz w:val="16"/>
                <w:lang w:val="es-BO"/>
              </w:rPr>
              <w:t>Calidad Propuesta Técnica y Costo</w:t>
            </w:r>
          </w:p>
        </w:tc>
        <w:tc>
          <w:tcPr>
            <w:tcW w:w="264" w:type="dxa"/>
            <w:gridSpan w:val="4"/>
            <w:tcBorders/>
          </w:tcPr>
          <w:p>
            <w:pPr>
              <w:pStyle w:val="Normal"/>
              <w:rPr>
                <w:rFonts w:ascii="Arial" w:hAnsi="Arial" w:cs="Arial"/>
                <w:sz w:val="16"/>
                <w:szCs w:val="2"/>
                <w:lang w:val="es-BO"/>
              </w:rPr>
            </w:pPr>
            <w:r>
              <w:rPr>
                <w:rFonts w:cs="Arial" w:ascii="Arial" w:hAnsi="Arial"/>
                <w:sz w:val="16"/>
                <w:szCs w:val="2"/>
                <w:lang w:val="es-BO"/>
              </w:rPr>
            </w:r>
          </w:p>
        </w:tc>
        <w:tc>
          <w:tcPr>
            <w:tcW w:w="261" w:type="dxa"/>
            <w:gridSpan w:val="3"/>
            <w:tcBorders/>
          </w:tcPr>
          <w:p>
            <w:pPr>
              <w:pStyle w:val="Normal"/>
              <w:rPr>
                <w:rFonts w:ascii="Arial" w:hAnsi="Arial" w:cs="Arial"/>
                <w:sz w:val="16"/>
                <w:szCs w:val="2"/>
                <w:lang w:val="es-BO"/>
              </w:rPr>
            </w:pPr>
            <w:r>
              <w:rPr>
                <w:rFonts w:cs="Arial" w:ascii="Arial" w:hAnsi="Arial"/>
                <w:sz w:val="16"/>
                <w:szCs w:val="2"/>
                <w:lang w:val="es-BO"/>
              </w:rPr>
            </w:r>
          </w:p>
        </w:tc>
        <w:tc>
          <w:tcPr>
            <w:tcW w:w="261" w:type="dxa"/>
            <w:gridSpan w:val="3"/>
            <w:tcBorders/>
          </w:tcPr>
          <w:p>
            <w:pPr>
              <w:pStyle w:val="Normal"/>
              <w:rPr>
                <w:rFonts w:ascii="Arial" w:hAnsi="Arial" w:cs="Arial"/>
                <w:sz w:val="16"/>
                <w:szCs w:val="2"/>
                <w:lang w:val="es-BO"/>
              </w:rPr>
            </w:pPr>
            <w:r>
              <w:rPr>
                <w:rFonts w:cs="Arial" w:ascii="Arial" w:hAnsi="Arial"/>
                <w:sz w:val="16"/>
                <w:szCs w:val="2"/>
                <w:lang w:val="es-BO"/>
              </w:rPr>
            </w:r>
          </w:p>
        </w:tc>
        <w:tc>
          <w:tcPr>
            <w:tcW w:w="258" w:type="dxa"/>
            <w:gridSpan w:val="2"/>
            <w:tcBorders/>
          </w:tcPr>
          <w:p>
            <w:pPr>
              <w:pStyle w:val="Normal"/>
              <w:rPr>
                <w:rFonts w:ascii="Arial" w:hAnsi="Arial" w:cs="Arial"/>
                <w:sz w:val="16"/>
                <w:szCs w:val="2"/>
                <w:lang w:val="es-BO"/>
              </w:rPr>
            </w:pPr>
            <w:r>
              <w:rPr>
                <w:rFonts w:cs="Arial" w:ascii="Arial" w:hAnsi="Arial"/>
                <w:sz w:val="16"/>
                <w:szCs w:val="2"/>
                <w:lang w:val="es-BO"/>
              </w:rPr>
            </w:r>
          </w:p>
        </w:tc>
        <w:tc>
          <w:tcPr>
            <w:tcW w:w="260" w:type="dxa"/>
            <w:gridSpan w:val="3"/>
            <w:tcBorders/>
          </w:tcPr>
          <w:p>
            <w:pPr>
              <w:pStyle w:val="Normal"/>
              <w:rPr>
                <w:rFonts w:ascii="Arial" w:hAnsi="Arial" w:cs="Arial"/>
                <w:sz w:val="16"/>
                <w:szCs w:val="2"/>
                <w:lang w:val="es-BO"/>
              </w:rPr>
            </w:pPr>
            <w:r>
              <w:rPr>
                <w:rFonts w:cs="Arial" w:ascii="Arial" w:hAnsi="Arial"/>
                <w:sz w:val="16"/>
                <w:szCs w:val="2"/>
                <w:lang w:val="es-BO"/>
              </w:rPr>
            </w:r>
          </w:p>
        </w:tc>
        <w:tc>
          <w:tcPr>
            <w:tcW w:w="262" w:type="dxa"/>
            <w:gridSpan w:val="3"/>
            <w:tcBorders/>
          </w:tcPr>
          <w:p>
            <w:pPr>
              <w:pStyle w:val="Normal"/>
              <w:rPr>
                <w:rFonts w:ascii="Arial" w:hAnsi="Arial" w:cs="Arial"/>
                <w:sz w:val="16"/>
                <w:szCs w:val="2"/>
                <w:lang w:val="es-BO"/>
              </w:rPr>
            </w:pPr>
            <w:r>
              <w:rPr>
                <w:rFonts w:cs="Arial" w:ascii="Arial" w:hAnsi="Arial"/>
                <w:sz w:val="16"/>
                <w:szCs w:val="2"/>
                <w:lang w:val="es-BO"/>
              </w:rPr>
            </w:r>
          </w:p>
        </w:tc>
        <w:tc>
          <w:tcPr>
            <w:tcW w:w="260" w:type="dxa"/>
            <w:gridSpan w:val="2"/>
            <w:tcBorders/>
          </w:tcPr>
          <w:p>
            <w:pPr>
              <w:pStyle w:val="Normal"/>
              <w:rPr>
                <w:rFonts w:ascii="Arial" w:hAnsi="Arial" w:cs="Arial"/>
                <w:sz w:val="16"/>
                <w:szCs w:val="2"/>
                <w:lang w:val="es-BO"/>
              </w:rPr>
            </w:pPr>
            <w:r>
              <w:rPr>
                <w:rFonts w:cs="Arial" w:ascii="Arial" w:hAnsi="Arial"/>
                <w:sz w:val="16"/>
                <w:szCs w:val="2"/>
                <w:lang w:val="es-BO"/>
              </w:rPr>
            </w:r>
          </w:p>
        </w:tc>
        <w:tc>
          <w:tcPr>
            <w:tcW w:w="260" w:type="dxa"/>
            <w:gridSpan w:val="2"/>
            <w:tcBorders/>
          </w:tcPr>
          <w:p>
            <w:pPr>
              <w:pStyle w:val="Normal"/>
              <w:rPr>
                <w:rFonts w:ascii="Arial" w:hAnsi="Arial" w:cs="Arial"/>
                <w:sz w:val="16"/>
                <w:szCs w:val="2"/>
                <w:lang w:val="es-BO"/>
              </w:rPr>
            </w:pPr>
            <w:r>
              <w:rPr>
                <w:rFonts w:cs="Arial" w:ascii="Arial" w:hAnsi="Arial"/>
                <w:sz w:val="16"/>
                <w:szCs w:val="2"/>
                <w:lang w:val="es-BO"/>
              </w:rPr>
            </w:r>
          </w:p>
        </w:tc>
        <w:tc>
          <w:tcPr>
            <w:tcW w:w="252" w:type="dxa"/>
            <w:gridSpan w:val="3"/>
            <w:tcBorders>
              <w:right w:val="single" w:sz="12" w:space="0" w:color="244061"/>
            </w:tcBorders>
          </w:tcPr>
          <w:p>
            <w:pPr>
              <w:pStyle w:val="Normal"/>
              <w:rPr>
                <w:rFonts w:ascii="Arial" w:hAnsi="Arial" w:cs="Arial"/>
                <w:sz w:val="16"/>
                <w:szCs w:val="2"/>
                <w:lang w:val="es-BO"/>
              </w:rPr>
            </w:pPr>
            <w:r>
              <w:rPr>
                <w:rFonts w:cs="Arial" w:ascii="Arial" w:hAnsi="Arial"/>
                <w:sz w:val="16"/>
                <w:szCs w:val="2"/>
                <w:lang w:val="es-BO"/>
              </w:rPr>
            </w:r>
          </w:p>
        </w:tc>
      </w:tr>
      <w:tr>
        <w:trPr/>
        <w:tc>
          <w:tcPr>
            <w:tcW w:w="2248" w:type="dxa"/>
            <w:gridSpan w:val="10"/>
            <w:vMerge w:val="continue"/>
            <w:tcBorders>
              <w:left w:val="single" w:sz="12" w:space="0" w:color="244061"/>
            </w:tcBorders>
            <w:vAlign w:val="center"/>
          </w:tcPr>
          <w:p>
            <w:pPr>
              <w:pStyle w:val="Normal"/>
              <w:jc w:val="right"/>
              <w:rPr>
                <w:rFonts w:ascii="Arial" w:hAnsi="Arial" w:cs="Arial"/>
                <w:sz w:val="16"/>
                <w:szCs w:val="2"/>
                <w:lang w:val="es-BO"/>
              </w:rPr>
            </w:pPr>
            <w:r>
              <w:rPr>
                <w:rFonts w:cs="Arial" w:ascii="Arial" w:hAnsi="Arial"/>
                <w:sz w:val="16"/>
                <w:szCs w:val="2"/>
                <w:lang w:val="es-BO"/>
              </w:rPr>
            </w:r>
          </w:p>
        </w:tc>
        <w:tc>
          <w:tcPr>
            <w:tcW w:w="310" w:type="dxa"/>
            <w:gridSpan w:val="5"/>
            <w:tcBorders/>
          </w:tcPr>
          <w:p>
            <w:pPr>
              <w:pStyle w:val="Normal"/>
              <w:rPr>
                <w:rFonts w:ascii="Arial" w:hAnsi="Arial" w:cs="Arial"/>
                <w:sz w:val="6"/>
                <w:szCs w:val="8"/>
                <w:lang w:val="es-BO"/>
              </w:rPr>
            </w:pPr>
            <w:r>
              <w:rPr>
                <w:rFonts w:cs="Arial" w:ascii="Arial" w:hAnsi="Arial"/>
                <w:sz w:val="6"/>
                <w:szCs w:val="8"/>
                <w:lang w:val="es-BO"/>
              </w:rPr>
            </w:r>
          </w:p>
        </w:tc>
        <w:tc>
          <w:tcPr>
            <w:tcW w:w="270" w:type="dxa"/>
            <w:gridSpan w:val="4"/>
            <w:tcBorders/>
          </w:tcPr>
          <w:p>
            <w:pPr>
              <w:pStyle w:val="Normal"/>
              <w:rPr>
                <w:rFonts w:ascii="Arial" w:hAnsi="Arial" w:cs="Arial"/>
                <w:sz w:val="6"/>
                <w:szCs w:val="8"/>
                <w:lang w:val="es-BO"/>
              </w:rPr>
            </w:pPr>
            <w:r>
              <w:rPr>
                <w:rFonts w:cs="Arial" w:ascii="Arial" w:hAnsi="Arial"/>
                <w:sz w:val="6"/>
                <w:szCs w:val="8"/>
                <w:lang w:val="es-BO"/>
              </w:rPr>
            </w:r>
          </w:p>
        </w:tc>
        <w:tc>
          <w:tcPr>
            <w:tcW w:w="269" w:type="dxa"/>
            <w:gridSpan w:val="5"/>
            <w:tcBorders/>
          </w:tcPr>
          <w:p>
            <w:pPr>
              <w:pStyle w:val="Normal"/>
              <w:rPr>
                <w:rFonts w:ascii="Arial" w:hAnsi="Arial" w:cs="Arial"/>
                <w:sz w:val="6"/>
                <w:szCs w:val="8"/>
                <w:lang w:val="es-BO"/>
              </w:rPr>
            </w:pPr>
            <w:r>
              <w:rPr>
                <w:rFonts w:cs="Arial" w:ascii="Arial" w:hAnsi="Arial"/>
                <w:sz w:val="6"/>
                <w:szCs w:val="8"/>
                <w:lang w:val="es-BO"/>
              </w:rPr>
            </w:r>
          </w:p>
        </w:tc>
        <w:tc>
          <w:tcPr>
            <w:tcW w:w="259"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266" w:type="dxa"/>
            <w:gridSpan w:val="4"/>
            <w:tcBorders/>
          </w:tcPr>
          <w:p>
            <w:pPr>
              <w:pStyle w:val="Normal"/>
              <w:rPr>
                <w:rFonts w:ascii="Arial" w:hAnsi="Arial" w:cs="Arial"/>
                <w:sz w:val="6"/>
                <w:szCs w:val="8"/>
                <w:lang w:val="es-BO"/>
              </w:rPr>
            </w:pPr>
            <w:r>
              <w:rPr>
                <w:rFonts w:cs="Arial" w:ascii="Arial" w:hAnsi="Arial"/>
                <w:sz w:val="6"/>
                <w:szCs w:val="8"/>
                <w:lang w:val="es-BO"/>
              </w:rPr>
            </w:r>
          </w:p>
        </w:tc>
        <w:tc>
          <w:tcPr>
            <w:tcW w:w="266" w:type="dxa"/>
            <w:gridSpan w:val="4"/>
            <w:tcBorders/>
          </w:tcPr>
          <w:p>
            <w:pPr>
              <w:pStyle w:val="Normal"/>
              <w:rPr>
                <w:rFonts w:ascii="Arial" w:hAnsi="Arial" w:cs="Arial"/>
                <w:sz w:val="6"/>
                <w:szCs w:val="8"/>
                <w:lang w:val="es-BO"/>
              </w:rPr>
            </w:pPr>
            <w:r>
              <w:rPr>
                <w:rFonts w:cs="Arial" w:ascii="Arial" w:hAnsi="Arial"/>
                <w:sz w:val="6"/>
                <w:szCs w:val="8"/>
                <w:lang w:val="es-BO"/>
              </w:rPr>
            </w:r>
          </w:p>
        </w:tc>
        <w:tc>
          <w:tcPr>
            <w:tcW w:w="269" w:type="dxa"/>
            <w:gridSpan w:val="6"/>
            <w:tcBorders/>
          </w:tcPr>
          <w:p>
            <w:pPr>
              <w:pStyle w:val="Normal"/>
              <w:rPr>
                <w:rFonts w:ascii="Arial" w:hAnsi="Arial" w:cs="Arial"/>
                <w:sz w:val="6"/>
                <w:szCs w:val="8"/>
                <w:lang w:val="es-BO"/>
              </w:rPr>
            </w:pPr>
            <w:r>
              <w:rPr>
                <w:rFonts w:cs="Arial" w:ascii="Arial" w:hAnsi="Arial"/>
                <w:sz w:val="6"/>
                <w:szCs w:val="8"/>
                <w:lang w:val="es-BO"/>
              </w:rPr>
            </w:r>
          </w:p>
        </w:tc>
        <w:tc>
          <w:tcPr>
            <w:tcW w:w="267" w:type="dxa"/>
            <w:gridSpan w:val="6"/>
            <w:tcBorders/>
          </w:tcPr>
          <w:p>
            <w:pPr>
              <w:pStyle w:val="Normal"/>
              <w:rPr>
                <w:rFonts w:ascii="Arial" w:hAnsi="Arial" w:cs="Arial"/>
                <w:sz w:val="6"/>
                <w:szCs w:val="8"/>
                <w:lang w:val="es-BO"/>
              </w:rPr>
            </w:pPr>
            <w:r>
              <w:rPr>
                <w:rFonts w:cs="Arial" w:ascii="Arial" w:hAnsi="Arial"/>
                <w:sz w:val="6"/>
                <w:szCs w:val="8"/>
                <w:lang w:val="es-BO"/>
              </w:rPr>
            </w:r>
          </w:p>
        </w:tc>
        <w:tc>
          <w:tcPr>
            <w:tcW w:w="268" w:type="dxa"/>
            <w:gridSpan w:val="6"/>
            <w:tcBorders/>
          </w:tcPr>
          <w:p>
            <w:pPr>
              <w:pStyle w:val="Normal"/>
              <w:rPr>
                <w:rFonts w:ascii="Arial" w:hAnsi="Arial" w:cs="Arial"/>
                <w:sz w:val="6"/>
                <w:szCs w:val="8"/>
                <w:lang w:val="es-BO"/>
              </w:rPr>
            </w:pPr>
            <w:r>
              <w:rPr>
                <w:rFonts w:cs="Arial" w:ascii="Arial" w:hAnsi="Arial"/>
                <w:sz w:val="6"/>
                <w:szCs w:val="8"/>
                <w:lang w:val="es-BO"/>
              </w:rPr>
            </w:r>
          </w:p>
        </w:tc>
        <w:tc>
          <w:tcPr>
            <w:tcW w:w="265" w:type="dxa"/>
            <w:gridSpan w:val="5"/>
            <w:tcBorders/>
          </w:tcPr>
          <w:p>
            <w:pPr>
              <w:pStyle w:val="Normal"/>
              <w:rPr>
                <w:rFonts w:ascii="Arial" w:hAnsi="Arial" w:cs="Arial"/>
                <w:sz w:val="6"/>
                <w:szCs w:val="8"/>
                <w:lang w:val="es-BO"/>
              </w:rPr>
            </w:pPr>
            <w:r>
              <w:rPr>
                <w:rFonts w:cs="Arial" w:ascii="Arial" w:hAnsi="Arial"/>
                <w:sz w:val="6"/>
                <w:szCs w:val="8"/>
                <w:lang w:val="es-BO"/>
              </w:rPr>
            </w:r>
          </w:p>
        </w:tc>
        <w:tc>
          <w:tcPr>
            <w:tcW w:w="262" w:type="dxa"/>
            <w:gridSpan w:val="5"/>
            <w:tcBorders/>
          </w:tcPr>
          <w:p>
            <w:pPr>
              <w:pStyle w:val="Normal"/>
              <w:rPr>
                <w:rFonts w:ascii="Arial" w:hAnsi="Arial" w:cs="Arial"/>
                <w:sz w:val="6"/>
                <w:szCs w:val="8"/>
                <w:lang w:val="es-BO"/>
              </w:rPr>
            </w:pPr>
            <w:r>
              <w:rPr>
                <w:rFonts w:cs="Arial" w:ascii="Arial" w:hAnsi="Arial"/>
                <w:sz w:val="6"/>
                <w:szCs w:val="8"/>
                <w:lang w:val="es-BO"/>
              </w:rPr>
            </w:r>
          </w:p>
        </w:tc>
        <w:tc>
          <w:tcPr>
            <w:tcW w:w="261" w:type="dxa"/>
            <w:gridSpan w:val="6"/>
            <w:tcBorders/>
          </w:tcPr>
          <w:p>
            <w:pPr>
              <w:pStyle w:val="Normal"/>
              <w:rPr>
                <w:rFonts w:ascii="Arial" w:hAnsi="Arial" w:cs="Arial"/>
                <w:sz w:val="6"/>
                <w:szCs w:val="8"/>
                <w:lang w:val="es-BO"/>
              </w:rPr>
            </w:pPr>
            <w:r>
              <w:rPr>
                <w:rFonts w:cs="Arial" w:ascii="Arial" w:hAnsi="Arial"/>
                <w:sz w:val="6"/>
                <w:szCs w:val="8"/>
                <w:lang w:val="es-BO"/>
              </w:rPr>
            </w:r>
          </w:p>
        </w:tc>
        <w:tc>
          <w:tcPr>
            <w:tcW w:w="264" w:type="dxa"/>
            <w:gridSpan w:val="5"/>
            <w:tcBorders/>
          </w:tcPr>
          <w:p>
            <w:pPr>
              <w:pStyle w:val="Normal"/>
              <w:rPr>
                <w:rFonts w:ascii="Arial" w:hAnsi="Arial" w:cs="Arial"/>
                <w:sz w:val="6"/>
                <w:szCs w:val="8"/>
                <w:lang w:val="es-BO"/>
              </w:rPr>
            </w:pPr>
            <w:r>
              <w:rPr>
                <w:rFonts w:cs="Arial" w:ascii="Arial" w:hAnsi="Arial"/>
                <w:sz w:val="6"/>
                <w:szCs w:val="8"/>
                <w:lang w:val="es-BO"/>
              </w:rPr>
            </w:r>
          </w:p>
        </w:tc>
        <w:tc>
          <w:tcPr>
            <w:tcW w:w="263" w:type="dxa"/>
            <w:gridSpan w:val="7"/>
            <w:tcBorders/>
          </w:tcPr>
          <w:p>
            <w:pPr>
              <w:pStyle w:val="Normal"/>
              <w:rPr>
                <w:rFonts w:ascii="Arial" w:hAnsi="Arial" w:cs="Arial"/>
                <w:sz w:val="6"/>
                <w:szCs w:val="8"/>
                <w:lang w:val="es-BO"/>
              </w:rPr>
            </w:pPr>
            <w:r>
              <w:rPr>
                <w:rFonts w:cs="Arial" w:ascii="Arial" w:hAnsi="Arial"/>
                <w:sz w:val="6"/>
                <w:szCs w:val="8"/>
                <w:lang w:val="es-BO"/>
              </w:rPr>
            </w:r>
          </w:p>
        </w:tc>
        <w:tc>
          <w:tcPr>
            <w:tcW w:w="263" w:type="dxa"/>
            <w:gridSpan w:val="6"/>
            <w:tcBorders/>
          </w:tcPr>
          <w:p>
            <w:pPr>
              <w:pStyle w:val="Normal"/>
              <w:rPr>
                <w:rFonts w:ascii="Arial" w:hAnsi="Arial" w:cs="Arial"/>
                <w:sz w:val="6"/>
                <w:szCs w:val="8"/>
                <w:lang w:val="es-BO"/>
              </w:rPr>
            </w:pPr>
            <w:r>
              <w:rPr>
                <w:rFonts w:cs="Arial" w:ascii="Arial" w:hAnsi="Arial"/>
                <w:sz w:val="6"/>
                <w:szCs w:val="8"/>
                <w:lang w:val="es-BO"/>
              </w:rPr>
            </w:r>
          </w:p>
        </w:tc>
        <w:tc>
          <w:tcPr>
            <w:tcW w:w="264" w:type="dxa"/>
            <w:gridSpan w:val="5"/>
            <w:tcBorders/>
          </w:tcPr>
          <w:p>
            <w:pPr>
              <w:pStyle w:val="Normal"/>
              <w:rPr>
                <w:rFonts w:ascii="Arial" w:hAnsi="Arial" w:cs="Arial"/>
                <w:sz w:val="6"/>
                <w:szCs w:val="8"/>
                <w:lang w:val="es-BO"/>
              </w:rPr>
            </w:pPr>
            <w:r>
              <w:rPr>
                <w:rFonts w:cs="Arial" w:ascii="Arial" w:hAnsi="Arial"/>
                <w:sz w:val="6"/>
                <w:szCs w:val="8"/>
                <w:lang w:val="es-BO"/>
              </w:rPr>
            </w:r>
          </w:p>
        </w:tc>
        <w:tc>
          <w:tcPr>
            <w:tcW w:w="262" w:type="dxa"/>
            <w:gridSpan w:val="6"/>
            <w:tcBorders/>
          </w:tcPr>
          <w:p>
            <w:pPr>
              <w:pStyle w:val="Normal"/>
              <w:rPr>
                <w:rFonts w:ascii="Arial" w:hAnsi="Arial" w:cs="Arial"/>
                <w:sz w:val="6"/>
                <w:szCs w:val="8"/>
                <w:lang w:val="es-BO"/>
              </w:rPr>
            </w:pPr>
            <w:r>
              <w:rPr>
                <w:rFonts w:cs="Arial" w:ascii="Arial" w:hAnsi="Arial"/>
                <w:sz w:val="6"/>
                <w:szCs w:val="8"/>
                <w:lang w:val="es-BO"/>
              </w:rPr>
            </w:r>
          </w:p>
        </w:tc>
        <w:tc>
          <w:tcPr>
            <w:tcW w:w="260" w:type="dxa"/>
            <w:gridSpan w:val="7"/>
            <w:tcBorders/>
          </w:tcPr>
          <w:p>
            <w:pPr>
              <w:pStyle w:val="Normal"/>
              <w:rPr>
                <w:rFonts w:ascii="Arial" w:hAnsi="Arial" w:cs="Arial"/>
                <w:sz w:val="6"/>
                <w:szCs w:val="8"/>
                <w:lang w:val="es-BO"/>
              </w:rPr>
            </w:pPr>
            <w:r>
              <w:rPr>
                <w:rFonts w:cs="Arial" w:ascii="Arial" w:hAnsi="Arial"/>
                <w:sz w:val="6"/>
                <w:szCs w:val="8"/>
                <w:lang w:val="es-BO"/>
              </w:rPr>
            </w:r>
          </w:p>
        </w:tc>
        <w:tc>
          <w:tcPr>
            <w:tcW w:w="265" w:type="dxa"/>
            <w:gridSpan w:val="5"/>
            <w:tcBorders/>
          </w:tcPr>
          <w:p>
            <w:pPr>
              <w:pStyle w:val="Normal"/>
              <w:rPr>
                <w:rFonts w:ascii="Arial" w:hAnsi="Arial" w:cs="Arial"/>
                <w:sz w:val="6"/>
                <w:szCs w:val="8"/>
                <w:lang w:val="es-BO"/>
              </w:rPr>
            </w:pPr>
            <w:r>
              <w:rPr>
                <w:rFonts w:cs="Arial" w:ascii="Arial" w:hAnsi="Arial"/>
                <w:sz w:val="6"/>
                <w:szCs w:val="8"/>
                <w:lang w:val="es-BO"/>
              </w:rPr>
            </w:r>
          </w:p>
        </w:tc>
        <w:tc>
          <w:tcPr>
            <w:tcW w:w="264" w:type="dxa"/>
            <w:gridSpan w:val="6"/>
            <w:tcBorders/>
          </w:tcPr>
          <w:p>
            <w:pPr>
              <w:pStyle w:val="Normal"/>
              <w:rPr>
                <w:rFonts w:ascii="Arial" w:hAnsi="Arial" w:cs="Arial"/>
                <w:sz w:val="6"/>
                <w:szCs w:val="8"/>
                <w:lang w:val="es-BO"/>
              </w:rPr>
            </w:pPr>
            <w:r>
              <w:rPr>
                <w:rFonts w:cs="Arial" w:ascii="Arial" w:hAnsi="Arial"/>
                <w:sz w:val="6"/>
                <w:szCs w:val="8"/>
                <w:lang w:val="es-BO"/>
              </w:rPr>
            </w:r>
          </w:p>
        </w:tc>
        <w:tc>
          <w:tcPr>
            <w:tcW w:w="264" w:type="dxa"/>
            <w:gridSpan w:val="4"/>
            <w:tcBorders/>
          </w:tcPr>
          <w:p>
            <w:pPr>
              <w:pStyle w:val="Normal"/>
              <w:rPr>
                <w:rFonts w:ascii="Arial" w:hAnsi="Arial" w:cs="Arial"/>
                <w:sz w:val="6"/>
                <w:szCs w:val="8"/>
                <w:lang w:val="es-BO"/>
              </w:rPr>
            </w:pPr>
            <w:r>
              <w:rPr>
                <w:rFonts w:cs="Arial" w:ascii="Arial" w:hAnsi="Arial"/>
                <w:sz w:val="6"/>
                <w:szCs w:val="8"/>
                <w:lang w:val="es-BO"/>
              </w:rPr>
            </w:r>
          </w:p>
        </w:tc>
        <w:tc>
          <w:tcPr>
            <w:tcW w:w="261"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261"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258" w:type="dxa"/>
            <w:gridSpan w:val="2"/>
            <w:tcBorders/>
          </w:tcPr>
          <w:p>
            <w:pPr>
              <w:pStyle w:val="Normal"/>
              <w:rPr>
                <w:rFonts w:ascii="Arial" w:hAnsi="Arial" w:cs="Arial"/>
                <w:sz w:val="6"/>
                <w:szCs w:val="8"/>
                <w:lang w:val="es-BO"/>
              </w:rPr>
            </w:pPr>
            <w:r>
              <w:rPr>
                <w:rFonts w:cs="Arial" w:ascii="Arial" w:hAnsi="Arial"/>
                <w:sz w:val="6"/>
                <w:szCs w:val="8"/>
                <w:lang w:val="es-BO"/>
              </w:rPr>
            </w:r>
          </w:p>
        </w:tc>
        <w:tc>
          <w:tcPr>
            <w:tcW w:w="260"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262" w:type="dxa"/>
            <w:gridSpan w:val="3"/>
            <w:tcBorders/>
          </w:tcPr>
          <w:p>
            <w:pPr>
              <w:pStyle w:val="Normal"/>
              <w:rPr>
                <w:rFonts w:ascii="Arial" w:hAnsi="Arial" w:cs="Arial"/>
                <w:sz w:val="6"/>
                <w:szCs w:val="8"/>
                <w:lang w:val="es-BO"/>
              </w:rPr>
            </w:pPr>
            <w:r>
              <w:rPr>
                <w:rFonts w:cs="Arial" w:ascii="Arial" w:hAnsi="Arial"/>
                <w:sz w:val="6"/>
                <w:szCs w:val="8"/>
                <w:lang w:val="es-BO"/>
              </w:rPr>
            </w:r>
          </w:p>
        </w:tc>
        <w:tc>
          <w:tcPr>
            <w:tcW w:w="260" w:type="dxa"/>
            <w:gridSpan w:val="2"/>
            <w:tcBorders/>
          </w:tcPr>
          <w:p>
            <w:pPr>
              <w:pStyle w:val="Normal"/>
              <w:rPr>
                <w:rFonts w:ascii="Arial" w:hAnsi="Arial" w:cs="Arial"/>
                <w:sz w:val="6"/>
                <w:szCs w:val="8"/>
                <w:lang w:val="es-BO"/>
              </w:rPr>
            </w:pPr>
            <w:r>
              <w:rPr>
                <w:rFonts w:cs="Arial" w:ascii="Arial" w:hAnsi="Arial"/>
                <w:sz w:val="6"/>
                <w:szCs w:val="8"/>
                <w:lang w:val="es-BO"/>
              </w:rPr>
            </w:r>
          </w:p>
        </w:tc>
        <w:tc>
          <w:tcPr>
            <w:tcW w:w="260" w:type="dxa"/>
            <w:gridSpan w:val="2"/>
            <w:tcBorders/>
          </w:tcPr>
          <w:p>
            <w:pPr>
              <w:pStyle w:val="Normal"/>
              <w:rPr>
                <w:rFonts w:ascii="Arial" w:hAnsi="Arial" w:cs="Arial"/>
                <w:sz w:val="6"/>
                <w:szCs w:val="8"/>
                <w:lang w:val="es-BO"/>
              </w:rPr>
            </w:pPr>
            <w:r>
              <w:rPr>
                <w:rFonts w:cs="Arial" w:ascii="Arial" w:hAnsi="Arial"/>
                <w:sz w:val="6"/>
                <w:szCs w:val="8"/>
                <w:lang w:val="es-BO"/>
              </w:rPr>
            </w:r>
          </w:p>
        </w:tc>
        <w:tc>
          <w:tcPr>
            <w:tcW w:w="252" w:type="dxa"/>
            <w:gridSpan w:val="3"/>
            <w:tcBorders>
              <w:right w:val="single" w:sz="12" w:space="0" w:color="244061"/>
            </w:tcBorders>
          </w:tcPr>
          <w:p>
            <w:pPr>
              <w:pStyle w:val="Normal"/>
              <w:rPr>
                <w:rFonts w:ascii="Arial" w:hAnsi="Arial" w:cs="Arial"/>
                <w:sz w:val="6"/>
                <w:szCs w:val="8"/>
                <w:lang w:val="es-BO"/>
              </w:rPr>
            </w:pPr>
            <w:r>
              <w:rPr>
                <w:rFonts w:cs="Arial" w:ascii="Arial" w:hAnsi="Arial"/>
                <w:sz w:val="6"/>
                <w:szCs w:val="8"/>
                <w:lang w:val="es-BO"/>
              </w:rPr>
            </w:r>
          </w:p>
        </w:tc>
      </w:tr>
      <w:tr>
        <w:trPr/>
        <w:tc>
          <w:tcPr>
            <w:tcW w:w="2248" w:type="dxa"/>
            <w:gridSpan w:val="10"/>
            <w:vMerge w:val="continue"/>
            <w:tcBorders>
              <w:left w:val="single" w:sz="12" w:space="0" w:color="244061"/>
            </w:tcBorders>
            <w:vAlign w:val="center"/>
          </w:tcPr>
          <w:p>
            <w:pPr>
              <w:pStyle w:val="Normal"/>
              <w:jc w:val="right"/>
              <w:rPr>
                <w:rFonts w:ascii="Arial" w:hAnsi="Arial" w:cs="Arial"/>
                <w:sz w:val="16"/>
                <w:szCs w:val="2"/>
                <w:lang w:val="es-BO"/>
              </w:rPr>
            </w:pPr>
            <w:r>
              <w:rPr>
                <w:rFonts w:cs="Arial" w:ascii="Arial" w:hAnsi="Arial"/>
                <w:sz w:val="16"/>
                <w:szCs w:val="2"/>
                <w:lang w:val="es-BO"/>
              </w:rPr>
            </w:r>
          </w:p>
        </w:tc>
        <w:tc>
          <w:tcPr>
            <w:tcW w:w="310" w:type="dxa"/>
            <w:gridSpan w:val="5"/>
            <w:tcBorders/>
            <w:shd w:color="auto" w:fill="DBE5F1" w:themeFill="accent1" w:themeFillTint="33" w:val="clear"/>
          </w:tcPr>
          <w:p>
            <w:pPr>
              <w:pStyle w:val="Normal"/>
              <w:rPr>
                <w:rFonts w:ascii="Arial" w:hAnsi="Arial" w:cs="Arial"/>
                <w:sz w:val="16"/>
                <w:szCs w:val="2"/>
                <w:lang w:val="es-BO"/>
              </w:rPr>
            </w:pPr>
            <w:r>
              <w:rPr>
                <w:rFonts w:cs="Arial" w:ascii="Arial" w:hAnsi="Arial"/>
                <w:sz w:val="16"/>
                <w:szCs w:val="2"/>
                <w:lang w:val="es-BO"/>
              </w:rPr>
              <w:t>X</w:t>
            </w:r>
          </w:p>
        </w:tc>
        <w:tc>
          <w:tcPr>
            <w:tcW w:w="2134" w:type="dxa"/>
            <w:gridSpan w:val="38"/>
            <w:tcBorders/>
          </w:tcPr>
          <w:p>
            <w:pPr>
              <w:pStyle w:val="Normal"/>
              <w:rPr>
                <w:rFonts w:ascii="Arial" w:hAnsi="Arial" w:cs="Arial"/>
                <w:sz w:val="16"/>
                <w:szCs w:val="2"/>
                <w:lang w:val="es-BO"/>
              </w:rPr>
            </w:pPr>
            <w:r>
              <w:rPr>
                <w:rFonts w:cs="Arial" w:ascii="Arial" w:hAnsi="Arial"/>
                <w:sz w:val="16"/>
                <w:lang w:val="es-BO"/>
              </w:rPr>
              <w:t>Presupuesto Fijo</w:t>
            </w:r>
          </w:p>
        </w:tc>
        <w:tc>
          <w:tcPr>
            <w:tcW w:w="265" w:type="dxa"/>
            <w:gridSpan w:val="5"/>
            <w:tcBorders/>
            <w:shd w:color="auto" w:fill="auto" w:val="clear"/>
          </w:tcPr>
          <w:p>
            <w:pPr>
              <w:pStyle w:val="Normal"/>
              <w:rPr>
                <w:rFonts w:ascii="Arial" w:hAnsi="Arial" w:cs="Arial"/>
                <w:sz w:val="16"/>
                <w:szCs w:val="2"/>
                <w:lang w:val="es-BO"/>
              </w:rPr>
            </w:pPr>
            <w:r>
              <w:rPr>
                <w:rFonts w:cs="Arial" w:ascii="Arial" w:hAnsi="Arial"/>
                <w:sz w:val="16"/>
                <w:szCs w:val="2"/>
                <w:lang w:val="es-BO"/>
              </w:rPr>
            </w:r>
          </w:p>
        </w:tc>
        <w:tc>
          <w:tcPr>
            <w:tcW w:w="2364" w:type="dxa"/>
            <w:gridSpan w:val="52"/>
            <w:tcBorders/>
          </w:tcPr>
          <w:p>
            <w:pPr>
              <w:pStyle w:val="Normal"/>
              <w:rPr>
                <w:rFonts w:ascii="Arial" w:hAnsi="Arial" w:cs="Arial"/>
                <w:sz w:val="16"/>
                <w:szCs w:val="2"/>
                <w:lang w:val="es-BO"/>
              </w:rPr>
            </w:pPr>
            <w:r>
              <w:rPr>
                <w:rFonts w:cs="Arial" w:ascii="Arial" w:hAnsi="Arial"/>
                <w:sz w:val="16"/>
                <w:szCs w:val="2"/>
                <w:lang w:val="es-BO"/>
              </w:rPr>
            </w:r>
          </w:p>
        </w:tc>
        <w:tc>
          <w:tcPr>
            <w:tcW w:w="264" w:type="dxa"/>
            <w:gridSpan w:val="6"/>
            <w:tcBorders/>
          </w:tcPr>
          <w:p>
            <w:pPr>
              <w:pStyle w:val="Normal"/>
              <w:rPr>
                <w:rFonts w:ascii="Arial" w:hAnsi="Arial" w:cs="Arial"/>
                <w:sz w:val="16"/>
                <w:szCs w:val="2"/>
                <w:lang w:val="es-BO"/>
              </w:rPr>
            </w:pPr>
            <w:r>
              <w:rPr>
                <w:rFonts w:cs="Arial" w:ascii="Arial" w:hAnsi="Arial"/>
                <w:sz w:val="16"/>
                <w:szCs w:val="2"/>
                <w:lang w:val="es-BO"/>
              </w:rPr>
            </w:r>
          </w:p>
        </w:tc>
        <w:tc>
          <w:tcPr>
            <w:tcW w:w="264" w:type="dxa"/>
            <w:gridSpan w:val="4"/>
            <w:tcBorders/>
          </w:tcPr>
          <w:p>
            <w:pPr>
              <w:pStyle w:val="Normal"/>
              <w:rPr>
                <w:rFonts w:ascii="Arial" w:hAnsi="Arial" w:cs="Arial"/>
                <w:sz w:val="16"/>
                <w:szCs w:val="2"/>
                <w:lang w:val="es-BO"/>
              </w:rPr>
            </w:pPr>
            <w:r>
              <w:rPr>
                <w:rFonts w:cs="Arial" w:ascii="Arial" w:hAnsi="Arial"/>
                <w:sz w:val="16"/>
                <w:szCs w:val="2"/>
                <w:lang w:val="es-BO"/>
              </w:rPr>
            </w:r>
          </w:p>
        </w:tc>
        <w:tc>
          <w:tcPr>
            <w:tcW w:w="261" w:type="dxa"/>
            <w:gridSpan w:val="3"/>
            <w:tcBorders/>
          </w:tcPr>
          <w:p>
            <w:pPr>
              <w:pStyle w:val="Normal"/>
              <w:rPr>
                <w:rFonts w:ascii="Arial" w:hAnsi="Arial" w:cs="Arial"/>
                <w:sz w:val="16"/>
                <w:szCs w:val="2"/>
                <w:lang w:val="es-BO"/>
              </w:rPr>
            </w:pPr>
            <w:r>
              <w:rPr>
                <w:rFonts w:cs="Arial" w:ascii="Arial" w:hAnsi="Arial"/>
                <w:sz w:val="16"/>
                <w:szCs w:val="2"/>
                <w:lang w:val="es-BO"/>
              </w:rPr>
            </w:r>
          </w:p>
        </w:tc>
        <w:tc>
          <w:tcPr>
            <w:tcW w:w="261" w:type="dxa"/>
            <w:gridSpan w:val="3"/>
            <w:tcBorders/>
          </w:tcPr>
          <w:p>
            <w:pPr>
              <w:pStyle w:val="Normal"/>
              <w:rPr>
                <w:rFonts w:ascii="Arial" w:hAnsi="Arial" w:cs="Arial"/>
                <w:sz w:val="16"/>
                <w:szCs w:val="2"/>
                <w:lang w:val="es-BO"/>
              </w:rPr>
            </w:pPr>
            <w:r>
              <w:rPr>
                <w:rFonts w:cs="Arial" w:ascii="Arial" w:hAnsi="Arial"/>
                <w:sz w:val="16"/>
                <w:szCs w:val="2"/>
                <w:lang w:val="es-BO"/>
              </w:rPr>
            </w:r>
          </w:p>
        </w:tc>
        <w:tc>
          <w:tcPr>
            <w:tcW w:w="258" w:type="dxa"/>
            <w:gridSpan w:val="2"/>
            <w:tcBorders/>
          </w:tcPr>
          <w:p>
            <w:pPr>
              <w:pStyle w:val="Normal"/>
              <w:rPr>
                <w:rFonts w:ascii="Arial" w:hAnsi="Arial" w:cs="Arial"/>
                <w:sz w:val="16"/>
                <w:szCs w:val="2"/>
                <w:lang w:val="es-BO"/>
              </w:rPr>
            </w:pPr>
            <w:r>
              <w:rPr>
                <w:rFonts w:cs="Arial" w:ascii="Arial" w:hAnsi="Arial"/>
                <w:sz w:val="16"/>
                <w:szCs w:val="2"/>
                <w:lang w:val="es-BO"/>
              </w:rPr>
            </w:r>
          </w:p>
        </w:tc>
        <w:tc>
          <w:tcPr>
            <w:tcW w:w="260" w:type="dxa"/>
            <w:gridSpan w:val="3"/>
            <w:tcBorders/>
          </w:tcPr>
          <w:p>
            <w:pPr>
              <w:pStyle w:val="Normal"/>
              <w:rPr>
                <w:rFonts w:ascii="Arial" w:hAnsi="Arial" w:cs="Arial"/>
                <w:sz w:val="16"/>
                <w:szCs w:val="2"/>
                <w:lang w:val="es-BO"/>
              </w:rPr>
            </w:pPr>
            <w:r>
              <w:rPr>
                <w:rFonts w:cs="Arial" w:ascii="Arial" w:hAnsi="Arial"/>
                <w:sz w:val="16"/>
                <w:szCs w:val="2"/>
                <w:lang w:val="es-BO"/>
              </w:rPr>
            </w:r>
          </w:p>
        </w:tc>
        <w:tc>
          <w:tcPr>
            <w:tcW w:w="262" w:type="dxa"/>
            <w:gridSpan w:val="3"/>
            <w:tcBorders/>
          </w:tcPr>
          <w:p>
            <w:pPr>
              <w:pStyle w:val="Normal"/>
              <w:rPr>
                <w:rFonts w:ascii="Arial" w:hAnsi="Arial" w:cs="Arial"/>
                <w:sz w:val="16"/>
                <w:szCs w:val="2"/>
                <w:lang w:val="es-BO"/>
              </w:rPr>
            </w:pPr>
            <w:r>
              <w:rPr>
                <w:rFonts w:cs="Arial" w:ascii="Arial" w:hAnsi="Arial"/>
                <w:sz w:val="16"/>
                <w:szCs w:val="2"/>
                <w:lang w:val="es-BO"/>
              </w:rPr>
            </w:r>
          </w:p>
        </w:tc>
        <w:tc>
          <w:tcPr>
            <w:tcW w:w="260" w:type="dxa"/>
            <w:gridSpan w:val="2"/>
            <w:tcBorders/>
          </w:tcPr>
          <w:p>
            <w:pPr>
              <w:pStyle w:val="Normal"/>
              <w:rPr>
                <w:rFonts w:ascii="Arial" w:hAnsi="Arial" w:cs="Arial"/>
                <w:sz w:val="16"/>
                <w:szCs w:val="2"/>
                <w:lang w:val="es-BO"/>
              </w:rPr>
            </w:pPr>
            <w:r>
              <w:rPr>
                <w:rFonts w:cs="Arial" w:ascii="Arial" w:hAnsi="Arial"/>
                <w:sz w:val="16"/>
                <w:szCs w:val="2"/>
                <w:lang w:val="es-BO"/>
              </w:rPr>
            </w:r>
          </w:p>
        </w:tc>
        <w:tc>
          <w:tcPr>
            <w:tcW w:w="260" w:type="dxa"/>
            <w:gridSpan w:val="2"/>
            <w:tcBorders/>
          </w:tcPr>
          <w:p>
            <w:pPr>
              <w:pStyle w:val="Normal"/>
              <w:rPr>
                <w:rFonts w:ascii="Arial" w:hAnsi="Arial" w:cs="Arial"/>
                <w:sz w:val="16"/>
                <w:szCs w:val="2"/>
                <w:lang w:val="es-BO"/>
              </w:rPr>
            </w:pPr>
            <w:r>
              <w:rPr>
                <w:rFonts w:cs="Arial" w:ascii="Arial" w:hAnsi="Arial"/>
                <w:sz w:val="16"/>
                <w:szCs w:val="2"/>
                <w:lang w:val="es-BO"/>
              </w:rPr>
            </w:r>
          </w:p>
        </w:tc>
        <w:tc>
          <w:tcPr>
            <w:tcW w:w="252" w:type="dxa"/>
            <w:gridSpan w:val="3"/>
            <w:tcBorders>
              <w:right w:val="single" w:sz="12" w:space="0" w:color="244061"/>
            </w:tcBorders>
          </w:tcPr>
          <w:p>
            <w:pPr>
              <w:pStyle w:val="Normal"/>
              <w:rPr>
                <w:rFonts w:ascii="Arial" w:hAnsi="Arial" w:cs="Arial"/>
                <w:sz w:val="16"/>
                <w:szCs w:val="2"/>
                <w:lang w:val="es-BO"/>
              </w:rPr>
            </w:pPr>
            <w:r>
              <w:rPr>
                <w:rFonts w:cs="Arial" w:ascii="Arial" w:hAnsi="Arial"/>
                <w:sz w:val="16"/>
                <w:szCs w:val="2"/>
                <w:lang w:val="es-BO"/>
              </w:rPr>
            </w:r>
          </w:p>
        </w:tc>
      </w:tr>
      <w:tr>
        <w:trPr/>
        <w:tc>
          <w:tcPr>
            <w:tcW w:w="2248" w:type="dxa"/>
            <w:gridSpan w:val="10"/>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r>
          </w:p>
        </w:tc>
        <w:tc>
          <w:tcPr>
            <w:tcW w:w="310"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70"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9"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59" w:type="dxa"/>
            <w:gridSpan w:val="3"/>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9"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7"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5"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7"/>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0" w:type="dxa"/>
            <w:gridSpan w:val="7"/>
            <w:tcBorders/>
            <w:shd w:color="auto" w:fill="auto" w:val="clear"/>
          </w:tcPr>
          <w:p>
            <w:pPr>
              <w:pStyle w:val="Normal"/>
              <w:rPr>
                <w:rFonts w:ascii="Arial" w:hAnsi="Arial" w:cs="Arial"/>
                <w:sz w:val="16"/>
                <w:lang w:val="es-BO"/>
              </w:rPr>
            </w:pPr>
            <w:r>
              <w:rPr>
                <w:rFonts w:cs="Arial" w:ascii="Arial" w:hAnsi="Arial"/>
                <w:sz w:val="16"/>
                <w:lang w:val="es-BO"/>
              </w:rPr>
            </w:r>
          </w:p>
        </w:tc>
        <w:tc>
          <w:tcPr>
            <w:tcW w:w="265"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3"/>
            <w:tcBorders/>
            <w:shd w:color="auto" w:fill="auto" w:val="clear"/>
          </w:tcPr>
          <w:p>
            <w:pPr>
              <w:pStyle w:val="Normal"/>
              <w:rPr>
                <w:rFonts w:ascii="Arial" w:hAnsi="Arial" w:cs="Arial"/>
                <w:sz w:val="16"/>
                <w:lang w:val="es-BO"/>
              </w:rPr>
            </w:pPr>
            <w:r>
              <w:rPr>
                <w:rFonts w:cs="Arial" w:ascii="Arial" w:hAnsi="Arial"/>
                <w:sz w:val="16"/>
                <w:lang w:val="es-BO"/>
              </w:rPr>
            </w:r>
          </w:p>
        </w:tc>
        <w:tc>
          <w:tcPr>
            <w:tcW w:w="779" w:type="dxa"/>
            <w:gridSpan w:val="8"/>
            <w:tcBorders/>
            <w:shd w:color="auto" w:fill="auto" w:val="clear"/>
          </w:tcPr>
          <w:p>
            <w:pPr>
              <w:pStyle w:val="Normal"/>
              <w:jc w:val="right"/>
              <w:rPr>
                <w:rFonts w:ascii="Arial" w:hAnsi="Arial" w:cs="Arial"/>
                <w:sz w:val="16"/>
                <w:lang w:val="es-BO"/>
              </w:rPr>
            </w:pPr>
            <w:r>
              <w:rPr>
                <w:rFonts w:cs="Arial" w:ascii="Arial" w:hAnsi="Arial"/>
                <w:sz w:val="16"/>
                <w:lang w:val="es-BO"/>
              </w:rPr>
            </w:r>
          </w:p>
        </w:tc>
        <w:tc>
          <w:tcPr>
            <w:tcW w:w="782" w:type="dxa"/>
            <w:gridSpan w:val="7"/>
            <w:tcBorders/>
            <w:shd w:color="auto" w:fill="auto" w:val="clear"/>
          </w:tcPr>
          <w:p>
            <w:pPr>
              <w:pStyle w:val="Normal"/>
              <w:rPr>
                <w:rFonts w:ascii="Arial" w:hAnsi="Arial" w:cs="Arial"/>
                <w:sz w:val="16"/>
                <w:lang w:val="es-BO"/>
              </w:rPr>
            </w:pPr>
            <w:r>
              <w:rPr>
                <w:rFonts w:cs="Arial" w:ascii="Arial" w:hAnsi="Arial"/>
                <w:sz w:val="16"/>
                <w:lang w:val="es-BO"/>
              </w:rPr>
            </w:r>
          </w:p>
        </w:tc>
        <w:tc>
          <w:tcPr>
            <w:tcW w:w="252" w:type="dxa"/>
            <w:gridSpan w:val="3"/>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8" w:type="dxa"/>
            <w:gridSpan w:val="10"/>
            <w:tcBorders>
              <w:left w:val="single" w:sz="12" w:space="0" w:color="244061"/>
            </w:tcBorders>
            <w:shd w:color="auto" w:fill="auto" w:val="clear"/>
            <w:vAlign w:val="center"/>
          </w:tcPr>
          <w:p>
            <w:pPr>
              <w:pStyle w:val="Normal"/>
              <w:jc w:val="right"/>
              <w:rPr>
                <w:rFonts w:ascii="Arial" w:hAnsi="Arial" w:cs="Arial"/>
                <w:sz w:val="16"/>
                <w:lang w:val="es-BO"/>
              </w:rPr>
            </w:pPr>
            <w:r>
              <w:rPr>
                <w:rFonts w:cs="Arial" w:ascii="Arial" w:hAnsi="Arial"/>
                <w:sz w:val="16"/>
                <w:lang w:val="es-BO"/>
              </w:rPr>
              <w:t>Forma de Adjudicación</w:t>
            </w:r>
          </w:p>
        </w:tc>
        <w:tc>
          <w:tcPr>
            <w:tcW w:w="5073" w:type="dxa"/>
            <w:gridSpan w:val="100"/>
            <w:tcBorders/>
            <w:shd w:color="auto" w:fill="DBE5F1" w:themeFill="accent1" w:themeFillTint="33" w:val="clear"/>
          </w:tcPr>
          <w:p>
            <w:pPr>
              <w:pStyle w:val="Normal"/>
              <w:rPr>
                <w:rFonts w:ascii="Arial" w:hAnsi="Arial" w:cs="Arial"/>
                <w:sz w:val="16"/>
                <w:highlight w:val="yellow"/>
              </w:rPr>
            </w:pPr>
            <w:r>
              <w:rPr>
                <w:rFonts w:cs="Arial" w:ascii="Arial" w:hAnsi="Arial"/>
                <w:sz w:val="16"/>
              </w:rPr>
              <w:t>POR ITEMS</w:t>
            </w:r>
          </w:p>
        </w:tc>
        <w:tc>
          <w:tcPr>
            <w:tcW w:w="264"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3"/>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3"/>
            <w:tcBorders/>
          </w:tcPr>
          <w:p>
            <w:pPr>
              <w:pStyle w:val="Normal"/>
              <w:rPr>
                <w:rFonts w:ascii="Arial" w:hAnsi="Arial" w:cs="Arial"/>
                <w:sz w:val="16"/>
                <w:lang w:val="es-BO"/>
              </w:rPr>
            </w:pPr>
            <w:r>
              <w:rPr>
                <w:rFonts w:cs="Arial" w:ascii="Arial" w:hAnsi="Arial"/>
                <w:sz w:val="16"/>
                <w:lang w:val="es-BO"/>
              </w:rPr>
            </w:r>
          </w:p>
        </w:tc>
        <w:tc>
          <w:tcPr>
            <w:tcW w:w="258" w:type="dxa"/>
            <w:gridSpan w:val="2"/>
            <w:tcBorders/>
          </w:tcPr>
          <w:p>
            <w:pPr>
              <w:pStyle w:val="Normal"/>
              <w:rPr>
                <w:rFonts w:ascii="Arial" w:hAnsi="Arial" w:cs="Arial"/>
                <w:sz w:val="16"/>
                <w:lang w:val="es-BO"/>
              </w:rPr>
            </w:pPr>
            <w:r>
              <w:rPr>
                <w:rFonts w:cs="Arial" w:ascii="Arial" w:hAnsi="Arial"/>
                <w:sz w:val="16"/>
                <w:lang w:val="es-BO"/>
              </w:rPr>
            </w:r>
          </w:p>
        </w:tc>
        <w:tc>
          <w:tcPr>
            <w:tcW w:w="260" w:type="dxa"/>
            <w:gridSpan w:val="3"/>
            <w:tcBorders/>
          </w:tcPr>
          <w:p>
            <w:pPr>
              <w:pStyle w:val="Normal"/>
              <w:rPr>
                <w:rFonts w:ascii="Arial" w:hAnsi="Arial" w:cs="Arial"/>
                <w:sz w:val="16"/>
                <w:lang w:val="es-BO"/>
              </w:rPr>
            </w:pPr>
            <w:r>
              <w:rPr>
                <w:rFonts w:cs="Arial" w:ascii="Arial" w:hAnsi="Arial"/>
                <w:sz w:val="16"/>
                <w:lang w:val="es-BO"/>
              </w:rPr>
            </w:r>
          </w:p>
        </w:tc>
        <w:tc>
          <w:tcPr>
            <w:tcW w:w="262" w:type="dxa"/>
            <w:gridSpan w:val="3"/>
            <w:tcBorders/>
          </w:tcPr>
          <w:p>
            <w:pPr>
              <w:pStyle w:val="Normal"/>
              <w:rPr>
                <w:rFonts w:ascii="Arial" w:hAnsi="Arial" w:cs="Arial"/>
                <w:sz w:val="16"/>
                <w:lang w:val="es-BO"/>
              </w:rPr>
            </w:pPr>
            <w:r>
              <w:rPr>
                <w:rFonts w:cs="Arial" w:ascii="Arial" w:hAnsi="Arial"/>
                <w:sz w:val="16"/>
                <w:lang w:val="es-BO"/>
              </w:rPr>
            </w:r>
          </w:p>
        </w:tc>
        <w:tc>
          <w:tcPr>
            <w:tcW w:w="260" w:type="dxa"/>
            <w:gridSpan w:val="2"/>
            <w:tcBorders/>
          </w:tcPr>
          <w:p>
            <w:pPr>
              <w:pStyle w:val="Normal"/>
              <w:rPr>
                <w:rFonts w:ascii="Arial" w:hAnsi="Arial" w:cs="Arial"/>
                <w:sz w:val="16"/>
                <w:lang w:val="es-BO"/>
              </w:rPr>
            </w:pPr>
            <w:r>
              <w:rPr>
                <w:rFonts w:cs="Arial" w:ascii="Arial" w:hAnsi="Arial"/>
                <w:sz w:val="16"/>
                <w:lang w:val="es-BO"/>
              </w:rPr>
            </w:r>
          </w:p>
        </w:tc>
        <w:tc>
          <w:tcPr>
            <w:tcW w:w="260" w:type="dxa"/>
            <w:gridSpan w:val="2"/>
            <w:tcBorders/>
          </w:tcPr>
          <w:p>
            <w:pPr>
              <w:pStyle w:val="Normal"/>
              <w:rPr>
                <w:rFonts w:ascii="Arial" w:hAnsi="Arial" w:cs="Arial"/>
                <w:sz w:val="16"/>
                <w:lang w:val="es-BO"/>
              </w:rPr>
            </w:pPr>
            <w:r>
              <w:rPr>
                <w:rFonts w:cs="Arial" w:ascii="Arial" w:hAnsi="Arial"/>
                <w:sz w:val="16"/>
                <w:lang w:val="es-BO"/>
              </w:rPr>
            </w:r>
          </w:p>
        </w:tc>
        <w:tc>
          <w:tcPr>
            <w:tcW w:w="252" w:type="dxa"/>
            <w:gridSpan w:val="3"/>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8" w:type="dxa"/>
            <w:gridSpan w:val="10"/>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r>
          </w:p>
        </w:tc>
        <w:tc>
          <w:tcPr>
            <w:tcW w:w="310"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70"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9"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59" w:type="dxa"/>
            <w:gridSpan w:val="3"/>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9"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7"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5"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7"/>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0" w:type="dxa"/>
            <w:gridSpan w:val="7"/>
            <w:tcBorders/>
            <w:shd w:color="auto" w:fill="auto" w:val="clear"/>
          </w:tcPr>
          <w:p>
            <w:pPr>
              <w:pStyle w:val="Normal"/>
              <w:rPr>
                <w:rFonts w:ascii="Arial" w:hAnsi="Arial" w:cs="Arial"/>
                <w:sz w:val="16"/>
                <w:lang w:val="es-BO"/>
              </w:rPr>
            </w:pPr>
            <w:r>
              <w:rPr>
                <w:rFonts w:cs="Arial" w:ascii="Arial" w:hAnsi="Arial"/>
                <w:sz w:val="16"/>
                <w:lang w:val="es-BO"/>
              </w:rPr>
            </w:r>
          </w:p>
        </w:tc>
        <w:tc>
          <w:tcPr>
            <w:tcW w:w="265"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3"/>
            <w:tcBorders/>
            <w:shd w:color="auto" w:fill="auto" w:val="clear"/>
          </w:tcPr>
          <w:p>
            <w:pPr>
              <w:pStyle w:val="Normal"/>
              <w:rPr>
                <w:rFonts w:ascii="Arial" w:hAnsi="Arial" w:cs="Arial"/>
                <w:sz w:val="16"/>
                <w:lang w:val="es-BO"/>
              </w:rPr>
            </w:pPr>
            <w:r>
              <w:rPr>
                <w:rFonts w:cs="Arial" w:ascii="Arial" w:hAnsi="Arial"/>
                <w:sz w:val="16"/>
                <w:lang w:val="es-BO"/>
              </w:rPr>
            </w:r>
          </w:p>
        </w:tc>
        <w:tc>
          <w:tcPr>
            <w:tcW w:w="779" w:type="dxa"/>
            <w:gridSpan w:val="8"/>
            <w:tcBorders/>
            <w:shd w:color="auto" w:fill="auto" w:val="clear"/>
          </w:tcPr>
          <w:p>
            <w:pPr>
              <w:pStyle w:val="Normal"/>
              <w:jc w:val="right"/>
              <w:rPr>
                <w:rFonts w:ascii="Arial" w:hAnsi="Arial" w:cs="Arial"/>
                <w:sz w:val="16"/>
                <w:lang w:val="es-BO"/>
              </w:rPr>
            </w:pPr>
            <w:r>
              <w:rPr>
                <w:rFonts w:cs="Arial" w:ascii="Arial" w:hAnsi="Arial"/>
                <w:sz w:val="16"/>
                <w:lang w:val="es-BO"/>
              </w:rPr>
            </w:r>
          </w:p>
        </w:tc>
        <w:tc>
          <w:tcPr>
            <w:tcW w:w="782" w:type="dxa"/>
            <w:gridSpan w:val="7"/>
            <w:tcBorders/>
            <w:shd w:color="auto" w:fill="auto" w:val="clear"/>
          </w:tcPr>
          <w:p>
            <w:pPr>
              <w:pStyle w:val="Normal"/>
              <w:rPr>
                <w:rFonts w:ascii="Arial" w:hAnsi="Arial" w:cs="Arial"/>
                <w:sz w:val="16"/>
                <w:lang w:val="es-BO"/>
              </w:rPr>
            </w:pPr>
            <w:r>
              <w:rPr>
                <w:rFonts w:cs="Arial" w:ascii="Arial" w:hAnsi="Arial"/>
                <w:sz w:val="16"/>
                <w:lang w:val="es-BO"/>
              </w:rPr>
            </w:r>
          </w:p>
        </w:tc>
        <w:tc>
          <w:tcPr>
            <w:tcW w:w="252" w:type="dxa"/>
            <w:gridSpan w:val="3"/>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8" w:type="dxa"/>
            <w:gridSpan w:val="10"/>
            <w:vMerge w:val="restart"/>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t>Precio Referencial</w:t>
            </w:r>
          </w:p>
        </w:tc>
        <w:tc>
          <w:tcPr>
            <w:tcW w:w="7423" w:type="dxa"/>
            <w:gridSpan w:val="128"/>
            <w:vMerge w:val="restart"/>
            <w:tcBorders/>
            <w:shd w:color="auto" w:fill="DBE5F1" w:themeFill="accent1" w:themeFillTint="33" w:val="clear"/>
            <w:vAlign w:val="center"/>
          </w:tcPr>
          <w:p>
            <w:pPr>
              <w:pStyle w:val="Normal"/>
              <w:rPr>
                <w:rFonts w:ascii="Arial" w:hAnsi="Arial" w:cs="Arial"/>
                <w:b/>
                <w:b/>
                <w:i/>
                <w:i/>
                <w:sz w:val="16"/>
              </w:rPr>
            </w:pPr>
            <w:r>
              <w:rPr>
                <w:rFonts w:cs="Arial" w:ascii="Arial" w:hAnsi="Arial"/>
                <w:b/>
                <w:i/>
                <w:sz w:val="16"/>
              </w:rPr>
              <w:t>TOTAL: Bs</w:t>
            </w:r>
            <w:r>
              <w:rPr>
                <w:rFonts w:eastAsia="Times New Roman" w:cs="Arial" w:ascii="Arial" w:hAnsi="Arial"/>
                <w:b/>
                <w:i/>
                <w:color w:val="auto"/>
                <w:kern w:val="0"/>
                <w:sz w:val="16"/>
                <w:szCs w:val="16"/>
                <w:lang w:val="es-ES" w:eastAsia="es-ES" w:bidi="ar-SA"/>
              </w:rPr>
              <w:t>361.209,00 (Trescientos sesenta y un mil doscientos nueve con 00/100 Bolivianos)</w:t>
            </w:r>
          </w:p>
          <w:p>
            <w:pPr>
              <w:pStyle w:val="Normal"/>
              <w:rPr>
                <w:rFonts w:ascii="Arial" w:hAnsi="Arial" w:cs="Arial"/>
                <w:b/>
                <w:b/>
                <w:sz w:val="16"/>
                <w:highlight w:val="yellow"/>
                <w:lang w:val="es-BO"/>
              </w:rPr>
            </w:pPr>
            <w:r>
              <w:rPr>
                <w:rFonts w:cs="Arial" w:ascii="Arial" w:hAnsi="Arial"/>
                <w:b/>
                <w:i/>
                <w:sz w:val="16"/>
              </w:rPr>
              <w:t>Mensual: Bs6</w:t>
            </w:r>
            <w:r>
              <w:rPr>
                <w:rFonts w:eastAsia="Times New Roman" w:cs="Arial" w:ascii="Arial" w:hAnsi="Arial"/>
                <w:b/>
                <w:i/>
                <w:color w:val="auto"/>
                <w:kern w:val="0"/>
                <w:sz w:val="16"/>
                <w:szCs w:val="16"/>
                <w:lang w:val="es-ES" w:eastAsia="es-ES" w:bidi="ar-SA"/>
              </w:rPr>
              <w:t xml:space="preserve">.337,00 (Seis mil trescientos treinta y siete con 00/100 Bolivianos </w:t>
            </w:r>
            <w:r>
              <w:rPr>
                <w:rFonts w:cs="Arial" w:ascii="Arial" w:hAnsi="Arial"/>
                <w:b/>
                <w:i/>
                <w:sz w:val="16"/>
              </w:rPr>
              <w:t xml:space="preserve">) </w:t>
            </w:r>
          </w:p>
        </w:tc>
        <w:tc>
          <w:tcPr>
            <w:tcW w:w="252" w:type="dxa"/>
            <w:gridSpan w:val="3"/>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8" w:type="dxa"/>
            <w:gridSpan w:val="10"/>
            <w:vMerge w:val="continue"/>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r>
          </w:p>
        </w:tc>
        <w:tc>
          <w:tcPr>
            <w:tcW w:w="7423" w:type="dxa"/>
            <w:gridSpan w:val="128"/>
            <w:vMerge w:val="continue"/>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52" w:type="dxa"/>
            <w:gridSpan w:val="3"/>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8" w:type="dxa"/>
            <w:gridSpan w:val="10"/>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r>
          </w:p>
        </w:tc>
        <w:tc>
          <w:tcPr>
            <w:tcW w:w="310"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70"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9"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59" w:type="dxa"/>
            <w:gridSpan w:val="3"/>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9"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7"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5"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7"/>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0" w:type="dxa"/>
            <w:gridSpan w:val="7"/>
            <w:tcBorders/>
            <w:shd w:color="auto" w:fill="auto" w:val="clear"/>
          </w:tcPr>
          <w:p>
            <w:pPr>
              <w:pStyle w:val="Normal"/>
              <w:rPr>
                <w:rFonts w:ascii="Arial" w:hAnsi="Arial" w:cs="Arial"/>
                <w:sz w:val="16"/>
                <w:lang w:val="es-BO"/>
              </w:rPr>
            </w:pPr>
            <w:r>
              <w:rPr>
                <w:rFonts w:cs="Arial" w:ascii="Arial" w:hAnsi="Arial"/>
                <w:sz w:val="16"/>
                <w:lang w:val="es-BO"/>
              </w:rPr>
            </w:r>
          </w:p>
        </w:tc>
        <w:tc>
          <w:tcPr>
            <w:tcW w:w="265"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3"/>
            <w:tcBorders/>
            <w:shd w:color="auto" w:fill="auto" w:val="clear"/>
          </w:tcPr>
          <w:p>
            <w:pPr>
              <w:pStyle w:val="Normal"/>
              <w:rPr>
                <w:rFonts w:ascii="Arial" w:hAnsi="Arial" w:cs="Arial"/>
                <w:sz w:val="16"/>
                <w:lang w:val="es-BO"/>
              </w:rPr>
            </w:pPr>
            <w:r>
              <w:rPr>
                <w:rFonts w:cs="Arial" w:ascii="Arial" w:hAnsi="Arial"/>
                <w:sz w:val="16"/>
                <w:lang w:val="es-BO"/>
              </w:rPr>
            </w:r>
          </w:p>
        </w:tc>
        <w:tc>
          <w:tcPr>
            <w:tcW w:w="779" w:type="dxa"/>
            <w:gridSpan w:val="8"/>
            <w:tcBorders/>
            <w:shd w:color="auto" w:fill="auto" w:val="clear"/>
          </w:tcPr>
          <w:p>
            <w:pPr>
              <w:pStyle w:val="Normal"/>
              <w:jc w:val="right"/>
              <w:rPr>
                <w:rFonts w:ascii="Arial" w:hAnsi="Arial" w:cs="Arial"/>
                <w:sz w:val="16"/>
                <w:lang w:val="es-BO"/>
              </w:rPr>
            </w:pPr>
            <w:r>
              <w:rPr>
                <w:rFonts w:cs="Arial" w:ascii="Arial" w:hAnsi="Arial"/>
                <w:sz w:val="16"/>
                <w:lang w:val="es-BO"/>
              </w:rPr>
            </w:r>
          </w:p>
        </w:tc>
        <w:tc>
          <w:tcPr>
            <w:tcW w:w="782" w:type="dxa"/>
            <w:gridSpan w:val="7"/>
            <w:tcBorders/>
            <w:shd w:color="auto" w:fill="auto" w:val="clear"/>
          </w:tcPr>
          <w:p>
            <w:pPr>
              <w:pStyle w:val="Normal"/>
              <w:rPr>
                <w:rFonts w:ascii="Arial" w:hAnsi="Arial" w:cs="Arial"/>
                <w:sz w:val="16"/>
                <w:lang w:val="es-BO"/>
              </w:rPr>
            </w:pPr>
            <w:r>
              <w:rPr>
                <w:rFonts w:cs="Arial" w:ascii="Arial" w:hAnsi="Arial"/>
                <w:sz w:val="16"/>
                <w:lang w:val="es-BO"/>
              </w:rPr>
            </w:r>
          </w:p>
        </w:tc>
        <w:tc>
          <w:tcPr>
            <w:tcW w:w="252" w:type="dxa"/>
            <w:gridSpan w:val="3"/>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rHeight w:val="240" w:hRule="atLeast"/>
        </w:trPr>
        <w:tc>
          <w:tcPr>
            <w:tcW w:w="2248" w:type="dxa"/>
            <w:gridSpan w:val="10"/>
            <w:tcBorders>
              <w:left w:val="single" w:sz="12" w:space="0" w:color="244061"/>
            </w:tcBorders>
            <w:vAlign w:val="center"/>
          </w:tcPr>
          <w:p>
            <w:pPr>
              <w:pStyle w:val="Normal"/>
              <w:jc w:val="right"/>
              <w:rPr>
                <w:rFonts w:ascii="Arial" w:hAnsi="Arial" w:cs="Arial"/>
                <w:sz w:val="16"/>
                <w:szCs w:val="2"/>
                <w:lang w:val="es-BO"/>
              </w:rPr>
            </w:pPr>
            <w:r>
              <w:rPr>
                <w:rFonts w:cs="Arial" w:ascii="Arial" w:hAnsi="Arial"/>
                <w:sz w:val="16"/>
                <w:lang w:val="es-BO"/>
              </w:rPr>
              <w:t>La contratación se formalizará mediante</w:t>
            </w:r>
          </w:p>
        </w:tc>
        <w:tc>
          <w:tcPr>
            <w:tcW w:w="1640" w:type="dxa"/>
            <w:gridSpan w:val="25"/>
            <w:tcBorders/>
            <w:shd w:color="auto" w:fill="DBE5F1" w:themeFill="accent1" w:themeFillTint="33" w:val="clear"/>
            <w:vAlign w:val="center"/>
          </w:tcPr>
          <w:p>
            <w:pPr>
              <w:pStyle w:val="Normal"/>
              <w:rPr>
                <w:rFonts w:ascii="Arial" w:hAnsi="Arial" w:cs="Arial"/>
                <w:b/>
                <w:b/>
                <w:sz w:val="16"/>
                <w:szCs w:val="2"/>
                <w:lang w:val="es-BO"/>
              </w:rPr>
            </w:pPr>
            <w:r>
              <w:rPr>
                <w:rFonts w:cs="Arial" w:ascii="Arial" w:hAnsi="Arial"/>
                <w:b/>
                <w:sz w:val="16"/>
                <w:lang w:val="es-BO"/>
              </w:rPr>
              <w:t>Contrato</w:t>
            </w:r>
          </w:p>
        </w:tc>
        <w:tc>
          <w:tcPr>
            <w:tcW w:w="4222" w:type="dxa"/>
            <w:gridSpan w:val="88"/>
            <w:tcBorders/>
            <w:vAlign w:val="center"/>
          </w:tcPr>
          <w:p>
            <w:pPr>
              <w:pStyle w:val="Normal"/>
              <w:rPr>
                <w:rFonts w:ascii="Arial" w:hAnsi="Arial" w:cs="Arial"/>
                <w:sz w:val="16"/>
                <w:szCs w:val="2"/>
                <w:lang w:val="es-BO"/>
              </w:rPr>
            </w:pPr>
            <w:r>
              <w:rPr>
                <w:rFonts w:cs="Arial" w:ascii="Arial" w:hAnsi="Arial"/>
                <w:sz w:val="16"/>
                <w:szCs w:val="2"/>
                <w:lang w:val="es-BO"/>
              </w:rPr>
            </w:r>
          </w:p>
        </w:tc>
        <w:tc>
          <w:tcPr>
            <w:tcW w:w="261" w:type="dxa"/>
            <w:gridSpan w:val="3"/>
            <w:tcBorders/>
          </w:tcPr>
          <w:p>
            <w:pPr>
              <w:pStyle w:val="Normal"/>
              <w:rPr>
                <w:rFonts w:ascii="Arial" w:hAnsi="Arial" w:cs="Arial"/>
                <w:sz w:val="16"/>
                <w:szCs w:val="2"/>
                <w:lang w:val="es-BO"/>
              </w:rPr>
            </w:pPr>
            <w:r>
              <w:rPr>
                <w:rFonts w:cs="Arial" w:ascii="Arial" w:hAnsi="Arial"/>
                <w:sz w:val="16"/>
                <w:szCs w:val="2"/>
                <w:lang w:val="es-BO"/>
              </w:rPr>
            </w:r>
          </w:p>
        </w:tc>
        <w:tc>
          <w:tcPr>
            <w:tcW w:w="258" w:type="dxa"/>
            <w:gridSpan w:val="2"/>
            <w:tcBorders/>
          </w:tcPr>
          <w:p>
            <w:pPr>
              <w:pStyle w:val="Normal"/>
              <w:rPr>
                <w:rFonts w:ascii="Arial" w:hAnsi="Arial" w:cs="Arial"/>
                <w:sz w:val="16"/>
                <w:szCs w:val="2"/>
                <w:lang w:val="es-BO"/>
              </w:rPr>
            </w:pPr>
            <w:r>
              <w:rPr>
                <w:rFonts w:cs="Arial" w:ascii="Arial" w:hAnsi="Arial"/>
                <w:sz w:val="16"/>
                <w:szCs w:val="2"/>
                <w:lang w:val="es-BO"/>
              </w:rPr>
            </w:r>
          </w:p>
        </w:tc>
        <w:tc>
          <w:tcPr>
            <w:tcW w:w="260" w:type="dxa"/>
            <w:gridSpan w:val="3"/>
            <w:tcBorders/>
          </w:tcPr>
          <w:p>
            <w:pPr>
              <w:pStyle w:val="Normal"/>
              <w:rPr>
                <w:rFonts w:ascii="Arial" w:hAnsi="Arial" w:cs="Arial"/>
                <w:sz w:val="16"/>
                <w:szCs w:val="2"/>
                <w:lang w:val="es-BO"/>
              </w:rPr>
            </w:pPr>
            <w:r>
              <w:rPr>
                <w:rFonts w:cs="Arial" w:ascii="Arial" w:hAnsi="Arial"/>
                <w:sz w:val="16"/>
                <w:szCs w:val="2"/>
                <w:lang w:val="es-BO"/>
              </w:rPr>
            </w:r>
          </w:p>
        </w:tc>
        <w:tc>
          <w:tcPr>
            <w:tcW w:w="262" w:type="dxa"/>
            <w:gridSpan w:val="3"/>
            <w:tcBorders/>
          </w:tcPr>
          <w:p>
            <w:pPr>
              <w:pStyle w:val="Normal"/>
              <w:rPr>
                <w:rFonts w:ascii="Arial" w:hAnsi="Arial" w:cs="Arial"/>
                <w:sz w:val="16"/>
                <w:szCs w:val="2"/>
                <w:lang w:val="es-BO"/>
              </w:rPr>
            </w:pPr>
            <w:r>
              <w:rPr>
                <w:rFonts w:cs="Arial" w:ascii="Arial" w:hAnsi="Arial"/>
                <w:sz w:val="16"/>
                <w:szCs w:val="2"/>
                <w:lang w:val="es-BO"/>
              </w:rPr>
            </w:r>
          </w:p>
        </w:tc>
        <w:tc>
          <w:tcPr>
            <w:tcW w:w="260" w:type="dxa"/>
            <w:gridSpan w:val="2"/>
            <w:tcBorders/>
          </w:tcPr>
          <w:p>
            <w:pPr>
              <w:pStyle w:val="Normal"/>
              <w:rPr>
                <w:rFonts w:ascii="Arial" w:hAnsi="Arial" w:cs="Arial"/>
                <w:sz w:val="16"/>
                <w:szCs w:val="2"/>
                <w:lang w:val="es-BO"/>
              </w:rPr>
            </w:pPr>
            <w:r>
              <w:rPr>
                <w:rFonts w:cs="Arial" w:ascii="Arial" w:hAnsi="Arial"/>
                <w:sz w:val="16"/>
                <w:szCs w:val="2"/>
                <w:lang w:val="es-BO"/>
              </w:rPr>
            </w:r>
          </w:p>
        </w:tc>
        <w:tc>
          <w:tcPr>
            <w:tcW w:w="260" w:type="dxa"/>
            <w:gridSpan w:val="2"/>
            <w:tcBorders/>
          </w:tcPr>
          <w:p>
            <w:pPr>
              <w:pStyle w:val="Normal"/>
              <w:rPr>
                <w:rFonts w:ascii="Arial" w:hAnsi="Arial" w:cs="Arial"/>
                <w:sz w:val="16"/>
                <w:szCs w:val="2"/>
                <w:lang w:val="es-BO"/>
              </w:rPr>
            </w:pPr>
            <w:r>
              <w:rPr>
                <w:rFonts w:cs="Arial" w:ascii="Arial" w:hAnsi="Arial"/>
                <w:sz w:val="16"/>
                <w:szCs w:val="2"/>
                <w:lang w:val="es-BO"/>
              </w:rPr>
            </w:r>
          </w:p>
        </w:tc>
        <w:tc>
          <w:tcPr>
            <w:tcW w:w="252" w:type="dxa"/>
            <w:gridSpan w:val="3"/>
            <w:tcBorders>
              <w:right w:val="single" w:sz="12" w:space="0" w:color="244061"/>
            </w:tcBorders>
          </w:tcPr>
          <w:p>
            <w:pPr>
              <w:pStyle w:val="Normal"/>
              <w:rPr>
                <w:rFonts w:ascii="Arial" w:hAnsi="Arial" w:cs="Arial"/>
                <w:sz w:val="16"/>
                <w:szCs w:val="2"/>
                <w:lang w:val="es-BO"/>
              </w:rPr>
            </w:pPr>
            <w:r>
              <w:rPr>
                <w:rFonts w:cs="Arial" w:ascii="Arial" w:hAnsi="Arial"/>
                <w:sz w:val="16"/>
                <w:szCs w:val="2"/>
                <w:lang w:val="es-BO"/>
              </w:rPr>
            </w:r>
          </w:p>
        </w:tc>
      </w:tr>
      <w:tr>
        <w:trPr/>
        <w:tc>
          <w:tcPr>
            <w:tcW w:w="2248" w:type="dxa"/>
            <w:gridSpan w:val="10"/>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r>
          </w:p>
        </w:tc>
        <w:tc>
          <w:tcPr>
            <w:tcW w:w="310"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70"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9"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59" w:type="dxa"/>
            <w:gridSpan w:val="3"/>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9"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7"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5"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7"/>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0" w:type="dxa"/>
            <w:gridSpan w:val="7"/>
            <w:tcBorders/>
            <w:shd w:color="auto" w:fill="auto" w:val="clear"/>
          </w:tcPr>
          <w:p>
            <w:pPr>
              <w:pStyle w:val="Normal"/>
              <w:rPr>
                <w:rFonts w:ascii="Arial" w:hAnsi="Arial" w:cs="Arial"/>
                <w:sz w:val="16"/>
                <w:lang w:val="es-BO"/>
              </w:rPr>
            </w:pPr>
            <w:r>
              <w:rPr>
                <w:rFonts w:cs="Arial" w:ascii="Arial" w:hAnsi="Arial"/>
                <w:sz w:val="16"/>
                <w:lang w:val="es-BO"/>
              </w:rPr>
            </w:r>
          </w:p>
        </w:tc>
        <w:tc>
          <w:tcPr>
            <w:tcW w:w="265"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3"/>
            <w:tcBorders/>
            <w:shd w:color="auto" w:fill="auto" w:val="clear"/>
          </w:tcPr>
          <w:p>
            <w:pPr>
              <w:pStyle w:val="Normal"/>
              <w:rPr>
                <w:rFonts w:ascii="Arial" w:hAnsi="Arial" w:cs="Arial"/>
                <w:sz w:val="16"/>
                <w:lang w:val="es-BO"/>
              </w:rPr>
            </w:pPr>
            <w:r>
              <w:rPr>
                <w:rFonts w:cs="Arial" w:ascii="Arial" w:hAnsi="Arial"/>
                <w:sz w:val="16"/>
                <w:lang w:val="es-BO"/>
              </w:rPr>
            </w:r>
          </w:p>
        </w:tc>
        <w:tc>
          <w:tcPr>
            <w:tcW w:w="779" w:type="dxa"/>
            <w:gridSpan w:val="8"/>
            <w:tcBorders/>
            <w:shd w:color="auto" w:fill="auto" w:val="clear"/>
          </w:tcPr>
          <w:p>
            <w:pPr>
              <w:pStyle w:val="Normal"/>
              <w:jc w:val="right"/>
              <w:rPr>
                <w:rFonts w:ascii="Arial" w:hAnsi="Arial" w:cs="Arial"/>
                <w:sz w:val="16"/>
                <w:lang w:val="es-BO"/>
              </w:rPr>
            </w:pPr>
            <w:r>
              <w:rPr>
                <w:rFonts w:cs="Arial" w:ascii="Arial" w:hAnsi="Arial"/>
                <w:sz w:val="16"/>
                <w:lang w:val="es-BO"/>
              </w:rPr>
            </w:r>
          </w:p>
        </w:tc>
        <w:tc>
          <w:tcPr>
            <w:tcW w:w="782" w:type="dxa"/>
            <w:gridSpan w:val="7"/>
            <w:tcBorders/>
            <w:shd w:color="auto" w:fill="auto" w:val="clear"/>
          </w:tcPr>
          <w:p>
            <w:pPr>
              <w:pStyle w:val="Normal"/>
              <w:rPr>
                <w:rFonts w:ascii="Arial" w:hAnsi="Arial" w:cs="Arial"/>
                <w:sz w:val="16"/>
                <w:lang w:val="es-BO"/>
              </w:rPr>
            </w:pPr>
            <w:r>
              <w:rPr>
                <w:rFonts w:cs="Arial" w:ascii="Arial" w:hAnsi="Arial"/>
                <w:sz w:val="16"/>
                <w:lang w:val="es-BO"/>
              </w:rPr>
            </w:r>
          </w:p>
        </w:tc>
        <w:tc>
          <w:tcPr>
            <w:tcW w:w="252" w:type="dxa"/>
            <w:gridSpan w:val="3"/>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8" w:type="dxa"/>
            <w:gridSpan w:val="10"/>
            <w:vMerge w:val="restart"/>
            <w:tcBorders>
              <w:left w:val="single" w:sz="12" w:space="0" w:color="244061"/>
            </w:tcBorders>
            <w:vAlign w:val="center"/>
          </w:tcPr>
          <w:p>
            <w:pPr>
              <w:pStyle w:val="Normal"/>
              <w:snapToGrid w:val="false"/>
              <w:jc w:val="right"/>
              <w:rPr>
                <w:rFonts w:ascii="Arial" w:hAnsi="Arial" w:cs="Arial"/>
                <w:b/>
                <w:b/>
                <w:i/>
                <w:i/>
                <w:sz w:val="16"/>
                <w:lang w:val="es-BO"/>
              </w:rPr>
            </w:pPr>
            <w:r>
              <w:rPr>
                <w:rFonts w:cs="Arial" w:ascii="Arial" w:hAnsi="Arial"/>
                <w:bCs/>
                <w:sz w:val="16"/>
                <w:lang w:val="es-BO" w:eastAsia="es-BO"/>
              </w:rPr>
              <w:t>Plazo para la ejecución de la Consultoría</w:t>
            </w:r>
          </w:p>
        </w:tc>
        <w:tc>
          <w:tcPr>
            <w:tcW w:w="7423" w:type="dxa"/>
            <w:gridSpan w:val="128"/>
            <w:vMerge w:val="restart"/>
            <w:tcBorders/>
            <w:shd w:color="auto" w:fill="DBE5F1" w:themeFill="accent1" w:themeFillTint="33" w:val="clear"/>
            <w:vAlign w:val="center"/>
          </w:tcPr>
          <w:p>
            <w:pPr>
              <w:pStyle w:val="Normal"/>
              <w:rPr>
                <w:rFonts w:ascii="Arial" w:hAnsi="Arial" w:cs="Arial"/>
                <w:b/>
                <w:b/>
                <w:i/>
                <w:i/>
                <w:sz w:val="16"/>
                <w:highlight w:val="yellow"/>
              </w:rPr>
            </w:pPr>
            <w:r>
              <w:rPr>
                <w:rFonts w:cs="Arial" w:ascii="Arial" w:hAnsi="Arial"/>
                <w:b/>
                <w:i/>
                <w:sz w:val="16"/>
                <w:lang w:val="es-BO"/>
              </w:rPr>
              <w:t xml:space="preserve">A PARTIR DEL DIA SIGUIENTE HÁBIL DE LA SUSCRIPCIÓN DE CONTRATO </w:t>
            </w:r>
            <w:r>
              <w:rPr>
                <w:rFonts w:eastAsia="Times New Roman" w:cs="Arial" w:ascii="Arial" w:hAnsi="Arial"/>
                <w:b/>
                <w:i/>
                <w:color w:val="auto"/>
                <w:kern w:val="0"/>
                <w:sz w:val="16"/>
                <w:szCs w:val="16"/>
                <w:lang w:val="es-BO" w:eastAsia="es-ES" w:bidi="ar-SA"/>
              </w:rPr>
              <w:t>HASTA EL 31 DE DICIEMBRE DEL 2026</w:t>
            </w:r>
          </w:p>
        </w:tc>
        <w:tc>
          <w:tcPr>
            <w:tcW w:w="252" w:type="dxa"/>
            <w:gridSpan w:val="3"/>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8" w:type="dxa"/>
            <w:gridSpan w:val="10"/>
            <w:vMerge w:val="continue"/>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r>
          </w:p>
        </w:tc>
        <w:tc>
          <w:tcPr>
            <w:tcW w:w="7423" w:type="dxa"/>
            <w:gridSpan w:val="128"/>
            <w:vMerge w:val="continue"/>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52" w:type="dxa"/>
            <w:gridSpan w:val="3"/>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8" w:type="dxa"/>
            <w:gridSpan w:val="10"/>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r>
          </w:p>
        </w:tc>
        <w:tc>
          <w:tcPr>
            <w:tcW w:w="310"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70"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9"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59" w:type="dxa"/>
            <w:gridSpan w:val="3"/>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9"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7"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5"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7"/>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0" w:type="dxa"/>
            <w:gridSpan w:val="7"/>
            <w:tcBorders/>
            <w:shd w:color="auto" w:fill="auto" w:val="clear"/>
          </w:tcPr>
          <w:p>
            <w:pPr>
              <w:pStyle w:val="Normal"/>
              <w:rPr>
                <w:rFonts w:ascii="Arial" w:hAnsi="Arial" w:cs="Arial"/>
                <w:sz w:val="16"/>
                <w:lang w:val="es-BO"/>
              </w:rPr>
            </w:pPr>
            <w:r>
              <w:rPr>
                <w:rFonts w:cs="Arial" w:ascii="Arial" w:hAnsi="Arial"/>
                <w:sz w:val="16"/>
                <w:lang w:val="es-BO"/>
              </w:rPr>
            </w:r>
          </w:p>
        </w:tc>
        <w:tc>
          <w:tcPr>
            <w:tcW w:w="265"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3"/>
            <w:tcBorders/>
            <w:shd w:color="auto" w:fill="auto" w:val="clear"/>
          </w:tcPr>
          <w:p>
            <w:pPr>
              <w:pStyle w:val="Normal"/>
              <w:rPr>
                <w:rFonts w:ascii="Arial" w:hAnsi="Arial" w:cs="Arial"/>
                <w:sz w:val="16"/>
                <w:lang w:val="es-BO"/>
              </w:rPr>
            </w:pPr>
            <w:r>
              <w:rPr>
                <w:rFonts w:cs="Arial" w:ascii="Arial" w:hAnsi="Arial"/>
                <w:sz w:val="16"/>
                <w:lang w:val="es-BO"/>
              </w:rPr>
            </w:r>
          </w:p>
        </w:tc>
        <w:tc>
          <w:tcPr>
            <w:tcW w:w="779" w:type="dxa"/>
            <w:gridSpan w:val="8"/>
            <w:tcBorders/>
            <w:shd w:color="auto" w:fill="auto" w:val="clear"/>
          </w:tcPr>
          <w:p>
            <w:pPr>
              <w:pStyle w:val="Normal"/>
              <w:jc w:val="right"/>
              <w:rPr>
                <w:rFonts w:ascii="Arial" w:hAnsi="Arial" w:cs="Arial"/>
                <w:sz w:val="16"/>
                <w:lang w:val="es-BO"/>
              </w:rPr>
            </w:pPr>
            <w:r>
              <w:rPr>
                <w:rFonts w:cs="Arial" w:ascii="Arial" w:hAnsi="Arial"/>
                <w:sz w:val="16"/>
                <w:lang w:val="es-BO"/>
              </w:rPr>
            </w:r>
          </w:p>
        </w:tc>
        <w:tc>
          <w:tcPr>
            <w:tcW w:w="782" w:type="dxa"/>
            <w:gridSpan w:val="7"/>
            <w:tcBorders/>
            <w:shd w:color="auto" w:fill="auto" w:val="clear"/>
          </w:tcPr>
          <w:p>
            <w:pPr>
              <w:pStyle w:val="Normal"/>
              <w:rPr>
                <w:rFonts w:ascii="Arial" w:hAnsi="Arial" w:cs="Arial"/>
                <w:sz w:val="16"/>
                <w:lang w:val="es-BO"/>
              </w:rPr>
            </w:pPr>
            <w:r>
              <w:rPr>
                <w:rFonts w:cs="Arial" w:ascii="Arial" w:hAnsi="Arial"/>
                <w:sz w:val="16"/>
                <w:lang w:val="es-BO"/>
              </w:rPr>
            </w:r>
          </w:p>
        </w:tc>
        <w:tc>
          <w:tcPr>
            <w:tcW w:w="252" w:type="dxa"/>
            <w:gridSpan w:val="3"/>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8" w:type="dxa"/>
            <w:gridSpan w:val="10"/>
            <w:vMerge w:val="restart"/>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t xml:space="preserve">Garantía de Cumplimiento </w:t>
            </w:r>
          </w:p>
          <w:p>
            <w:pPr>
              <w:pStyle w:val="Normal"/>
              <w:jc w:val="right"/>
              <w:rPr>
                <w:rFonts w:ascii="Arial" w:hAnsi="Arial" w:cs="Arial"/>
                <w:sz w:val="16"/>
                <w:lang w:val="es-BO"/>
              </w:rPr>
            </w:pPr>
            <w:r>
              <w:rPr>
                <w:rFonts w:cs="Arial" w:ascii="Arial" w:hAnsi="Arial"/>
                <w:sz w:val="16"/>
                <w:lang w:val="es-BO"/>
              </w:rPr>
              <w:t>de Contrato</w:t>
            </w:r>
          </w:p>
          <w:p>
            <w:pPr>
              <w:pStyle w:val="Normal"/>
              <w:jc w:val="right"/>
              <w:rPr>
                <w:rFonts w:ascii="Arial" w:hAnsi="Arial" w:cs="Arial"/>
                <w:b/>
                <w:b/>
                <w:i/>
                <w:i/>
                <w:sz w:val="16"/>
                <w:lang w:val="es-BO"/>
              </w:rPr>
            </w:pPr>
            <w:r>
              <w:rPr>
                <w:rFonts w:cs="Arial" w:ascii="Arial" w:hAnsi="Arial"/>
                <w:b/>
                <w:i/>
                <w:sz w:val="12"/>
                <w:lang w:val="es-BO"/>
              </w:rPr>
              <w:t>(sólo en el caso de Consultoría  por Producto)</w:t>
            </w:r>
          </w:p>
        </w:tc>
        <w:tc>
          <w:tcPr>
            <w:tcW w:w="7423" w:type="dxa"/>
            <w:gridSpan w:val="128"/>
            <w:vMerge w:val="restart"/>
            <w:tcBorders/>
            <w:shd w:color="auto" w:fill="DBE5F1" w:themeFill="accent1" w:themeFillTint="33" w:val="clear"/>
            <w:vAlign w:val="center"/>
          </w:tcPr>
          <w:p>
            <w:pPr>
              <w:pStyle w:val="Normal"/>
              <w:rPr>
                <w:rFonts w:ascii="Arial" w:hAnsi="Arial" w:cs="Arial"/>
                <w:b/>
                <w:b/>
                <w:i/>
                <w:i/>
                <w:sz w:val="16"/>
                <w:lang w:val="es-BO"/>
              </w:rPr>
            </w:pPr>
            <w:r>
              <w:rPr>
                <w:rFonts w:cs="Arial" w:ascii="Arial" w:hAnsi="Arial"/>
                <w:b/>
                <w:i/>
                <w:sz w:val="16"/>
                <w:lang w:val="es-BO"/>
              </w:rPr>
              <w:t>NO APLICA</w:t>
            </w:r>
          </w:p>
        </w:tc>
        <w:tc>
          <w:tcPr>
            <w:tcW w:w="252" w:type="dxa"/>
            <w:gridSpan w:val="3"/>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8" w:type="dxa"/>
            <w:gridSpan w:val="10"/>
            <w:vMerge w:val="continue"/>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r>
          </w:p>
        </w:tc>
        <w:tc>
          <w:tcPr>
            <w:tcW w:w="7423" w:type="dxa"/>
            <w:gridSpan w:val="128"/>
            <w:vMerge w:val="continue"/>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52" w:type="dxa"/>
            <w:gridSpan w:val="3"/>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8" w:type="dxa"/>
            <w:gridSpan w:val="10"/>
            <w:vMerge w:val="continue"/>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r>
          </w:p>
        </w:tc>
        <w:tc>
          <w:tcPr>
            <w:tcW w:w="7423" w:type="dxa"/>
            <w:gridSpan w:val="128"/>
            <w:vMerge w:val="continue"/>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52" w:type="dxa"/>
            <w:gridSpan w:val="3"/>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8" w:type="dxa"/>
            <w:gridSpan w:val="10"/>
            <w:tcBorders>
              <w:left w:val="single" w:sz="12" w:space="0" w:color="244061"/>
            </w:tcBorders>
            <w:shd w:color="auto" w:fill="auto" w:val="clear"/>
            <w:vAlign w:val="center"/>
          </w:tcPr>
          <w:p>
            <w:pPr>
              <w:pStyle w:val="Normal"/>
              <w:jc w:val="right"/>
              <w:rPr>
                <w:rFonts w:ascii="Arial" w:hAnsi="Arial" w:cs="Arial"/>
                <w:sz w:val="16"/>
                <w:lang w:val="es-BO"/>
              </w:rPr>
            </w:pPr>
            <w:r>
              <w:rPr>
                <w:rFonts w:cs="Arial" w:ascii="Arial" w:hAnsi="Arial"/>
                <w:sz w:val="16"/>
                <w:lang w:val="es-BO"/>
              </w:rPr>
            </w:r>
          </w:p>
        </w:tc>
        <w:tc>
          <w:tcPr>
            <w:tcW w:w="310"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70"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9"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59" w:type="dxa"/>
            <w:gridSpan w:val="3"/>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9"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7"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5"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7"/>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0" w:type="dxa"/>
            <w:gridSpan w:val="7"/>
            <w:tcBorders/>
            <w:shd w:color="auto" w:fill="auto" w:val="clear"/>
          </w:tcPr>
          <w:p>
            <w:pPr>
              <w:pStyle w:val="Normal"/>
              <w:rPr>
                <w:rFonts w:ascii="Arial" w:hAnsi="Arial" w:cs="Arial"/>
                <w:sz w:val="16"/>
                <w:lang w:val="es-BO"/>
              </w:rPr>
            </w:pPr>
            <w:r>
              <w:rPr>
                <w:rFonts w:cs="Arial" w:ascii="Arial" w:hAnsi="Arial"/>
                <w:sz w:val="16"/>
                <w:lang w:val="es-BO"/>
              </w:rPr>
            </w:r>
          </w:p>
        </w:tc>
        <w:tc>
          <w:tcPr>
            <w:tcW w:w="265"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3"/>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3"/>
            <w:tcBorders/>
            <w:shd w:color="auto" w:fill="auto" w:val="clear"/>
          </w:tcPr>
          <w:p>
            <w:pPr>
              <w:pStyle w:val="Normal"/>
              <w:rPr>
                <w:rFonts w:ascii="Arial" w:hAnsi="Arial" w:cs="Arial"/>
                <w:sz w:val="16"/>
                <w:lang w:val="es-BO"/>
              </w:rPr>
            </w:pPr>
            <w:r>
              <w:rPr>
                <w:rFonts w:cs="Arial" w:ascii="Arial" w:hAnsi="Arial"/>
                <w:sz w:val="16"/>
                <w:lang w:val="es-BO"/>
              </w:rPr>
            </w:r>
          </w:p>
        </w:tc>
        <w:tc>
          <w:tcPr>
            <w:tcW w:w="258" w:type="dxa"/>
            <w:gridSpan w:val="2"/>
            <w:tcBorders/>
            <w:shd w:color="auto" w:fill="auto" w:val="clear"/>
          </w:tcPr>
          <w:p>
            <w:pPr>
              <w:pStyle w:val="Normal"/>
              <w:rPr>
                <w:rFonts w:ascii="Arial" w:hAnsi="Arial" w:cs="Arial"/>
                <w:sz w:val="16"/>
                <w:lang w:val="es-BO"/>
              </w:rPr>
            </w:pPr>
            <w:r>
              <w:rPr>
                <w:rFonts w:cs="Arial" w:ascii="Arial" w:hAnsi="Arial"/>
                <w:sz w:val="16"/>
                <w:lang w:val="es-BO"/>
              </w:rPr>
            </w:r>
          </w:p>
        </w:tc>
        <w:tc>
          <w:tcPr>
            <w:tcW w:w="260" w:type="dxa"/>
            <w:gridSpan w:val="3"/>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3"/>
            <w:tcBorders/>
            <w:shd w:color="auto" w:fill="auto" w:val="clear"/>
          </w:tcPr>
          <w:p>
            <w:pPr>
              <w:pStyle w:val="Normal"/>
              <w:rPr>
                <w:rFonts w:ascii="Arial" w:hAnsi="Arial" w:cs="Arial"/>
                <w:sz w:val="16"/>
                <w:lang w:val="es-BO"/>
              </w:rPr>
            </w:pPr>
            <w:r>
              <w:rPr>
                <w:rFonts w:cs="Arial" w:ascii="Arial" w:hAnsi="Arial"/>
                <w:sz w:val="16"/>
                <w:lang w:val="es-BO"/>
              </w:rPr>
            </w:r>
          </w:p>
        </w:tc>
        <w:tc>
          <w:tcPr>
            <w:tcW w:w="260" w:type="dxa"/>
            <w:gridSpan w:val="2"/>
            <w:tcBorders/>
            <w:shd w:color="auto" w:fill="auto" w:val="clear"/>
          </w:tcPr>
          <w:p>
            <w:pPr>
              <w:pStyle w:val="Normal"/>
              <w:rPr>
                <w:rFonts w:ascii="Arial" w:hAnsi="Arial" w:cs="Arial"/>
                <w:sz w:val="16"/>
                <w:lang w:val="es-BO"/>
              </w:rPr>
            </w:pPr>
            <w:r>
              <w:rPr>
                <w:rFonts w:cs="Arial" w:ascii="Arial" w:hAnsi="Arial"/>
                <w:sz w:val="16"/>
                <w:lang w:val="es-BO"/>
              </w:rPr>
            </w:r>
          </w:p>
        </w:tc>
        <w:tc>
          <w:tcPr>
            <w:tcW w:w="260" w:type="dxa"/>
            <w:gridSpan w:val="2"/>
            <w:tcBorders/>
            <w:shd w:color="auto" w:fill="auto" w:val="clear"/>
          </w:tcPr>
          <w:p>
            <w:pPr>
              <w:pStyle w:val="Normal"/>
              <w:rPr>
                <w:rFonts w:ascii="Arial" w:hAnsi="Arial" w:cs="Arial"/>
                <w:sz w:val="16"/>
                <w:lang w:val="es-BO"/>
              </w:rPr>
            </w:pPr>
            <w:r>
              <w:rPr>
                <w:rFonts w:cs="Arial" w:ascii="Arial" w:hAnsi="Arial"/>
                <w:sz w:val="16"/>
                <w:lang w:val="es-BO"/>
              </w:rPr>
            </w:r>
          </w:p>
        </w:tc>
        <w:tc>
          <w:tcPr>
            <w:tcW w:w="252" w:type="dxa"/>
            <w:gridSpan w:val="3"/>
            <w:tcBorders>
              <w:right w:val="single" w:sz="12" w:space="0" w:color="244061"/>
            </w:tcBorders>
            <w:shd w:color="auto" w:fill="auto" w:val="clear"/>
          </w:tcPr>
          <w:p>
            <w:pPr>
              <w:pStyle w:val="Normal"/>
              <w:rPr>
                <w:rFonts w:ascii="Arial" w:hAnsi="Arial" w:cs="Arial"/>
                <w:sz w:val="16"/>
                <w:lang w:val="es-BO"/>
              </w:rPr>
            </w:pPr>
            <w:r>
              <w:rPr>
                <w:rFonts w:cs="Arial" w:ascii="Arial" w:hAnsi="Arial"/>
                <w:sz w:val="16"/>
                <w:lang w:val="es-BO"/>
              </w:rPr>
            </w:r>
          </w:p>
        </w:tc>
      </w:tr>
      <w:tr>
        <w:trPr/>
        <w:tc>
          <w:tcPr>
            <w:tcW w:w="2255" w:type="dxa"/>
            <w:gridSpan w:val="11"/>
            <w:vMerge w:val="restart"/>
            <w:tcBorders>
              <w:left w:val="single" w:sz="12" w:space="0" w:color="244061"/>
            </w:tcBorders>
            <w:shd w:color="auto" w:fill="auto" w:val="clear"/>
            <w:vAlign w:val="center"/>
          </w:tcPr>
          <w:p>
            <w:pPr>
              <w:pStyle w:val="Normal"/>
              <w:jc w:val="right"/>
              <w:rPr>
                <w:rFonts w:ascii="Arial" w:hAnsi="Arial" w:eastAsia="Times New Roman" w:cs="Arial"/>
                <w:b/>
                <w:b/>
                <w:sz w:val="6"/>
                <w:szCs w:val="8"/>
                <w:lang w:val="es-BO"/>
              </w:rPr>
            </w:pPr>
            <w:r>
              <w:rPr>
                <w:rFonts w:eastAsia="Calibri" w:cs="Arial" w:ascii="Arial" w:hAnsi="Arial"/>
                <w:sz w:val="16"/>
                <w:lang w:val="es-BO"/>
              </w:rPr>
              <w:t>Señalar con qué Presupuesto se inicia el proceso de contratación</w:t>
            </w:r>
          </w:p>
        </w:tc>
        <w:tc>
          <w:tcPr>
            <w:tcW w:w="309" w:type="dxa"/>
            <w:gridSpan w:val="5"/>
            <w:tcBorders/>
            <w:shd w:color="auto" w:fill="auto" w:val="clear"/>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7" w:type="dxa"/>
            <w:gridSpan w:val="4"/>
            <w:tcBorders/>
            <w:shd w:color="auto" w:fill="auto" w:val="clear"/>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3" w:type="dxa"/>
            <w:gridSpan w:val="3"/>
            <w:tcBorders/>
            <w:shd w:color="auto" w:fill="auto" w:val="clear"/>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6" w:type="dxa"/>
            <w:gridSpan w:val="5"/>
            <w:tcBorders/>
            <w:shd w:color="auto" w:fill="auto" w:val="clear"/>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6" w:type="dxa"/>
            <w:gridSpan w:val="4"/>
            <w:tcBorders/>
            <w:shd w:color="auto" w:fill="auto" w:val="clear"/>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4" w:type="dxa"/>
            <w:gridSpan w:val="4"/>
            <w:tcBorders/>
            <w:shd w:color="auto" w:fill="auto" w:val="clear"/>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70" w:type="dxa"/>
            <w:gridSpan w:val="6"/>
            <w:tcBorders/>
            <w:shd w:color="auto" w:fill="auto" w:val="clear"/>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7" w:type="dxa"/>
            <w:gridSpan w:val="6"/>
            <w:tcBorders/>
            <w:shd w:color="auto" w:fill="auto" w:val="clear"/>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8" w:type="dxa"/>
            <w:gridSpan w:val="6"/>
            <w:tcBorders/>
            <w:shd w:color="auto" w:fill="auto" w:val="clear"/>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5" w:type="dxa"/>
            <w:gridSpan w:val="5"/>
            <w:tcBorders/>
            <w:shd w:color="auto" w:fill="auto" w:val="clear"/>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1" w:type="dxa"/>
            <w:gridSpan w:val="5"/>
            <w:tcBorders/>
            <w:shd w:color="auto" w:fill="auto" w:val="clear"/>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1" w:type="dxa"/>
            <w:gridSpan w:val="6"/>
            <w:tcBorders/>
            <w:shd w:color="auto" w:fill="auto" w:val="clear"/>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5" w:type="dxa"/>
            <w:gridSpan w:val="5"/>
            <w:tcBorders/>
            <w:shd w:color="auto" w:fill="auto" w:val="clear"/>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2" w:type="dxa"/>
            <w:gridSpan w:val="7"/>
            <w:tcBorders/>
            <w:shd w:color="auto" w:fill="auto" w:val="clear"/>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0" w:type="dxa"/>
            <w:gridSpan w:val="4"/>
            <w:tcBorders/>
            <w:shd w:color="auto" w:fill="auto" w:val="clear"/>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2" w:type="dxa"/>
            <w:gridSpan w:val="5"/>
            <w:tcBorders/>
            <w:shd w:color="auto" w:fill="auto" w:val="clear"/>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2" w:type="dxa"/>
            <w:gridSpan w:val="6"/>
            <w:tcBorders/>
            <w:shd w:color="auto" w:fill="auto" w:val="clear"/>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1" w:type="dxa"/>
            <w:gridSpan w:val="7"/>
            <w:tcBorders/>
            <w:shd w:color="auto" w:fill="auto" w:val="clear"/>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4" w:type="dxa"/>
            <w:gridSpan w:val="5"/>
            <w:tcBorders/>
            <w:shd w:color="auto" w:fill="auto" w:val="clear"/>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1" w:type="dxa"/>
            <w:gridSpan w:val="6"/>
            <w:tcBorders/>
            <w:shd w:color="auto" w:fill="auto" w:val="clear"/>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3" w:type="dxa"/>
            <w:gridSpan w:val="4"/>
            <w:tcBorders/>
            <w:shd w:color="auto" w:fill="auto" w:val="clear"/>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2" w:type="dxa"/>
            <w:gridSpan w:val="3"/>
            <w:tcBorders/>
            <w:shd w:color="auto" w:fill="auto" w:val="clear"/>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0" w:type="dxa"/>
            <w:gridSpan w:val="3"/>
            <w:tcBorders/>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0" w:type="dxa"/>
            <w:gridSpan w:val="2"/>
            <w:tcBorders/>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3" w:type="dxa"/>
            <w:gridSpan w:val="3"/>
            <w:tcBorders/>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1" w:type="dxa"/>
            <w:gridSpan w:val="3"/>
            <w:tcBorders/>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2" w:type="dxa"/>
            <w:gridSpan w:val="2"/>
            <w:tcBorders/>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60" w:type="dxa"/>
            <w:gridSpan w:val="2"/>
            <w:tcBorders/>
          </w:tcPr>
          <w:p>
            <w:pPr>
              <w:pStyle w:val="Normal"/>
              <w:rPr>
                <w:rFonts w:ascii="Arial" w:hAnsi="Arial" w:eastAsia="Calibri" w:cs="Arial"/>
                <w:sz w:val="6"/>
                <w:szCs w:val="8"/>
                <w:lang w:val="es-BO"/>
              </w:rPr>
            </w:pPr>
            <w:r>
              <w:rPr>
                <w:rFonts w:eastAsia="Calibri" w:cs="Arial" w:ascii="Arial" w:hAnsi="Arial"/>
                <w:sz w:val="6"/>
                <w:szCs w:val="8"/>
                <w:lang w:val="es-BO"/>
              </w:rPr>
            </w:r>
          </w:p>
        </w:tc>
        <w:tc>
          <w:tcPr>
            <w:tcW w:w="253" w:type="dxa"/>
            <w:gridSpan w:val="4"/>
            <w:tcBorders>
              <w:right w:val="single" w:sz="12" w:space="0" w:color="244061"/>
            </w:tcBorders>
          </w:tcPr>
          <w:p>
            <w:pPr>
              <w:pStyle w:val="Normal"/>
              <w:rPr>
                <w:rFonts w:ascii="Arial" w:hAnsi="Arial" w:eastAsia="Calibri" w:cs="Arial"/>
                <w:sz w:val="6"/>
                <w:szCs w:val="8"/>
                <w:lang w:val="es-BO"/>
              </w:rPr>
            </w:pPr>
            <w:r>
              <w:rPr>
                <w:rFonts w:eastAsia="Calibri" w:cs="Arial" w:ascii="Arial" w:hAnsi="Arial"/>
                <w:sz w:val="6"/>
                <w:szCs w:val="8"/>
                <w:lang w:val="es-BO"/>
              </w:rPr>
            </w:r>
          </w:p>
        </w:tc>
      </w:tr>
      <w:tr>
        <w:trPr/>
        <w:tc>
          <w:tcPr>
            <w:tcW w:w="2255" w:type="dxa"/>
            <w:gridSpan w:val="11"/>
            <w:vMerge w:val="continue"/>
            <w:tcBorders>
              <w:left w:val="single" w:sz="12" w:space="0" w:color="244061"/>
            </w:tcBorders>
            <w:shd w:color="auto" w:fill="auto" w:val="clear"/>
            <w:vAlign w:val="center"/>
          </w:tcPr>
          <w:p>
            <w:pPr>
              <w:pStyle w:val="Normal"/>
              <w:jc w:val="right"/>
              <w:rPr>
                <w:rFonts w:ascii="Arial" w:hAnsi="Arial" w:eastAsia="Calibri" w:cs="Arial"/>
                <w:b/>
                <w:b/>
                <w:sz w:val="16"/>
                <w:lang w:val="es-BO"/>
              </w:rPr>
            </w:pPr>
            <w:r>
              <w:rPr>
                <w:rFonts w:eastAsia="Calibri" w:cs="Arial" w:ascii="Arial" w:hAnsi="Arial"/>
                <w:b/>
                <w:sz w:val="16"/>
                <w:lang w:val="es-BO"/>
              </w:rPr>
            </w:r>
          </w:p>
        </w:tc>
        <w:tc>
          <w:tcPr>
            <w:tcW w:w="309" w:type="dxa"/>
            <w:gridSpan w:val="5"/>
            <w:tcBorders/>
            <w:shd w:color="auto" w:fill="DBE5F1" w:themeFill="accent1" w:themeFillTint="33" w:val="clear"/>
          </w:tcPr>
          <w:p>
            <w:pPr>
              <w:pStyle w:val="Normal"/>
              <w:rPr>
                <w:rFonts w:ascii="Arial" w:hAnsi="Arial" w:eastAsia="Calibri" w:cs="Arial"/>
                <w:sz w:val="16"/>
                <w:lang w:val="es-BO"/>
              </w:rPr>
            </w:pPr>
            <w:r>
              <w:rPr>
                <w:rFonts w:eastAsia="Calibri" w:cs="Arial" w:ascii="Arial" w:hAnsi="Arial"/>
                <w:sz w:val="16"/>
                <w:lang w:val="es-BO"/>
              </w:rPr>
              <w:t>X</w:t>
            </w:r>
          </w:p>
        </w:tc>
        <w:tc>
          <w:tcPr>
            <w:tcW w:w="7106" w:type="dxa"/>
            <w:gridSpan w:val="121"/>
            <w:tcBorders/>
            <w:shd w:color="auto" w:fill="auto" w:val="clear"/>
          </w:tcPr>
          <w:p>
            <w:pPr>
              <w:pStyle w:val="Normal"/>
              <w:rPr>
                <w:rFonts w:ascii="Arial" w:hAnsi="Arial" w:eastAsia="Calibri" w:cs="Arial"/>
                <w:sz w:val="16"/>
                <w:lang w:val="es-BO"/>
              </w:rPr>
            </w:pPr>
            <w:r>
              <w:rPr>
                <w:rFonts w:eastAsia="Calibri" w:cs="Arial" w:ascii="Arial" w:hAnsi="Arial"/>
                <w:sz w:val="16"/>
                <w:lang w:val="es-BO"/>
              </w:rPr>
              <w:t>Presupuesto de la gestión en curso</w:t>
            </w:r>
          </w:p>
        </w:tc>
        <w:tc>
          <w:tcPr>
            <w:tcW w:w="253" w:type="dxa"/>
            <w:gridSpan w:val="4"/>
            <w:tcBorders>
              <w:right w:val="single" w:sz="12" w:space="0" w:color="244061"/>
            </w:tcBorders>
          </w:tcPr>
          <w:p>
            <w:pPr>
              <w:pStyle w:val="Normal"/>
              <w:rPr>
                <w:rFonts w:ascii="Arial" w:hAnsi="Arial" w:eastAsia="Calibri" w:cs="Arial"/>
                <w:sz w:val="16"/>
                <w:lang w:val="es-BO"/>
              </w:rPr>
            </w:pPr>
            <w:r>
              <w:rPr>
                <w:rFonts w:eastAsia="Calibri" w:cs="Arial" w:ascii="Arial" w:hAnsi="Arial"/>
                <w:sz w:val="16"/>
                <w:lang w:val="es-BO"/>
              </w:rPr>
            </w:r>
          </w:p>
        </w:tc>
      </w:tr>
      <w:tr>
        <w:trPr/>
        <w:tc>
          <w:tcPr>
            <w:tcW w:w="2255" w:type="dxa"/>
            <w:gridSpan w:val="11"/>
            <w:vMerge w:val="continue"/>
            <w:tcBorders>
              <w:left w:val="single" w:sz="12" w:space="0" w:color="244061"/>
            </w:tcBorders>
            <w:shd w:color="auto" w:fill="auto" w:val="clear"/>
            <w:vAlign w:val="center"/>
          </w:tcPr>
          <w:p>
            <w:pPr>
              <w:pStyle w:val="Normal"/>
              <w:jc w:val="right"/>
              <w:rPr>
                <w:rFonts w:ascii="Arial" w:hAnsi="Arial" w:eastAsia="Calibri" w:cs="Arial"/>
                <w:b/>
                <w:b/>
                <w:sz w:val="16"/>
                <w:lang w:val="es-BO"/>
              </w:rPr>
            </w:pPr>
            <w:r>
              <w:rPr>
                <w:rFonts w:eastAsia="Calibri" w:cs="Arial" w:ascii="Arial" w:hAnsi="Arial"/>
                <w:b/>
                <w:sz w:val="16"/>
                <w:lang w:val="es-BO"/>
              </w:rPr>
            </w:r>
          </w:p>
        </w:tc>
        <w:tc>
          <w:tcPr>
            <w:tcW w:w="309" w:type="dxa"/>
            <w:gridSpan w:val="5"/>
            <w:tcBorders/>
            <w:shd w:color="auto" w:fill="auto" w:val="clear"/>
          </w:tcPr>
          <w:p>
            <w:pPr>
              <w:pStyle w:val="Normal"/>
              <w:rPr>
                <w:rFonts w:ascii="Arial" w:hAnsi="Arial" w:eastAsia="Calibri" w:cs="Arial"/>
                <w:sz w:val="16"/>
                <w:lang w:val="es-BO"/>
              </w:rPr>
            </w:pPr>
            <w:r>
              <w:rPr>
                <w:rFonts w:eastAsia="Calibri" w:cs="Arial" w:ascii="Arial" w:hAnsi="Arial"/>
                <w:sz w:val="16"/>
                <w:lang w:val="es-BO"/>
              </w:rPr>
            </w:r>
          </w:p>
        </w:tc>
        <w:tc>
          <w:tcPr>
            <w:tcW w:w="7106" w:type="dxa"/>
            <w:gridSpan w:val="121"/>
            <w:tcBorders/>
            <w:shd w:color="auto" w:fill="auto" w:val="clear"/>
          </w:tcPr>
          <w:p>
            <w:pPr>
              <w:pStyle w:val="Normal"/>
              <w:rPr>
                <w:rFonts w:ascii="Arial" w:hAnsi="Arial" w:eastAsia="Calibri" w:cs="Arial"/>
                <w:sz w:val="16"/>
                <w:lang w:val="es-BO"/>
              </w:rPr>
            </w:pPr>
            <w:r>
              <w:rPr>
                <w:rFonts w:eastAsia="Calibri" w:cs="Arial" w:ascii="Arial" w:hAnsi="Arial"/>
                <w:sz w:val="16"/>
                <w:lang w:val="es-BO"/>
              </w:rPr>
            </w:r>
          </w:p>
        </w:tc>
        <w:tc>
          <w:tcPr>
            <w:tcW w:w="253" w:type="dxa"/>
            <w:gridSpan w:val="4"/>
            <w:tcBorders>
              <w:right w:val="single" w:sz="12" w:space="0" w:color="244061"/>
            </w:tcBorders>
          </w:tcPr>
          <w:p>
            <w:pPr>
              <w:pStyle w:val="Normal"/>
              <w:rPr>
                <w:rFonts w:ascii="Arial" w:hAnsi="Arial" w:eastAsia="Calibri" w:cs="Arial"/>
                <w:sz w:val="16"/>
                <w:lang w:val="es-BO"/>
              </w:rPr>
            </w:pPr>
            <w:r>
              <w:rPr>
                <w:rFonts w:eastAsia="Calibri" w:cs="Arial" w:ascii="Arial" w:hAnsi="Arial"/>
                <w:sz w:val="16"/>
                <w:lang w:val="es-BO"/>
              </w:rPr>
            </w:r>
          </w:p>
        </w:tc>
      </w:tr>
      <w:tr>
        <w:trPr/>
        <w:tc>
          <w:tcPr>
            <w:tcW w:w="2255" w:type="dxa"/>
            <w:gridSpan w:val="11"/>
            <w:vMerge w:val="continue"/>
            <w:tcBorders>
              <w:left w:val="single" w:sz="12" w:space="0" w:color="244061"/>
            </w:tcBorders>
            <w:shd w:color="auto" w:fill="auto" w:val="clear"/>
            <w:vAlign w:val="center"/>
          </w:tcPr>
          <w:p>
            <w:pPr>
              <w:pStyle w:val="Normal"/>
              <w:jc w:val="right"/>
              <w:rPr>
                <w:rFonts w:ascii="Arial" w:hAnsi="Arial" w:eastAsia="Times New Roman" w:cs="Arial"/>
                <w:b/>
                <w:b/>
                <w:sz w:val="16"/>
                <w:lang w:val="es-BO"/>
              </w:rPr>
            </w:pPr>
            <w:r>
              <w:rPr>
                <w:rFonts w:eastAsia="Times New Roman" w:cs="Arial" w:ascii="Arial" w:hAnsi="Arial"/>
                <w:b/>
                <w:sz w:val="16"/>
                <w:lang w:val="es-BO"/>
              </w:rPr>
            </w:r>
          </w:p>
        </w:tc>
        <w:tc>
          <w:tcPr>
            <w:tcW w:w="309" w:type="dxa"/>
            <w:gridSpan w:val="5"/>
            <w:tcBorders/>
            <w:shd w:color="auto" w:fill="DBE5F1" w:themeFill="accent1" w:themeFillTint="33" w:val="clear"/>
          </w:tcPr>
          <w:p>
            <w:pPr>
              <w:pStyle w:val="Normal"/>
              <w:rPr>
                <w:rFonts w:ascii="Arial" w:hAnsi="Arial" w:eastAsia="Calibri" w:cs="Arial"/>
                <w:sz w:val="16"/>
                <w:lang w:val="es-BO"/>
              </w:rPr>
            </w:pPr>
            <w:r>
              <w:rPr>
                <w:rFonts w:eastAsia="Calibri" w:cs="Arial" w:ascii="Arial" w:hAnsi="Arial"/>
                <w:sz w:val="16"/>
                <w:lang w:val="es-BO"/>
              </w:rPr>
            </w:r>
          </w:p>
        </w:tc>
        <w:tc>
          <w:tcPr>
            <w:tcW w:w="7106" w:type="dxa"/>
            <w:gridSpan w:val="121"/>
            <w:vMerge w:val="restart"/>
            <w:tcBorders/>
            <w:shd w:color="auto" w:fill="auto" w:val="clear"/>
          </w:tcPr>
          <w:p>
            <w:pPr>
              <w:pStyle w:val="Normal"/>
              <w:rPr>
                <w:rFonts w:ascii="Arial" w:hAnsi="Arial" w:eastAsia="Calibri" w:cs="Arial"/>
                <w:sz w:val="16"/>
                <w:lang w:val="es-BO"/>
              </w:rPr>
            </w:pPr>
            <w:r>
              <w:rPr>
                <w:rFonts w:eastAsia="Calibri" w:cs="Arial" w:ascii="Arial" w:hAnsi="Arial"/>
                <w:sz w:val="16"/>
                <w:lang w:val="es-BO"/>
              </w:rPr>
              <w:t xml:space="preserve">Presupuesto de la próxima gestión </w:t>
            </w:r>
            <w:r>
              <w:rPr>
                <w:rFonts w:eastAsia="Calibri" w:cs="Arial" w:ascii="Arial" w:hAnsi="Arial"/>
                <w:sz w:val="12"/>
                <w:lang w:val="es-BO"/>
              </w:rPr>
              <w:t>(el proceso se iniciará una vez publicada la Ley del Presupuesto General del Estado de la siguiente gestión)</w:t>
            </w:r>
          </w:p>
        </w:tc>
        <w:tc>
          <w:tcPr>
            <w:tcW w:w="253" w:type="dxa"/>
            <w:gridSpan w:val="4"/>
            <w:tcBorders>
              <w:right w:val="single" w:sz="12" w:space="0" w:color="244061"/>
            </w:tcBorders>
          </w:tcPr>
          <w:p>
            <w:pPr>
              <w:pStyle w:val="Normal"/>
              <w:rPr>
                <w:rFonts w:ascii="Arial" w:hAnsi="Arial" w:eastAsia="Calibri" w:cs="Arial"/>
                <w:sz w:val="16"/>
                <w:lang w:val="es-BO"/>
              </w:rPr>
            </w:pPr>
            <w:r>
              <w:rPr>
                <w:rFonts w:eastAsia="Calibri" w:cs="Arial" w:ascii="Arial" w:hAnsi="Arial"/>
                <w:sz w:val="16"/>
                <w:lang w:val="es-BO"/>
              </w:rPr>
            </w:r>
          </w:p>
        </w:tc>
      </w:tr>
      <w:tr>
        <w:trPr/>
        <w:tc>
          <w:tcPr>
            <w:tcW w:w="2255" w:type="dxa"/>
            <w:gridSpan w:val="11"/>
            <w:vMerge w:val="continue"/>
            <w:tcBorders>
              <w:left w:val="single" w:sz="12" w:space="0" w:color="244061"/>
            </w:tcBorders>
            <w:shd w:color="auto" w:fill="auto" w:val="clear"/>
            <w:vAlign w:val="center"/>
          </w:tcPr>
          <w:p>
            <w:pPr>
              <w:pStyle w:val="Normal"/>
              <w:jc w:val="right"/>
              <w:rPr>
                <w:rFonts w:ascii="Arial" w:hAnsi="Arial" w:eastAsia="Times New Roman" w:cs="Arial"/>
                <w:b/>
                <w:b/>
                <w:sz w:val="16"/>
                <w:lang w:val="es-BO"/>
              </w:rPr>
            </w:pPr>
            <w:r>
              <w:rPr>
                <w:rFonts w:eastAsia="Times New Roman" w:cs="Arial" w:ascii="Arial" w:hAnsi="Arial"/>
                <w:b/>
                <w:sz w:val="16"/>
                <w:lang w:val="es-BO"/>
              </w:rPr>
            </w:r>
          </w:p>
        </w:tc>
        <w:tc>
          <w:tcPr>
            <w:tcW w:w="309" w:type="dxa"/>
            <w:gridSpan w:val="5"/>
            <w:tcBorders/>
            <w:shd w:color="auto" w:fill="auto" w:val="clear"/>
          </w:tcPr>
          <w:p>
            <w:pPr>
              <w:pStyle w:val="Normal"/>
              <w:rPr>
                <w:rFonts w:ascii="Arial" w:hAnsi="Arial" w:eastAsia="Calibri" w:cs="Arial"/>
                <w:sz w:val="16"/>
                <w:lang w:val="es-BO"/>
              </w:rPr>
            </w:pPr>
            <w:r>
              <w:rPr>
                <w:rFonts w:eastAsia="Calibri" w:cs="Arial" w:ascii="Arial" w:hAnsi="Arial"/>
                <w:sz w:val="16"/>
                <w:lang w:val="es-BO"/>
              </w:rPr>
            </w:r>
          </w:p>
        </w:tc>
        <w:tc>
          <w:tcPr>
            <w:tcW w:w="7106" w:type="dxa"/>
            <w:gridSpan w:val="121"/>
            <w:vMerge w:val="continue"/>
            <w:tcBorders/>
            <w:shd w:color="auto" w:fill="auto" w:val="clear"/>
          </w:tcPr>
          <w:p>
            <w:pPr>
              <w:pStyle w:val="Normal"/>
              <w:rPr>
                <w:rFonts w:ascii="Arial" w:hAnsi="Arial" w:eastAsia="Calibri" w:cs="Arial"/>
                <w:sz w:val="16"/>
                <w:lang w:val="es-BO"/>
              </w:rPr>
            </w:pPr>
            <w:r>
              <w:rPr>
                <w:rFonts w:eastAsia="Calibri" w:cs="Arial" w:ascii="Arial" w:hAnsi="Arial"/>
                <w:sz w:val="16"/>
                <w:lang w:val="es-BO"/>
              </w:rPr>
            </w:r>
          </w:p>
        </w:tc>
        <w:tc>
          <w:tcPr>
            <w:tcW w:w="253" w:type="dxa"/>
            <w:gridSpan w:val="4"/>
            <w:tcBorders>
              <w:right w:val="single" w:sz="12" w:space="0" w:color="244061"/>
            </w:tcBorders>
          </w:tcPr>
          <w:p>
            <w:pPr>
              <w:pStyle w:val="Normal"/>
              <w:rPr>
                <w:rFonts w:ascii="Arial" w:hAnsi="Arial" w:eastAsia="Calibri" w:cs="Arial"/>
                <w:sz w:val="16"/>
                <w:lang w:val="es-BO"/>
              </w:rPr>
            </w:pPr>
            <w:r>
              <w:rPr>
                <w:rFonts w:eastAsia="Calibri" w:cs="Arial" w:ascii="Arial" w:hAnsi="Arial"/>
                <w:sz w:val="16"/>
                <w:lang w:val="es-BO"/>
              </w:rPr>
            </w:r>
          </w:p>
        </w:tc>
      </w:tr>
      <w:tr>
        <w:trPr/>
        <w:tc>
          <w:tcPr>
            <w:tcW w:w="2267" w:type="dxa"/>
            <w:gridSpan w:val="12"/>
            <w:tcBorders>
              <w:left w:val="single" w:sz="12" w:space="0" w:color="244061"/>
            </w:tcBorders>
            <w:shd w:color="auto" w:fill="auto" w:val="clear"/>
            <w:vAlign w:val="center"/>
          </w:tcPr>
          <w:p>
            <w:pPr>
              <w:pStyle w:val="Normal"/>
              <w:jc w:val="right"/>
              <w:rPr>
                <w:rFonts w:ascii="Arial" w:hAnsi="Arial" w:cs="Arial"/>
                <w:sz w:val="16"/>
                <w:lang w:val="es-BO"/>
              </w:rPr>
            </w:pPr>
            <w:r>
              <w:rPr>
                <w:rFonts w:cs="Arial" w:ascii="Arial" w:hAnsi="Arial"/>
                <w:sz w:val="16"/>
                <w:lang w:val="es-BO"/>
              </w:rPr>
            </w:r>
          </w:p>
        </w:tc>
        <w:tc>
          <w:tcPr>
            <w:tcW w:w="270" w:type="dxa"/>
            <w:gridSpan w:val="2"/>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0"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9"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5"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5"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58"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7"/>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5"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7"/>
            <w:tcBorders/>
            <w:shd w:color="auto" w:fill="auto" w:val="clear"/>
          </w:tcPr>
          <w:p>
            <w:pPr>
              <w:pStyle w:val="Normal"/>
              <w:rPr>
                <w:rFonts w:ascii="Arial" w:hAnsi="Arial" w:cs="Arial"/>
                <w:sz w:val="16"/>
                <w:lang w:val="es-BO"/>
              </w:rPr>
            </w:pPr>
            <w:r>
              <w:rPr>
                <w:rFonts w:cs="Arial" w:ascii="Arial" w:hAnsi="Arial"/>
                <w:sz w:val="16"/>
                <w:lang w:val="es-BO"/>
              </w:rPr>
            </w:r>
          </w:p>
        </w:tc>
        <w:tc>
          <w:tcPr>
            <w:tcW w:w="265"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0" w:type="dxa"/>
            <w:gridSpan w:val="2"/>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3"/>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3"/>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2"/>
            <w:tcBorders/>
            <w:shd w:color="auto" w:fill="auto" w:val="clear"/>
          </w:tcPr>
          <w:p>
            <w:pPr>
              <w:pStyle w:val="Normal"/>
              <w:rPr>
                <w:rFonts w:ascii="Arial" w:hAnsi="Arial" w:cs="Arial"/>
                <w:sz w:val="16"/>
                <w:lang w:val="es-BO"/>
              </w:rPr>
            </w:pPr>
            <w:r>
              <w:rPr>
                <w:rFonts w:cs="Arial" w:ascii="Arial" w:hAnsi="Arial"/>
                <w:sz w:val="16"/>
                <w:lang w:val="es-BO"/>
              </w:rPr>
            </w:r>
          </w:p>
        </w:tc>
        <w:tc>
          <w:tcPr>
            <w:tcW w:w="260" w:type="dxa"/>
            <w:gridSpan w:val="2"/>
            <w:tcBorders/>
            <w:shd w:color="auto" w:fill="auto" w:val="clear"/>
          </w:tcPr>
          <w:p>
            <w:pPr>
              <w:pStyle w:val="Normal"/>
              <w:rPr>
                <w:rFonts w:ascii="Arial" w:hAnsi="Arial" w:cs="Arial"/>
                <w:sz w:val="16"/>
                <w:lang w:val="es-BO"/>
              </w:rPr>
            </w:pPr>
            <w:r>
              <w:rPr>
                <w:rFonts w:cs="Arial" w:ascii="Arial" w:hAnsi="Arial"/>
                <w:sz w:val="16"/>
                <w:lang w:val="es-BO"/>
              </w:rPr>
            </w:r>
          </w:p>
        </w:tc>
        <w:tc>
          <w:tcPr>
            <w:tcW w:w="253" w:type="dxa"/>
            <w:gridSpan w:val="4"/>
            <w:tcBorders>
              <w:right w:val="single" w:sz="12" w:space="0" w:color="244061"/>
            </w:tcBorders>
            <w:shd w:color="auto" w:fill="auto" w:val="clear"/>
          </w:tcPr>
          <w:p>
            <w:pPr>
              <w:pStyle w:val="Normal"/>
              <w:rPr>
                <w:rFonts w:ascii="Arial" w:hAnsi="Arial" w:cs="Arial"/>
                <w:sz w:val="16"/>
                <w:lang w:val="es-BO"/>
              </w:rPr>
            </w:pPr>
            <w:r>
              <w:rPr>
                <w:rFonts w:cs="Arial" w:ascii="Arial" w:hAnsi="Arial"/>
                <w:sz w:val="16"/>
                <w:lang w:val="es-BO"/>
              </w:rPr>
            </w:r>
          </w:p>
        </w:tc>
      </w:tr>
      <w:tr>
        <w:trPr/>
        <w:tc>
          <w:tcPr>
            <w:tcW w:w="2267" w:type="dxa"/>
            <w:gridSpan w:val="12"/>
            <w:vMerge w:val="restart"/>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t>Organismos Financiadores</w:t>
            </w:r>
          </w:p>
        </w:tc>
        <w:tc>
          <w:tcPr>
            <w:tcW w:w="270" w:type="dxa"/>
            <w:gridSpan w:val="2"/>
            <w:vMerge w:val="restart"/>
            <w:tcBorders/>
            <w:vAlign w:val="center"/>
          </w:tcPr>
          <w:p>
            <w:pPr>
              <w:pStyle w:val="Normal"/>
              <w:rPr>
                <w:rFonts w:ascii="Arial" w:hAnsi="Arial" w:cs="Arial"/>
                <w:sz w:val="16"/>
                <w:lang w:val="es-BO"/>
              </w:rPr>
            </w:pPr>
            <w:r>
              <w:rPr>
                <w:rFonts w:cs="Arial" w:ascii="Arial" w:hAnsi="Arial"/>
                <w:sz w:val="10"/>
                <w:lang w:val="es-BO"/>
              </w:rPr>
              <w:t>#</w:t>
            </w:r>
          </w:p>
        </w:tc>
        <w:tc>
          <w:tcPr>
            <w:tcW w:w="5035" w:type="dxa"/>
            <w:gridSpan w:val="99"/>
            <w:vMerge w:val="restart"/>
            <w:tcBorders/>
          </w:tcPr>
          <w:p>
            <w:pPr>
              <w:pStyle w:val="Normal"/>
              <w:jc w:val="center"/>
              <w:rPr>
                <w:rFonts w:ascii="Arial" w:hAnsi="Arial" w:cs="Arial"/>
                <w:b/>
                <w:b/>
                <w:sz w:val="16"/>
                <w:lang w:val="es-BO"/>
              </w:rPr>
            </w:pPr>
            <w:r>
              <w:rPr>
                <w:rFonts w:cs="Arial" w:ascii="Arial" w:hAnsi="Arial"/>
                <w:sz w:val="16"/>
                <w:lang w:val="es-BO"/>
              </w:rPr>
              <w:t>Nombre del Organismo Financiador</w:t>
            </w:r>
          </w:p>
          <w:p>
            <w:pPr>
              <w:pStyle w:val="Normal"/>
              <w:jc w:val="center"/>
              <w:rPr>
                <w:rFonts w:ascii="Arial" w:hAnsi="Arial" w:cs="Arial"/>
                <w:b/>
                <w:b/>
                <w:sz w:val="16"/>
                <w:lang w:val="es-BO"/>
              </w:rPr>
            </w:pPr>
            <w:r>
              <w:rPr>
                <w:rFonts w:cs="Arial" w:ascii="Arial" w:hAnsi="Arial"/>
                <w:sz w:val="12"/>
                <w:lang w:val="es-BO"/>
              </w:rPr>
              <w:t>(de acuerdo al clasificador vigente)</w:t>
            </w:r>
          </w:p>
        </w:tc>
        <w:tc>
          <w:tcPr>
            <w:tcW w:w="266" w:type="dxa"/>
            <w:gridSpan w:val="4"/>
            <w:vMerge w:val="restart"/>
            <w:tcBorders/>
          </w:tcPr>
          <w:p>
            <w:pPr>
              <w:pStyle w:val="Normal"/>
              <w:jc w:val="center"/>
              <w:rPr>
                <w:rFonts w:ascii="Arial" w:hAnsi="Arial" w:cs="Arial"/>
                <w:sz w:val="16"/>
                <w:lang w:val="es-BO"/>
              </w:rPr>
            </w:pPr>
            <w:r>
              <w:rPr>
                <w:rFonts w:cs="Arial" w:ascii="Arial" w:hAnsi="Arial"/>
                <w:sz w:val="16"/>
                <w:lang w:val="es-BO"/>
              </w:rPr>
            </w:r>
          </w:p>
        </w:tc>
        <w:tc>
          <w:tcPr>
            <w:tcW w:w="1832" w:type="dxa"/>
            <w:gridSpan w:val="20"/>
            <w:vMerge w:val="restart"/>
            <w:tcBorders/>
            <w:vAlign w:val="center"/>
          </w:tcPr>
          <w:p>
            <w:pPr>
              <w:pStyle w:val="Normal"/>
              <w:jc w:val="center"/>
              <w:rPr>
                <w:rFonts w:ascii="Arial" w:hAnsi="Arial" w:cs="Arial"/>
                <w:sz w:val="16"/>
                <w:lang w:val="es-BO"/>
              </w:rPr>
            </w:pPr>
            <w:r>
              <w:rPr>
                <w:rFonts w:cs="Arial" w:ascii="Arial" w:hAnsi="Arial"/>
                <w:sz w:val="16"/>
                <w:lang w:val="es-BO"/>
              </w:rPr>
              <w:t>% de Financiamiento</w:t>
            </w:r>
          </w:p>
        </w:tc>
        <w:tc>
          <w:tcPr>
            <w:tcW w:w="253" w:type="dxa"/>
            <w:gridSpan w:val="4"/>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rHeight w:val="60" w:hRule="atLeast"/>
        </w:trPr>
        <w:tc>
          <w:tcPr>
            <w:tcW w:w="2267" w:type="dxa"/>
            <w:gridSpan w:val="12"/>
            <w:vMerge w:val="continue"/>
            <w:tcBorders>
              <w:left w:val="single" w:sz="12" w:space="0" w:color="244061"/>
            </w:tcBorders>
            <w:vAlign w:val="center"/>
          </w:tcPr>
          <w:p>
            <w:pPr>
              <w:pStyle w:val="Normal"/>
              <w:jc w:val="right"/>
              <w:rPr>
                <w:rFonts w:ascii="Arial" w:hAnsi="Arial" w:cs="Arial"/>
                <w:b/>
                <w:b/>
                <w:sz w:val="16"/>
                <w:lang w:val="es-BO"/>
              </w:rPr>
            </w:pPr>
            <w:r>
              <w:rPr>
                <w:rFonts w:cs="Arial" w:ascii="Arial" w:hAnsi="Arial"/>
                <w:b/>
                <w:sz w:val="16"/>
                <w:lang w:val="es-BO"/>
              </w:rPr>
            </w:r>
          </w:p>
        </w:tc>
        <w:tc>
          <w:tcPr>
            <w:tcW w:w="270" w:type="dxa"/>
            <w:gridSpan w:val="2"/>
            <w:vMerge w:val="continue"/>
            <w:tcBorders/>
            <w:vAlign w:val="center"/>
          </w:tcPr>
          <w:p>
            <w:pPr>
              <w:pStyle w:val="Normal"/>
              <w:rPr>
                <w:rFonts w:ascii="Arial" w:hAnsi="Arial" w:cs="Arial"/>
                <w:sz w:val="16"/>
                <w:lang w:val="es-BO"/>
              </w:rPr>
            </w:pPr>
            <w:r>
              <w:rPr>
                <w:rFonts w:cs="Arial" w:ascii="Arial" w:hAnsi="Arial"/>
                <w:sz w:val="16"/>
                <w:lang w:val="es-BO"/>
              </w:rPr>
            </w:r>
          </w:p>
        </w:tc>
        <w:tc>
          <w:tcPr>
            <w:tcW w:w="5035" w:type="dxa"/>
            <w:gridSpan w:val="99"/>
            <w:vMerge w:val="continue"/>
            <w:tcBorders/>
          </w:tcPr>
          <w:p>
            <w:pPr>
              <w:pStyle w:val="Normal"/>
              <w:jc w:val="center"/>
              <w:rPr>
                <w:rFonts w:ascii="Arial" w:hAnsi="Arial" w:cs="Arial"/>
                <w:sz w:val="16"/>
                <w:lang w:val="es-BO"/>
              </w:rPr>
            </w:pPr>
            <w:r>
              <w:rPr>
                <w:rFonts w:cs="Arial" w:ascii="Arial" w:hAnsi="Arial"/>
                <w:sz w:val="16"/>
                <w:lang w:val="es-BO"/>
              </w:rPr>
            </w:r>
          </w:p>
        </w:tc>
        <w:tc>
          <w:tcPr>
            <w:tcW w:w="266" w:type="dxa"/>
            <w:gridSpan w:val="4"/>
            <w:vMerge w:val="continue"/>
            <w:tcBorders/>
          </w:tcPr>
          <w:p>
            <w:pPr>
              <w:pStyle w:val="Normal"/>
              <w:jc w:val="center"/>
              <w:rPr>
                <w:rFonts w:ascii="Arial" w:hAnsi="Arial" w:cs="Arial"/>
                <w:sz w:val="16"/>
                <w:lang w:val="es-BO"/>
              </w:rPr>
            </w:pPr>
            <w:r>
              <w:rPr>
                <w:rFonts w:cs="Arial" w:ascii="Arial" w:hAnsi="Arial"/>
                <w:sz w:val="16"/>
                <w:lang w:val="es-BO"/>
              </w:rPr>
            </w:r>
          </w:p>
        </w:tc>
        <w:tc>
          <w:tcPr>
            <w:tcW w:w="1832" w:type="dxa"/>
            <w:gridSpan w:val="20"/>
            <w:vMerge w:val="continue"/>
            <w:tcBorders/>
          </w:tcPr>
          <w:p>
            <w:pPr>
              <w:pStyle w:val="Normal"/>
              <w:jc w:val="center"/>
              <w:rPr>
                <w:rFonts w:ascii="Arial" w:hAnsi="Arial" w:cs="Arial"/>
                <w:sz w:val="16"/>
                <w:lang w:val="es-BO"/>
              </w:rPr>
            </w:pPr>
            <w:r>
              <w:rPr>
                <w:rFonts w:cs="Arial" w:ascii="Arial" w:hAnsi="Arial"/>
                <w:sz w:val="16"/>
                <w:lang w:val="es-BO"/>
              </w:rPr>
            </w:r>
          </w:p>
        </w:tc>
        <w:tc>
          <w:tcPr>
            <w:tcW w:w="253" w:type="dxa"/>
            <w:gridSpan w:val="4"/>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67" w:type="dxa"/>
            <w:gridSpan w:val="12"/>
            <w:vMerge w:val="continue"/>
            <w:tcBorders>
              <w:left w:val="single" w:sz="12" w:space="0" w:color="244061"/>
            </w:tcBorders>
            <w:vAlign w:val="center"/>
          </w:tcPr>
          <w:p>
            <w:pPr>
              <w:pStyle w:val="Normal"/>
              <w:jc w:val="right"/>
              <w:rPr>
                <w:rFonts w:ascii="Arial" w:hAnsi="Arial" w:cs="Arial"/>
                <w:b/>
                <w:b/>
                <w:sz w:val="16"/>
                <w:lang w:val="es-BO"/>
              </w:rPr>
            </w:pPr>
            <w:r>
              <w:rPr>
                <w:rFonts w:cs="Arial" w:ascii="Arial" w:hAnsi="Arial"/>
                <w:b/>
                <w:sz w:val="16"/>
                <w:lang w:val="es-BO"/>
              </w:rPr>
            </w:r>
          </w:p>
        </w:tc>
        <w:tc>
          <w:tcPr>
            <w:tcW w:w="270" w:type="dxa"/>
            <w:gridSpan w:val="2"/>
            <w:tcBorders/>
            <w:vAlign w:val="center"/>
          </w:tcPr>
          <w:p>
            <w:pPr>
              <w:pStyle w:val="Normal"/>
              <w:rPr>
                <w:rFonts w:ascii="Arial" w:hAnsi="Arial" w:cs="Arial"/>
                <w:sz w:val="10"/>
                <w:lang w:val="es-BO"/>
              </w:rPr>
            </w:pPr>
            <w:r>
              <w:rPr>
                <w:rFonts w:cs="Arial" w:ascii="Arial" w:hAnsi="Arial"/>
                <w:sz w:val="10"/>
                <w:lang w:val="es-BO"/>
              </w:rPr>
              <w:t>1</w:t>
            </w:r>
          </w:p>
        </w:tc>
        <w:tc>
          <w:tcPr>
            <w:tcW w:w="5035" w:type="dxa"/>
            <w:gridSpan w:val="99"/>
            <w:tcBorders/>
            <w:shd w:color="auto" w:fill="DBE5F1" w:themeFill="accent1" w:themeFillTint="33" w:val="clear"/>
            <w:vAlign w:val="center"/>
          </w:tcPr>
          <w:p>
            <w:pPr>
              <w:pStyle w:val="Normal"/>
              <w:jc w:val="center"/>
              <w:rPr>
                <w:rFonts w:ascii="Arial" w:hAnsi="Arial" w:cs="Arial"/>
                <w:sz w:val="16"/>
                <w:lang w:val="es-BO"/>
              </w:rPr>
            </w:pPr>
            <w:r>
              <w:rPr>
                <w:rFonts w:cs="Arial" w:ascii="Arial" w:hAnsi="Arial"/>
                <w:sz w:val="16"/>
                <w:lang w:val="es-BO"/>
              </w:rPr>
              <w:t xml:space="preserve">TGN </w:t>
            </w:r>
          </w:p>
        </w:tc>
        <w:tc>
          <w:tcPr>
            <w:tcW w:w="266" w:type="dxa"/>
            <w:gridSpan w:val="4"/>
            <w:tcBorders/>
          </w:tcPr>
          <w:p>
            <w:pPr>
              <w:pStyle w:val="Normal"/>
              <w:rPr>
                <w:rFonts w:ascii="Arial" w:hAnsi="Arial" w:cs="Arial"/>
                <w:sz w:val="16"/>
                <w:lang w:val="es-BO"/>
              </w:rPr>
            </w:pPr>
            <w:r>
              <w:rPr>
                <w:rFonts w:cs="Arial" w:ascii="Arial" w:hAnsi="Arial"/>
                <w:sz w:val="16"/>
                <w:lang w:val="es-BO"/>
              </w:rPr>
            </w:r>
          </w:p>
        </w:tc>
        <w:tc>
          <w:tcPr>
            <w:tcW w:w="1832" w:type="dxa"/>
            <w:gridSpan w:val="20"/>
            <w:tcBorders/>
            <w:shd w:color="auto" w:fill="DBE5F1" w:themeFill="accent1" w:themeFillTint="33" w:val="clear"/>
          </w:tcPr>
          <w:p>
            <w:pPr>
              <w:pStyle w:val="Normal"/>
              <w:jc w:val="center"/>
              <w:rPr>
                <w:rFonts w:ascii="Arial" w:hAnsi="Arial" w:cs="Arial"/>
                <w:sz w:val="16"/>
                <w:lang w:val="es-BO"/>
              </w:rPr>
            </w:pPr>
            <w:r>
              <w:rPr>
                <w:rFonts w:cs="Arial" w:ascii="Arial" w:hAnsi="Arial"/>
                <w:sz w:val="16"/>
                <w:lang w:val="es-BO"/>
              </w:rPr>
              <w:t>100</w:t>
            </w:r>
          </w:p>
        </w:tc>
        <w:tc>
          <w:tcPr>
            <w:tcW w:w="253" w:type="dxa"/>
            <w:gridSpan w:val="4"/>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67" w:type="dxa"/>
            <w:gridSpan w:val="12"/>
            <w:vMerge w:val="continue"/>
            <w:tcBorders>
              <w:left w:val="single" w:sz="12" w:space="0" w:color="244061"/>
            </w:tcBorders>
            <w:vAlign w:val="center"/>
          </w:tcPr>
          <w:p>
            <w:pPr>
              <w:pStyle w:val="Normal"/>
              <w:jc w:val="right"/>
              <w:rPr>
                <w:rFonts w:ascii="Arial" w:hAnsi="Arial" w:cs="Arial"/>
                <w:b/>
                <w:b/>
                <w:sz w:val="16"/>
                <w:lang w:val="es-BO"/>
              </w:rPr>
            </w:pPr>
            <w:r>
              <w:rPr>
                <w:rFonts w:cs="Arial" w:ascii="Arial" w:hAnsi="Arial"/>
                <w:b/>
                <w:sz w:val="16"/>
                <w:lang w:val="es-BO"/>
              </w:rPr>
            </w:r>
          </w:p>
        </w:tc>
        <w:tc>
          <w:tcPr>
            <w:tcW w:w="270" w:type="dxa"/>
            <w:gridSpan w:val="2"/>
            <w:tcBorders/>
            <w:vAlign w:val="center"/>
          </w:tcPr>
          <w:p>
            <w:pPr>
              <w:pStyle w:val="Normal"/>
              <w:rPr>
                <w:rFonts w:ascii="Arial" w:hAnsi="Arial" w:cs="Arial"/>
                <w:sz w:val="2"/>
                <w:szCs w:val="2"/>
                <w:lang w:val="es-BO"/>
              </w:rPr>
            </w:pPr>
            <w:r>
              <w:rPr>
                <w:rFonts w:cs="Arial" w:ascii="Arial" w:hAnsi="Arial"/>
                <w:sz w:val="2"/>
                <w:szCs w:val="2"/>
                <w:lang w:val="es-BO"/>
              </w:rPr>
            </w:r>
          </w:p>
        </w:tc>
        <w:tc>
          <w:tcPr>
            <w:tcW w:w="271" w:type="dxa"/>
            <w:gridSpan w:val="4"/>
            <w:tcBorders/>
            <w:vAlign w:val="center"/>
          </w:tcPr>
          <w:p>
            <w:pPr>
              <w:pStyle w:val="Normal"/>
              <w:rPr>
                <w:rFonts w:ascii="Arial" w:hAnsi="Arial" w:cs="Arial"/>
                <w:sz w:val="2"/>
                <w:szCs w:val="2"/>
                <w:lang w:val="es-BO"/>
              </w:rPr>
            </w:pPr>
            <w:r>
              <w:rPr>
                <w:rFonts w:cs="Arial" w:ascii="Arial" w:hAnsi="Arial"/>
                <w:sz w:val="2"/>
                <w:szCs w:val="2"/>
                <w:lang w:val="es-BO"/>
              </w:rPr>
            </w:r>
          </w:p>
        </w:tc>
        <w:tc>
          <w:tcPr>
            <w:tcW w:w="271" w:type="dxa"/>
            <w:gridSpan w:val="4"/>
            <w:tcBorders/>
          </w:tcPr>
          <w:p>
            <w:pPr>
              <w:pStyle w:val="Normal"/>
              <w:rPr>
                <w:rFonts w:ascii="Arial" w:hAnsi="Arial" w:cs="Arial"/>
                <w:sz w:val="2"/>
                <w:szCs w:val="2"/>
                <w:lang w:val="es-BO"/>
              </w:rPr>
            </w:pPr>
            <w:r>
              <w:rPr>
                <w:rFonts w:cs="Arial" w:ascii="Arial" w:hAnsi="Arial"/>
                <w:sz w:val="2"/>
                <w:szCs w:val="2"/>
                <w:lang w:val="es-BO"/>
              </w:rPr>
            </w:r>
          </w:p>
        </w:tc>
        <w:tc>
          <w:tcPr>
            <w:tcW w:w="260" w:type="dxa"/>
            <w:gridSpan w:val="4"/>
            <w:tcBorders/>
          </w:tcPr>
          <w:p>
            <w:pPr>
              <w:pStyle w:val="Normal"/>
              <w:rPr>
                <w:rFonts w:ascii="Arial" w:hAnsi="Arial" w:cs="Arial"/>
                <w:sz w:val="2"/>
                <w:szCs w:val="2"/>
                <w:lang w:val="es-BO"/>
              </w:rPr>
            </w:pPr>
            <w:r>
              <w:rPr>
                <w:rFonts w:cs="Arial" w:ascii="Arial" w:hAnsi="Arial"/>
                <w:sz w:val="2"/>
                <w:szCs w:val="2"/>
                <w:lang w:val="es-BO"/>
              </w:rPr>
            </w:r>
          </w:p>
        </w:tc>
        <w:tc>
          <w:tcPr>
            <w:tcW w:w="266" w:type="dxa"/>
            <w:gridSpan w:val="4"/>
            <w:tcBorders/>
          </w:tcPr>
          <w:p>
            <w:pPr>
              <w:pStyle w:val="Normal"/>
              <w:rPr>
                <w:rFonts w:ascii="Arial" w:hAnsi="Arial" w:cs="Arial"/>
                <w:sz w:val="2"/>
                <w:szCs w:val="2"/>
                <w:lang w:val="es-BO"/>
              </w:rPr>
            </w:pPr>
            <w:r>
              <w:rPr>
                <w:rFonts w:cs="Arial" w:ascii="Arial" w:hAnsi="Arial"/>
                <w:sz w:val="2"/>
                <w:szCs w:val="2"/>
                <w:lang w:val="es-BO"/>
              </w:rPr>
            </w:r>
          </w:p>
        </w:tc>
        <w:tc>
          <w:tcPr>
            <w:tcW w:w="263" w:type="dxa"/>
            <w:gridSpan w:val="4"/>
            <w:tcBorders/>
          </w:tcPr>
          <w:p>
            <w:pPr>
              <w:pStyle w:val="Normal"/>
              <w:rPr>
                <w:rFonts w:ascii="Arial" w:hAnsi="Arial" w:cs="Arial"/>
                <w:sz w:val="2"/>
                <w:szCs w:val="2"/>
                <w:lang w:val="es-BO"/>
              </w:rPr>
            </w:pPr>
            <w:r>
              <w:rPr>
                <w:rFonts w:cs="Arial" w:ascii="Arial" w:hAnsi="Arial"/>
                <w:sz w:val="2"/>
                <w:szCs w:val="2"/>
                <w:lang w:val="es-BO"/>
              </w:rPr>
            </w:r>
          </w:p>
        </w:tc>
        <w:tc>
          <w:tcPr>
            <w:tcW w:w="269" w:type="dxa"/>
            <w:gridSpan w:val="6"/>
            <w:tcBorders/>
          </w:tcPr>
          <w:p>
            <w:pPr>
              <w:pStyle w:val="Normal"/>
              <w:rPr>
                <w:rFonts w:ascii="Arial" w:hAnsi="Arial" w:cs="Arial"/>
                <w:sz w:val="2"/>
                <w:szCs w:val="2"/>
                <w:lang w:val="es-BO"/>
              </w:rPr>
            </w:pPr>
            <w:r>
              <w:rPr>
                <w:rFonts w:cs="Arial" w:ascii="Arial" w:hAnsi="Arial"/>
                <w:sz w:val="2"/>
                <w:szCs w:val="2"/>
                <w:lang w:val="es-BO"/>
              </w:rPr>
            </w:r>
          </w:p>
        </w:tc>
        <w:tc>
          <w:tcPr>
            <w:tcW w:w="265" w:type="dxa"/>
            <w:gridSpan w:val="5"/>
            <w:tcBorders/>
          </w:tcPr>
          <w:p>
            <w:pPr>
              <w:pStyle w:val="Normal"/>
              <w:rPr>
                <w:rFonts w:ascii="Arial" w:hAnsi="Arial" w:cs="Arial"/>
                <w:sz w:val="2"/>
                <w:szCs w:val="2"/>
                <w:lang w:val="es-BO"/>
              </w:rPr>
            </w:pPr>
            <w:r>
              <w:rPr>
                <w:rFonts w:cs="Arial" w:ascii="Arial" w:hAnsi="Arial"/>
                <w:sz w:val="2"/>
                <w:szCs w:val="2"/>
                <w:lang w:val="es-BO"/>
              </w:rPr>
            </w:r>
          </w:p>
        </w:tc>
        <w:tc>
          <w:tcPr>
            <w:tcW w:w="268" w:type="dxa"/>
            <w:gridSpan w:val="6"/>
            <w:tcBorders/>
          </w:tcPr>
          <w:p>
            <w:pPr>
              <w:pStyle w:val="Normal"/>
              <w:rPr>
                <w:rFonts w:ascii="Arial" w:hAnsi="Arial" w:cs="Arial"/>
                <w:sz w:val="2"/>
                <w:szCs w:val="2"/>
                <w:lang w:val="es-BO"/>
              </w:rPr>
            </w:pPr>
            <w:r>
              <w:rPr>
                <w:rFonts w:cs="Arial" w:ascii="Arial" w:hAnsi="Arial"/>
                <w:sz w:val="2"/>
                <w:szCs w:val="2"/>
                <w:lang w:val="es-BO"/>
              </w:rPr>
            </w:r>
          </w:p>
        </w:tc>
        <w:tc>
          <w:tcPr>
            <w:tcW w:w="268" w:type="dxa"/>
            <w:gridSpan w:val="5"/>
            <w:tcBorders/>
          </w:tcPr>
          <w:p>
            <w:pPr>
              <w:pStyle w:val="Normal"/>
              <w:rPr>
                <w:rFonts w:ascii="Arial" w:hAnsi="Arial" w:cs="Arial"/>
                <w:sz w:val="2"/>
                <w:szCs w:val="2"/>
                <w:lang w:val="es-BO"/>
              </w:rPr>
            </w:pPr>
            <w:r>
              <w:rPr>
                <w:rFonts w:cs="Arial" w:ascii="Arial" w:hAnsi="Arial"/>
                <w:sz w:val="2"/>
                <w:szCs w:val="2"/>
                <w:lang w:val="es-BO"/>
              </w:rPr>
            </w:r>
          </w:p>
        </w:tc>
        <w:tc>
          <w:tcPr>
            <w:tcW w:w="265" w:type="dxa"/>
            <w:gridSpan w:val="6"/>
            <w:tcBorders/>
          </w:tcPr>
          <w:p>
            <w:pPr>
              <w:pStyle w:val="Normal"/>
              <w:rPr>
                <w:rFonts w:ascii="Arial" w:hAnsi="Arial" w:cs="Arial"/>
                <w:sz w:val="2"/>
                <w:szCs w:val="2"/>
                <w:lang w:val="es-BO"/>
              </w:rPr>
            </w:pPr>
            <w:r>
              <w:rPr>
                <w:rFonts w:cs="Arial" w:ascii="Arial" w:hAnsi="Arial"/>
                <w:sz w:val="2"/>
                <w:szCs w:val="2"/>
                <w:lang w:val="es-BO"/>
              </w:rPr>
            </w:r>
          </w:p>
        </w:tc>
        <w:tc>
          <w:tcPr>
            <w:tcW w:w="258" w:type="dxa"/>
            <w:gridSpan w:val="5"/>
            <w:tcBorders/>
          </w:tcPr>
          <w:p>
            <w:pPr>
              <w:pStyle w:val="Normal"/>
              <w:rPr>
                <w:rFonts w:ascii="Arial" w:hAnsi="Arial" w:cs="Arial"/>
                <w:sz w:val="2"/>
                <w:szCs w:val="2"/>
                <w:lang w:val="es-BO"/>
              </w:rPr>
            </w:pPr>
            <w:r>
              <w:rPr>
                <w:rFonts w:cs="Arial" w:ascii="Arial" w:hAnsi="Arial"/>
                <w:sz w:val="2"/>
                <w:szCs w:val="2"/>
                <w:lang w:val="es-BO"/>
              </w:rPr>
            </w:r>
          </w:p>
        </w:tc>
        <w:tc>
          <w:tcPr>
            <w:tcW w:w="266" w:type="dxa"/>
            <w:gridSpan w:val="5"/>
            <w:tcBorders/>
          </w:tcPr>
          <w:p>
            <w:pPr>
              <w:pStyle w:val="Normal"/>
              <w:rPr>
                <w:rFonts w:ascii="Arial" w:hAnsi="Arial" w:cs="Arial"/>
                <w:sz w:val="2"/>
                <w:szCs w:val="2"/>
                <w:lang w:val="es-BO"/>
              </w:rPr>
            </w:pPr>
            <w:r>
              <w:rPr>
                <w:rFonts w:cs="Arial" w:ascii="Arial" w:hAnsi="Arial"/>
                <w:sz w:val="2"/>
                <w:szCs w:val="2"/>
                <w:lang w:val="es-BO"/>
              </w:rPr>
            </w:r>
          </w:p>
        </w:tc>
        <w:tc>
          <w:tcPr>
            <w:tcW w:w="263" w:type="dxa"/>
            <w:gridSpan w:val="6"/>
            <w:tcBorders/>
          </w:tcPr>
          <w:p>
            <w:pPr>
              <w:pStyle w:val="Normal"/>
              <w:rPr>
                <w:rFonts w:ascii="Arial" w:hAnsi="Arial" w:cs="Arial"/>
                <w:sz w:val="2"/>
                <w:szCs w:val="2"/>
                <w:lang w:val="es-BO"/>
              </w:rPr>
            </w:pPr>
            <w:r>
              <w:rPr>
                <w:rFonts w:cs="Arial" w:ascii="Arial" w:hAnsi="Arial"/>
                <w:sz w:val="2"/>
                <w:szCs w:val="2"/>
                <w:lang w:val="es-BO"/>
              </w:rPr>
            </w:r>
          </w:p>
        </w:tc>
        <w:tc>
          <w:tcPr>
            <w:tcW w:w="266" w:type="dxa"/>
            <w:gridSpan w:val="7"/>
            <w:tcBorders/>
          </w:tcPr>
          <w:p>
            <w:pPr>
              <w:pStyle w:val="Normal"/>
              <w:rPr>
                <w:rFonts w:ascii="Arial" w:hAnsi="Arial" w:cs="Arial"/>
                <w:sz w:val="2"/>
                <w:szCs w:val="2"/>
                <w:lang w:val="es-BO"/>
              </w:rPr>
            </w:pPr>
            <w:r>
              <w:rPr>
                <w:rFonts w:cs="Arial" w:ascii="Arial" w:hAnsi="Arial"/>
                <w:sz w:val="2"/>
                <w:szCs w:val="2"/>
                <w:lang w:val="es-BO"/>
              </w:rPr>
            </w:r>
          </w:p>
        </w:tc>
        <w:tc>
          <w:tcPr>
            <w:tcW w:w="263" w:type="dxa"/>
            <w:gridSpan w:val="4"/>
            <w:tcBorders/>
          </w:tcPr>
          <w:p>
            <w:pPr>
              <w:pStyle w:val="Normal"/>
              <w:rPr>
                <w:rFonts w:ascii="Arial" w:hAnsi="Arial" w:cs="Arial"/>
                <w:sz w:val="2"/>
                <w:szCs w:val="2"/>
                <w:lang w:val="es-BO"/>
              </w:rPr>
            </w:pPr>
            <w:r>
              <w:rPr>
                <w:rFonts w:cs="Arial" w:ascii="Arial" w:hAnsi="Arial"/>
                <w:sz w:val="2"/>
                <w:szCs w:val="2"/>
                <w:lang w:val="es-BO"/>
              </w:rPr>
            </w:r>
          </w:p>
        </w:tc>
        <w:tc>
          <w:tcPr>
            <w:tcW w:w="265" w:type="dxa"/>
            <w:gridSpan w:val="6"/>
            <w:tcBorders/>
          </w:tcPr>
          <w:p>
            <w:pPr>
              <w:pStyle w:val="Normal"/>
              <w:rPr>
                <w:rFonts w:ascii="Arial" w:hAnsi="Arial" w:cs="Arial"/>
                <w:sz w:val="2"/>
                <w:szCs w:val="2"/>
                <w:lang w:val="es-BO"/>
              </w:rPr>
            </w:pPr>
            <w:r>
              <w:rPr>
                <w:rFonts w:cs="Arial" w:ascii="Arial" w:hAnsi="Arial"/>
                <w:sz w:val="2"/>
                <w:szCs w:val="2"/>
                <w:lang w:val="es-BO"/>
              </w:rPr>
            </w:r>
          </w:p>
        </w:tc>
        <w:tc>
          <w:tcPr>
            <w:tcW w:w="262" w:type="dxa"/>
            <w:gridSpan w:val="7"/>
            <w:tcBorders/>
          </w:tcPr>
          <w:p>
            <w:pPr>
              <w:pStyle w:val="Normal"/>
              <w:rPr>
                <w:rFonts w:ascii="Arial" w:hAnsi="Arial" w:cs="Arial"/>
                <w:sz w:val="2"/>
                <w:szCs w:val="2"/>
                <w:lang w:val="es-BO"/>
              </w:rPr>
            </w:pPr>
            <w:r>
              <w:rPr>
                <w:rFonts w:cs="Arial" w:ascii="Arial" w:hAnsi="Arial"/>
                <w:sz w:val="2"/>
                <w:szCs w:val="2"/>
                <w:lang w:val="es-BO"/>
              </w:rPr>
            </w:r>
          </w:p>
        </w:tc>
        <w:tc>
          <w:tcPr>
            <w:tcW w:w="265" w:type="dxa"/>
            <w:gridSpan w:val="6"/>
            <w:tcBorders/>
          </w:tcPr>
          <w:p>
            <w:pPr>
              <w:pStyle w:val="Normal"/>
              <w:rPr>
                <w:rFonts w:ascii="Arial" w:hAnsi="Arial" w:cs="Arial"/>
                <w:sz w:val="2"/>
                <w:szCs w:val="2"/>
                <w:lang w:val="es-BO"/>
              </w:rPr>
            </w:pPr>
            <w:r>
              <w:rPr>
                <w:rFonts w:cs="Arial" w:ascii="Arial" w:hAnsi="Arial"/>
                <w:sz w:val="2"/>
                <w:szCs w:val="2"/>
                <w:lang w:val="es-BO"/>
              </w:rPr>
            </w:r>
          </w:p>
        </w:tc>
        <w:tc>
          <w:tcPr>
            <w:tcW w:w="261" w:type="dxa"/>
            <w:gridSpan w:val="5"/>
            <w:tcBorders/>
          </w:tcPr>
          <w:p>
            <w:pPr>
              <w:pStyle w:val="Normal"/>
              <w:rPr>
                <w:rFonts w:ascii="Arial" w:hAnsi="Arial" w:cs="Arial"/>
                <w:sz w:val="2"/>
                <w:szCs w:val="2"/>
                <w:lang w:val="es-BO"/>
              </w:rPr>
            </w:pPr>
            <w:r>
              <w:rPr>
                <w:rFonts w:cs="Arial" w:ascii="Arial" w:hAnsi="Arial"/>
                <w:sz w:val="2"/>
                <w:szCs w:val="2"/>
                <w:lang w:val="es-BO"/>
              </w:rPr>
            </w:r>
          </w:p>
        </w:tc>
        <w:tc>
          <w:tcPr>
            <w:tcW w:w="266" w:type="dxa"/>
            <w:gridSpan w:val="4"/>
            <w:tcBorders/>
          </w:tcPr>
          <w:p>
            <w:pPr>
              <w:pStyle w:val="Normal"/>
              <w:rPr>
                <w:rFonts w:ascii="Arial" w:hAnsi="Arial" w:cs="Arial"/>
                <w:sz w:val="2"/>
                <w:szCs w:val="2"/>
                <w:lang w:val="es-BO"/>
              </w:rPr>
            </w:pPr>
            <w:r>
              <w:rPr>
                <w:rFonts w:cs="Arial" w:ascii="Arial" w:hAnsi="Arial"/>
                <w:sz w:val="2"/>
                <w:szCs w:val="2"/>
                <w:lang w:val="es-BO"/>
              </w:rPr>
            </w:r>
          </w:p>
        </w:tc>
        <w:tc>
          <w:tcPr>
            <w:tcW w:w="263" w:type="dxa"/>
            <w:gridSpan w:val="4"/>
            <w:tcBorders/>
          </w:tcPr>
          <w:p>
            <w:pPr>
              <w:pStyle w:val="Normal"/>
              <w:rPr>
                <w:rFonts w:ascii="Arial" w:hAnsi="Arial" w:cs="Arial"/>
                <w:sz w:val="2"/>
                <w:szCs w:val="2"/>
                <w:lang w:val="es-BO"/>
              </w:rPr>
            </w:pPr>
            <w:r>
              <w:rPr>
                <w:rFonts w:cs="Arial" w:ascii="Arial" w:hAnsi="Arial"/>
                <w:sz w:val="2"/>
                <w:szCs w:val="2"/>
                <w:lang w:val="es-BO"/>
              </w:rPr>
            </w:r>
          </w:p>
        </w:tc>
        <w:tc>
          <w:tcPr>
            <w:tcW w:w="263" w:type="dxa"/>
            <w:gridSpan w:val="4"/>
            <w:tcBorders/>
          </w:tcPr>
          <w:p>
            <w:pPr>
              <w:pStyle w:val="Normal"/>
              <w:rPr>
                <w:rFonts w:ascii="Arial" w:hAnsi="Arial" w:cs="Arial"/>
                <w:sz w:val="2"/>
                <w:szCs w:val="2"/>
                <w:lang w:val="es-BO"/>
              </w:rPr>
            </w:pPr>
            <w:r>
              <w:rPr>
                <w:rFonts w:cs="Arial" w:ascii="Arial" w:hAnsi="Arial"/>
                <w:sz w:val="2"/>
                <w:szCs w:val="2"/>
                <w:lang w:val="es-BO"/>
              </w:rPr>
            </w:r>
          </w:p>
        </w:tc>
        <w:tc>
          <w:tcPr>
            <w:tcW w:w="260" w:type="dxa"/>
            <w:gridSpan w:val="2"/>
            <w:tcBorders/>
          </w:tcPr>
          <w:p>
            <w:pPr>
              <w:pStyle w:val="Normal"/>
              <w:rPr>
                <w:rFonts w:ascii="Arial" w:hAnsi="Arial" w:cs="Arial"/>
                <w:sz w:val="2"/>
                <w:szCs w:val="2"/>
                <w:lang w:val="es-BO"/>
              </w:rPr>
            </w:pPr>
            <w:r>
              <w:rPr>
                <w:rFonts w:cs="Arial" w:ascii="Arial" w:hAnsi="Arial"/>
                <w:sz w:val="2"/>
                <w:szCs w:val="2"/>
                <w:lang w:val="es-BO"/>
              </w:rPr>
            </w:r>
          </w:p>
        </w:tc>
        <w:tc>
          <w:tcPr>
            <w:tcW w:w="263" w:type="dxa"/>
            <w:gridSpan w:val="3"/>
            <w:tcBorders/>
          </w:tcPr>
          <w:p>
            <w:pPr>
              <w:pStyle w:val="Normal"/>
              <w:rPr>
                <w:rFonts w:ascii="Arial" w:hAnsi="Arial" w:cs="Arial"/>
                <w:sz w:val="2"/>
                <w:szCs w:val="2"/>
                <w:lang w:val="es-BO"/>
              </w:rPr>
            </w:pPr>
            <w:r>
              <w:rPr>
                <w:rFonts w:cs="Arial" w:ascii="Arial" w:hAnsi="Arial"/>
                <w:sz w:val="2"/>
                <w:szCs w:val="2"/>
                <w:lang w:val="es-BO"/>
              </w:rPr>
            </w:r>
          </w:p>
        </w:tc>
        <w:tc>
          <w:tcPr>
            <w:tcW w:w="261" w:type="dxa"/>
            <w:gridSpan w:val="3"/>
            <w:tcBorders/>
          </w:tcPr>
          <w:p>
            <w:pPr>
              <w:pStyle w:val="Normal"/>
              <w:rPr>
                <w:rFonts w:ascii="Arial" w:hAnsi="Arial" w:cs="Arial"/>
                <w:sz w:val="2"/>
                <w:szCs w:val="2"/>
                <w:lang w:val="es-BO"/>
              </w:rPr>
            </w:pPr>
            <w:r>
              <w:rPr>
                <w:rFonts w:cs="Arial" w:ascii="Arial" w:hAnsi="Arial"/>
                <w:sz w:val="2"/>
                <w:szCs w:val="2"/>
                <w:lang w:val="es-BO"/>
              </w:rPr>
            </w:r>
          </w:p>
        </w:tc>
        <w:tc>
          <w:tcPr>
            <w:tcW w:w="262" w:type="dxa"/>
            <w:gridSpan w:val="2"/>
            <w:tcBorders/>
          </w:tcPr>
          <w:p>
            <w:pPr>
              <w:pStyle w:val="Normal"/>
              <w:rPr>
                <w:rFonts w:ascii="Arial" w:hAnsi="Arial" w:cs="Arial"/>
                <w:sz w:val="2"/>
                <w:szCs w:val="2"/>
                <w:lang w:val="es-BO"/>
              </w:rPr>
            </w:pPr>
            <w:r>
              <w:rPr>
                <w:rFonts w:cs="Arial" w:ascii="Arial" w:hAnsi="Arial"/>
                <w:sz w:val="2"/>
                <w:szCs w:val="2"/>
                <w:lang w:val="es-BO"/>
              </w:rPr>
            </w:r>
          </w:p>
        </w:tc>
        <w:tc>
          <w:tcPr>
            <w:tcW w:w="260" w:type="dxa"/>
            <w:gridSpan w:val="2"/>
            <w:tcBorders/>
          </w:tcPr>
          <w:p>
            <w:pPr>
              <w:pStyle w:val="Normal"/>
              <w:rPr>
                <w:rFonts w:ascii="Arial" w:hAnsi="Arial" w:cs="Arial"/>
                <w:sz w:val="2"/>
                <w:szCs w:val="2"/>
                <w:lang w:val="es-BO"/>
              </w:rPr>
            </w:pPr>
            <w:r>
              <w:rPr>
                <w:rFonts w:cs="Arial" w:ascii="Arial" w:hAnsi="Arial"/>
                <w:sz w:val="2"/>
                <w:szCs w:val="2"/>
                <w:lang w:val="es-BO"/>
              </w:rPr>
            </w:r>
          </w:p>
        </w:tc>
        <w:tc>
          <w:tcPr>
            <w:tcW w:w="253" w:type="dxa"/>
            <w:gridSpan w:val="4"/>
            <w:tcBorders>
              <w:right w:val="single" w:sz="12" w:space="0" w:color="244061"/>
            </w:tcBorders>
          </w:tcPr>
          <w:p>
            <w:pPr>
              <w:pStyle w:val="Normal"/>
              <w:rPr>
                <w:rFonts w:ascii="Arial" w:hAnsi="Arial" w:cs="Arial"/>
                <w:sz w:val="2"/>
                <w:szCs w:val="2"/>
                <w:lang w:val="es-BO"/>
              </w:rPr>
            </w:pPr>
            <w:r>
              <w:rPr>
                <w:rFonts w:cs="Arial" w:ascii="Arial" w:hAnsi="Arial"/>
                <w:sz w:val="2"/>
                <w:szCs w:val="2"/>
                <w:lang w:val="es-BO"/>
              </w:rPr>
            </w:r>
          </w:p>
        </w:tc>
      </w:tr>
      <w:tr>
        <w:trPr/>
        <w:tc>
          <w:tcPr>
            <w:tcW w:w="2267" w:type="dxa"/>
            <w:gridSpan w:val="12"/>
            <w:vMerge w:val="continue"/>
            <w:tcBorders>
              <w:left w:val="single" w:sz="12" w:space="0" w:color="244061"/>
            </w:tcBorders>
            <w:vAlign w:val="center"/>
          </w:tcPr>
          <w:p>
            <w:pPr>
              <w:pStyle w:val="Normal"/>
              <w:jc w:val="right"/>
              <w:rPr>
                <w:rFonts w:ascii="Arial" w:hAnsi="Arial" w:cs="Arial"/>
                <w:b/>
                <w:b/>
                <w:sz w:val="16"/>
                <w:lang w:val="es-BO"/>
              </w:rPr>
            </w:pPr>
            <w:r>
              <w:rPr>
                <w:rFonts w:cs="Arial" w:ascii="Arial" w:hAnsi="Arial"/>
                <w:b/>
                <w:sz w:val="16"/>
                <w:lang w:val="es-BO"/>
              </w:rPr>
            </w:r>
          </w:p>
        </w:tc>
        <w:tc>
          <w:tcPr>
            <w:tcW w:w="270" w:type="dxa"/>
            <w:gridSpan w:val="2"/>
            <w:tcBorders/>
            <w:vAlign w:val="center"/>
          </w:tcPr>
          <w:p>
            <w:pPr>
              <w:pStyle w:val="Normal"/>
              <w:rPr>
                <w:rFonts w:ascii="Arial" w:hAnsi="Arial" w:cs="Arial"/>
                <w:sz w:val="10"/>
                <w:lang w:val="es-BO"/>
              </w:rPr>
            </w:pPr>
            <w:r>
              <w:rPr>
                <w:rFonts w:cs="Arial" w:ascii="Arial" w:hAnsi="Arial"/>
                <w:sz w:val="10"/>
                <w:lang w:val="es-BO"/>
              </w:rPr>
              <w:t>2</w:t>
            </w:r>
          </w:p>
        </w:tc>
        <w:tc>
          <w:tcPr>
            <w:tcW w:w="5035" w:type="dxa"/>
            <w:gridSpan w:val="99"/>
            <w:tcBorders/>
            <w:shd w:color="auto" w:fill="DBE5F1" w:themeFill="accent1" w:themeFillTint="33" w:val="clear"/>
            <w:vAlign w:val="center"/>
          </w:tcPr>
          <w:p>
            <w:pPr>
              <w:pStyle w:val="Normal"/>
              <w:rPr>
                <w:rFonts w:ascii="Arial" w:hAnsi="Arial" w:cs="Arial"/>
                <w:sz w:val="16"/>
                <w:lang w:val="es-BO"/>
              </w:rPr>
            </w:pPr>
            <w:r>
              <w:rPr>
                <w:rFonts w:cs="Arial" w:ascii="Arial" w:hAnsi="Arial"/>
                <w:sz w:val="16"/>
                <w:lang w:val="es-BO"/>
              </w:rPr>
            </w:r>
          </w:p>
        </w:tc>
        <w:tc>
          <w:tcPr>
            <w:tcW w:w="266" w:type="dxa"/>
            <w:gridSpan w:val="4"/>
            <w:tcBorders/>
          </w:tcPr>
          <w:p>
            <w:pPr>
              <w:pStyle w:val="Normal"/>
              <w:rPr>
                <w:rFonts w:ascii="Arial" w:hAnsi="Arial" w:cs="Arial"/>
                <w:sz w:val="16"/>
                <w:lang w:val="es-BO"/>
              </w:rPr>
            </w:pPr>
            <w:r>
              <w:rPr>
                <w:rFonts w:cs="Arial" w:ascii="Arial" w:hAnsi="Arial"/>
                <w:sz w:val="16"/>
                <w:lang w:val="es-BO"/>
              </w:rPr>
            </w:r>
          </w:p>
        </w:tc>
        <w:tc>
          <w:tcPr>
            <w:tcW w:w="1832" w:type="dxa"/>
            <w:gridSpan w:val="20"/>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53" w:type="dxa"/>
            <w:gridSpan w:val="4"/>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67" w:type="dxa"/>
            <w:gridSpan w:val="12"/>
            <w:tcBorders>
              <w:left w:val="single" w:sz="12" w:space="0" w:color="244061"/>
            </w:tcBorders>
            <w:shd w:color="auto" w:fill="auto" w:val="clear"/>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70" w:type="dxa"/>
            <w:gridSpan w:val="2"/>
            <w:tcBorders/>
            <w:shd w:color="auto" w:fill="auto" w:val="clear"/>
            <w:vAlign w:val="center"/>
          </w:tcPr>
          <w:p>
            <w:pPr>
              <w:pStyle w:val="Normal"/>
              <w:rPr>
                <w:rFonts w:ascii="Arial" w:hAnsi="Arial" w:cs="Arial"/>
                <w:sz w:val="6"/>
                <w:szCs w:val="8"/>
                <w:lang w:val="es-BO"/>
              </w:rPr>
            </w:pPr>
            <w:r>
              <w:rPr>
                <w:rFonts w:cs="Arial" w:ascii="Arial" w:hAnsi="Arial"/>
                <w:sz w:val="6"/>
                <w:szCs w:val="8"/>
                <w:lang w:val="es-BO"/>
              </w:rPr>
            </w:r>
          </w:p>
        </w:tc>
        <w:tc>
          <w:tcPr>
            <w:tcW w:w="271" w:type="dxa"/>
            <w:gridSpan w:val="4"/>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1" w:type="dxa"/>
            <w:gridSpan w:val="4"/>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0" w:type="dxa"/>
            <w:gridSpan w:val="4"/>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6" w:type="dxa"/>
            <w:gridSpan w:val="4"/>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3" w:type="dxa"/>
            <w:gridSpan w:val="4"/>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9" w:type="dxa"/>
            <w:gridSpan w:val="6"/>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5" w:type="dxa"/>
            <w:gridSpan w:val="5"/>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8" w:type="dxa"/>
            <w:gridSpan w:val="6"/>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8" w:type="dxa"/>
            <w:gridSpan w:val="5"/>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5" w:type="dxa"/>
            <w:gridSpan w:val="6"/>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58" w:type="dxa"/>
            <w:gridSpan w:val="5"/>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6" w:type="dxa"/>
            <w:gridSpan w:val="5"/>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3" w:type="dxa"/>
            <w:gridSpan w:val="6"/>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6" w:type="dxa"/>
            <w:gridSpan w:val="7"/>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3" w:type="dxa"/>
            <w:gridSpan w:val="4"/>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5" w:type="dxa"/>
            <w:gridSpan w:val="6"/>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2" w:type="dxa"/>
            <w:gridSpan w:val="7"/>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5" w:type="dxa"/>
            <w:gridSpan w:val="6"/>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1" w:type="dxa"/>
            <w:gridSpan w:val="5"/>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6" w:type="dxa"/>
            <w:gridSpan w:val="4"/>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3" w:type="dxa"/>
            <w:gridSpan w:val="4"/>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3" w:type="dxa"/>
            <w:gridSpan w:val="4"/>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0" w:type="dxa"/>
            <w:gridSpan w:val="2"/>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3" w:type="dxa"/>
            <w:gridSpan w:val="3"/>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1" w:type="dxa"/>
            <w:gridSpan w:val="3"/>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2" w:type="dxa"/>
            <w:gridSpan w:val="2"/>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0" w:type="dxa"/>
            <w:gridSpan w:val="2"/>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53" w:type="dxa"/>
            <w:gridSpan w:val="4"/>
            <w:tcBorders>
              <w:right w:val="single" w:sz="12" w:space="0" w:color="244061"/>
            </w:tcBorders>
            <w:shd w:color="auto" w:fill="auto" w:val="clear"/>
          </w:tcPr>
          <w:p>
            <w:pPr>
              <w:pStyle w:val="Normal"/>
              <w:rPr>
                <w:rFonts w:ascii="Arial" w:hAnsi="Arial" w:cs="Arial"/>
                <w:sz w:val="6"/>
                <w:szCs w:val="8"/>
                <w:lang w:val="es-BO"/>
              </w:rPr>
            </w:pPr>
            <w:r>
              <w:rPr>
                <w:rFonts w:cs="Arial" w:ascii="Arial" w:hAnsi="Arial"/>
                <w:sz w:val="6"/>
                <w:szCs w:val="8"/>
                <w:lang w:val="es-BO"/>
              </w:rPr>
            </w:r>
          </w:p>
        </w:tc>
      </w:tr>
      <w:tr>
        <w:trPr/>
        <w:tc>
          <w:tcPr>
            <w:tcW w:w="8887" w:type="dxa"/>
            <w:gridSpan w:val="130"/>
            <w:tcBorders>
              <w:left w:val="single" w:sz="12" w:space="0" w:color="244061"/>
            </w:tcBorders>
            <w:shd w:color="auto" w:fill="auto" w:val="clear"/>
            <w:vAlign w:val="center"/>
          </w:tcPr>
          <w:p>
            <w:pPr>
              <w:pStyle w:val="Normal"/>
              <w:rPr>
                <w:rFonts w:ascii="Arial" w:hAnsi="Arial" w:cs="Arial"/>
                <w:sz w:val="6"/>
                <w:szCs w:val="8"/>
                <w:lang w:val="es-BO"/>
              </w:rPr>
            </w:pPr>
            <w:r>
              <w:rPr>
                <w:rFonts w:cs="Arial" w:ascii="Arial" w:hAnsi="Arial"/>
                <w:b/>
                <w:sz w:val="16"/>
                <w:szCs w:val="18"/>
                <w:lang w:val="es-BO"/>
              </w:rPr>
              <w:t xml:space="preserve">(*) Aplica sólo para Consultores Individuales de Línea </w:t>
            </w:r>
            <w:r>
              <w:rPr>
                <w:rFonts w:cs="Arial" w:ascii="Arial" w:hAnsi="Arial"/>
                <w:b/>
                <w:sz w:val="2"/>
                <w:szCs w:val="2"/>
                <w:lang w:val="es-BO"/>
              </w:rPr>
              <w:t> </w:t>
            </w:r>
          </w:p>
        </w:tc>
        <w:tc>
          <w:tcPr>
            <w:tcW w:w="261" w:type="dxa"/>
            <w:gridSpan w:val="3"/>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2" w:type="dxa"/>
            <w:gridSpan w:val="2"/>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0" w:type="dxa"/>
            <w:gridSpan w:val="2"/>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53" w:type="dxa"/>
            <w:gridSpan w:val="4"/>
            <w:tcBorders>
              <w:right w:val="single" w:sz="12" w:space="0" w:color="244061"/>
            </w:tcBorders>
            <w:shd w:color="auto" w:fill="auto" w:val="clear"/>
          </w:tcPr>
          <w:p>
            <w:pPr>
              <w:pStyle w:val="Normal"/>
              <w:rPr>
                <w:rFonts w:ascii="Arial" w:hAnsi="Arial" w:cs="Arial"/>
                <w:sz w:val="6"/>
                <w:szCs w:val="8"/>
                <w:lang w:val="es-BO"/>
              </w:rPr>
            </w:pPr>
            <w:r>
              <w:rPr>
                <w:rFonts w:cs="Arial" w:ascii="Arial" w:hAnsi="Arial"/>
                <w:sz w:val="6"/>
                <w:szCs w:val="8"/>
                <w:lang w:val="es-BO"/>
              </w:rPr>
            </w:r>
          </w:p>
        </w:tc>
      </w:tr>
      <w:tr>
        <w:trPr>
          <w:trHeight w:val="631" w:hRule="atLeast"/>
        </w:trPr>
        <w:tc>
          <w:tcPr>
            <w:tcW w:w="9923" w:type="dxa"/>
            <w:gridSpan w:val="141"/>
            <w:tcBorders>
              <w:left w:val="single" w:sz="12" w:space="0" w:color="244061"/>
              <w:right w:val="single" w:sz="12" w:space="0" w:color="244061"/>
            </w:tcBorders>
            <w:shd w:color="auto" w:fill="244061" w:themeFill="accent1" w:themeFillShade="80" w:val="clear"/>
            <w:vAlign w:val="center"/>
          </w:tcPr>
          <w:p>
            <w:pPr>
              <w:pStyle w:val="ListParagraph"/>
              <w:numPr>
                <w:ilvl w:val="0"/>
                <w:numId w:val="19"/>
              </w:numPr>
              <w:spacing w:before="0" w:after="0"/>
              <w:ind w:left="303" w:hanging="284"/>
              <w:contextualSpacing/>
              <w:jc w:val="left"/>
              <w:rPr>
                <w:rFonts w:ascii="Arial" w:hAnsi="Arial" w:cs="Arial"/>
                <w:b/>
                <w:b/>
                <w:sz w:val="14"/>
                <w:szCs w:val="16"/>
                <w:lang w:val="es-BO"/>
              </w:rPr>
            </w:pPr>
            <w:r>
              <w:rPr>
                <w:rFonts w:cs="Arial" w:ascii="Arial" w:hAnsi="Arial"/>
                <w:b/>
                <w:sz w:val="16"/>
                <w:szCs w:val="16"/>
                <w:lang w:val="es-BO"/>
              </w:rPr>
              <w:t>INFORMACIÓN DEL DOCUMENTO BASE DE CONTRATACIÓN (DBC</w:t>
            </w:r>
            <w:r>
              <w:rPr>
                <w:rFonts w:cs="Arial" w:ascii="Arial" w:hAnsi="Arial"/>
                <w:b/>
                <w:sz w:val="14"/>
                <w:szCs w:val="16"/>
                <w:lang w:val="es-BO"/>
              </w:rPr>
              <w:t xml:space="preserve">) </w:t>
            </w:r>
          </w:p>
          <w:p>
            <w:pPr>
              <w:pStyle w:val="ListParagraph"/>
              <w:spacing w:before="0" w:after="0"/>
              <w:ind w:left="303" w:hanging="0"/>
              <w:contextualSpacing/>
              <w:rPr>
                <w:rFonts w:ascii="Arial" w:hAnsi="Arial" w:cs="Arial"/>
                <w:b/>
                <w:b/>
                <w:sz w:val="14"/>
                <w:szCs w:val="16"/>
                <w:lang w:val="es-BO"/>
              </w:rPr>
            </w:pPr>
            <w:r>
              <w:rPr>
                <w:rFonts w:cs="Arial" w:ascii="Arial" w:hAnsi="Arial"/>
                <w:b/>
                <w:sz w:val="12"/>
                <w:szCs w:val="16"/>
                <w:lang w:val="es-BO"/>
              </w:rPr>
              <w:t>Los interesados podrán recabar el Documento Base de Contratación (DBC) en el sitio Web del SICOES y obtener información de la entidad de acuerdo con los siguientes datos:</w:t>
            </w:r>
          </w:p>
        </w:tc>
      </w:tr>
      <w:tr>
        <w:trPr/>
        <w:tc>
          <w:tcPr>
            <w:tcW w:w="2267" w:type="dxa"/>
            <w:gridSpan w:val="12"/>
            <w:tcBorders>
              <w:left w:val="single" w:sz="12" w:space="0" w:color="244061"/>
            </w:tcBorders>
            <w:shd w:color="auto" w:fill="auto" w:val="clear"/>
            <w:vAlign w:val="center"/>
          </w:tcPr>
          <w:p>
            <w:pPr>
              <w:pStyle w:val="Normal"/>
              <w:jc w:val="right"/>
              <w:rPr>
                <w:rFonts w:ascii="Arial" w:hAnsi="Arial" w:cs="Arial"/>
                <w:b/>
                <w:b/>
                <w:sz w:val="6"/>
                <w:szCs w:val="2"/>
                <w:lang w:val="es-BO"/>
              </w:rPr>
            </w:pPr>
            <w:r>
              <w:rPr>
                <w:rFonts w:cs="Arial" w:ascii="Arial" w:hAnsi="Arial"/>
                <w:b/>
                <w:sz w:val="6"/>
                <w:szCs w:val="2"/>
                <w:lang w:val="es-BO"/>
              </w:rPr>
            </w:r>
          </w:p>
        </w:tc>
        <w:tc>
          <w:tcPr>
            <w:tcW w:w="270" w:type="dxa"/>
            <w:gridSpan w:val="2"/>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1" w:type="dxa"/>
            <w:gridSpan w:val="4"/>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1" w:type="dxa"/>
            <w:gridSpan w:val="4"/>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0" w:type="dxa"/>
            <w:gridSpan w:val="4"/>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6" w:type="dxa"/>
            <w:gridSpan w:val="4"/>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4"/>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9" w:type="dxa"/>
            <w:gridSpan w:val="6"/>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5" w:type="dxa"/>
            <w:gridSpan w:val="5"/>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8" w:type="dxa"/>
            <w:gridSpan w:val="6"/>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8" w:type="dxa"/>
            <w:gridSpan w:val="5"/>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5" w:type="dxa"/>
            <w:gridSpan w:val="6"/>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58" w:type="dxa"/>
            <w:gridSpan w:val="5"/>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6" w:type="dxa"/>
            <w:gridSpan w:val="5"/>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6"/>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6" w:type="dxa"/>
            <w:gridSpan w:val="7"/>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4"/>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5" w:type="dxa"/>
            <w:gridSpan w:val="6"/>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2" w:type="dxa"/>
            <w:gridSpan w:val="7"/>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5" w:type="dxa"/>
            <w:gridSpan w:val="6"/>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1" w:type="dxa"/>
            <w:gridSpan w:val="5"/>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6" w:type="dxa"/>
            <w:gridSpan w:val="4"/>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4"/>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4"/>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0" w:type="dxa"/>
            <w:gridSpan w:val="2"/>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3"/>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1" w:type="dxa"/>
            <w:gridSpan w:val="3"/>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2" w:type="dxa"/>
            <w:gridSpan w:val="2"/>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0" w:type="dxa"/>
            <w:gridSpan w:val="2"/>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53" w:type="dxa"/>
            <w:gridSpan w:val="4"/>
            <w:tcBorders>
              <w:right w:val="single" w:sz="12" w:space="0" w:color="244061"/>
            </w:tcBorders>
            <w:shd w:color="auto" w:fill="auto" w:val="clear"/>
          </w:tcPr>
          <w:p>
            <w:pPr>
              <w:pStyle w:val="Normal"/>
              <w:rPr>
                <w:rFonts w:ascii="Arial" w:hAnsi="Arial" w:cs="Arial"/>
                <w:sz w:val="6"/>
                <w:szCs w:val="2"/>
                <w:lang w:val="es-BO"/>
              </w:rPr>
            </w:pPr>
            <w:r>
              <w:rPr>
                <w:rFonts w:cs="Arial" w:ascii="Arial" w:hAnsi="Arial"/>
                <w:sz w:val="6"/>
                <w:szCs w:val="2"/>
                <w:lang w:val="es-BO"/>
              </w:rPr>
            </w:r>
          </w:p>
        </w:tc>
      </w:tr>
      <w:tr>
        <w:trPr/>
        <w:tc>
          <w:tcPr>
            <w:tcW w:w="2267" w:type="dxa"/>
            <w:gridSpan w:val="12"/>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t>Domicilio de la Entidad Convocante</w:t>
            </w:r>
          </w:p>
        </w:tc>
        <w:tc>
          <w:tcPr>
            <w:tcW w:w="4628" w:type="dxa"/>
            <w:gridSpan w:val="88"/>
            <w:tcBorders/>
            <w:shd w:color="auto" w:fill="DBE5F1" w:themeFill="accent1" w:themeFillTint="33" w:val="clear"/>
          </w:tcPr>
          <w:p>
            <w:pPr>
              <w:pStyle w:val="Normal"/>
              <w:jc w:val="center"/>
              <w:rPr>
                <w:rFonts w:ascii="Arial" w:hAnsi="Arial" w:cs="Arial"/>
                <w:sz w:val="16"/>
                <w:lang w:val="es-BO"/>
              </w:rPr>
            </w:pPr>
            <w:r>
              <w:rPr>
                <w:rFonts w:cs="Arial" w:ascii="Arial" w:hAnsi="Arial"/>
                <w:b/>
                <w:i/>
                <w:kern w:val="0"/>
                <w:lang w:eastAsia="es-BO" w:bidi="ar-SA"/>
              </w:rPr>
              <w:t>CALLE BOLIVAR No. 430 ENTRE CALLES CAMPERO Y QUIJARRO</w:t>
            </w:r>
          </w:p>
        </w:tc>
        <w:tc>
          <w:tcPr>
            <w:tcW w:w="1850" w:type="dxa"/>
            <w:gridSpan w:val="29"/>
            <w:tcBorders/>
            <w:shd w:color="auto" w:fill="auto" w:val="clear"/>
          </w:tcPr>
          <w:p>
            <w:pPr>
              <w:pStyle w:val="Normal"/>
              <w:jc w:val="right"/>
              <w:rPr>
                <w:rFonts w:ascii="Arial" w:hAnsi="Arial" w:cs="Arial"/>
                <w:sz w:val="16"/>
                <w:lang w:val="es-BO"/>
              </w:rPr>
            </w:pPr>
            <w:r>
              <w:rPr>
                <w:rFonts w:cs="Arial" w:ascii="Arial" w:hAnsi="Arial"/>
                <w:sz w:val="16"/>
                <w:lang w:val="es-BO"/>
              </w:rPr>
              <w:t>Horario de Atención de la Entidad</w:t>
            </w:r>
          </w:p>
        </w:tc>
        <w:tc>
          <w:tcPr>
            <w:tcW w:w="925" w:type="dxa"/>
            <w:gridSpan w:val="8"/>
            <w:tcBorders/>
            <w:shd w:color="auto" w:fill="DBE5F1" w:themeFill="accent1" w:themeFillTint="33" w:val="clear"/>
          </w:tcPr>
          <w:p>
            <w:pPr>
              <w:pStyle w:val="Normal"/>
              <w:rPr>
                <w:rFonts w:ascii="Arial" w:hAnsi="Arial" w:cs="Arial"/>
                <w:sz w:val="16"/>
                <w:lang w:val="es-BO"/>
              </w:rPr>
            </w:pPr>
            <w:r>
              <w:rPr>
                <w:rFonts w:cs="Arial" w:ascii="Arial" w:hAnsi="Arial"/>
                <w:sz w:val="16"/>
              </w:rPr>
              <w:t>8:</w:t>
            </w:r>
            <w:r>
              <w:rPr>
                <w:rFonts w:cs="Arial" w:ascii="Arial" w:hAnsi="Arial"/>
                <w:sz w:val="16"/>
                <w:lang w:val="es-BO"/>
              </w:rPr>
              <w:t>30 A 16:30</w:t>
            </w:r>
          </w:p>
        </w:tc>
        <w:tc>
          <w:tcPr>
            <w:tcW w:w="253" w:type="dxa"/>
            <w:gridSpan w:val="4"/>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67" w:type="dxa"/>
            <w:gridSpan w:val="12"/>
            <w:tcBorders>
              <w:left w:val="single" w:sz="12" w:space="0" w:color="244061"/>
            </w:tcBorders>
            <w:shd w:color="auto" w:fill="auto" w:val="clear"/>
            <w:vAlign w:val="center"/>
          </w:tcPr>
          <w:p>
            <w:pPr>
              <w:pStyle w:val="Normal"/>
              <w:jc w:val="right"/>
              <w:rPr>
                <w:rFonts w:ascii="Arial" w:hAnsi="Arial" w:cs="Arial"/>
                <w:b/>
                <w:b/>
                <w:sz w:val="6"/>
                <w:szCs w:val="2"/>
                <w:lang w:val="es-BO"/>
              </w:rPr>
            </w:pPr>
            <w:r>
              <w:rPr>
                <w:rFonts w:cs="Arial" w:ascii="Arial" w:hAnsi="Arial"/>
                <w:b/>
                <w:sz w:val="6"/>
                <w:szCs w:val="2"/>
                <w:lang w:val="es-BO"/>
              </w:rPr>
            </w:r>
          </w:p>
        </w:tc>
        <w:tc>
          <w:tcPr>
            <w:tcW w:w="270" w:type="dxa"/>
            <w:gridSpan w:val="2"/>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1" w:type="dxa"/>
            <w:gridSpan w:val="4"/>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1" w:type="dxa"/>
            <w:gridSpan w:val="4"/>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0" w:type="dxa"/>
            <w:gridSpan w:val="4"/>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6" w:type="dxa"/>
            <w:gridSpan w:val="4"/>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4"/>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9" w:type="dxa"/>
            <w:gridSpan w:val="6"/>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5" w:type="dxa"/>
            <w:gridSpan w:val="5"/>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8" w:type="dxa"/>
            <w:gridSpan w:val="6"/>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8" w:type="dxa"/>
            <w:gridSpan w:val="5"/>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5" w:type="dxa"/>
            <w:gridSpan w:val="6"/>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58" w:type="dxa"/>
            <w:gridSpan w:val="5"/>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6" w:type="dxa"/>
            <w:gridSpan w:val="5"/>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6"/>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6" w:type="dxa"/>
            <w:gridSpan w:val="7"/>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4"/>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5" w:type="dxa"/>
            <w:gridSpan w:val="6"/>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2" w:type="dxa"/>
            <w:gridSpan w:val="7"/>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5" w:type="dxa"/>
            <w:gridSpan w:val="6"/>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1" w:type="dxa"/>
            <w:gridSpan w:val="5"/>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6" w:type="dxa"/>
            <w:gridSpan w:val="4"/>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4"/>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4"/>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0" w:type="dxa"/>
            <w:gridSpan w:val="2"/>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3"/>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1" w:type="dxa"/>
            <w:gridSpan w:val="3"/>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2" w:type="dxa"/>
            <w:gridSpan w:val="2"/>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0" w:type="dxa"/>
            <w:gridSpan w:val="2"/>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53" w:type="dxa"/>
            <w:gridSpan w:val="4"/>
            <w:tcBorders>
              <w:right w:val="single" w:sz="12" w:space="0" w:color="244061"/>
            </w:tcBorders>
            <w:shd w:color="auto" w:fill="auto" w:val="clear"/>
          </w:tcPr>
          <w:p>
            <w:pPr>
              <w:pStyle w:val="Normal"/>
              <w:rPr>
                <w:rFonts w:ascii="Arial" w:hAnsi="Arial" w:cs="Arial"/>
                <w:sz w:val="6"/>
                <w:szCs w:val="2"/>
                <w:lang w:val="es-BO"/>
              </w:rPr>
            </w:pPr>
            <w:r>
              <w:rPr>
                <w:rFonts w:cs="Arial" w:ascii="Arial" w:hAnsi="Arial"/>
                <w:sz w:val="6"/>
                <w:szCs w:val="2"/>
                <w:lang w:val="es-BO"/>
              </w:rPr>
            </w:r>
          </w:p>
        </w:tc>
      </w:tr>
      <w:tr>
        <w:trPr/>
        <w:tc>
          <w:tcPr>
            <w:tcW w:w="2267" w:type="dxa"/>
            <w:gridSpan w:val="12"/>
            <w:tcBorders>
              <w:left w:val="single" w:sz="12" w:space="0" w:color="244061"/>
            </w:tcBorders>
            <w:vAlign w:val="center"/>
          </w:tcPr>
          <w:p>
            <w:pPr>
              <w:pStyle w:val="Normal"/>
              <w:jc w:val="right"/>
              <w:rPr>
                <w:rFonts w:ascii="Arial" w:hAnsi="Arial" w:cs="Arial"/>
                <w:b/>
                <w:b/>
                <w:sz w:val="8"/>
                <w:szCs w:val="8"/>
                <w:lang w:val="es-BO"/>
              </w:rPr>
            </w:pPr>
            <w:r>
              <w:rPr>
                <w:rFonts w:cs="Arial" w:ascii="Arial" w:hAnsi="Arial"/>
                <w:b/>
                <w:sz w:val="8"/>
                <w:szCs w:val="8"/>
                <w:lang w:val="es-BO"/>
              </w:rPr>
            </w:r>
          </w:p>
        </w:tc>
        <w:tc>
          <w:tcPr>
            <w:tcW w:w="270" w:type="dxa"/>
            <w:gridSpan w:val="2"/>
            <w:tcBorders/>
          </w:tcPr>
          <w:p>
            <w:pPr>
              <w:pStyle w:val="Normal"/>
              <w:rPr>
                <w:rFonts w:ascii="Arial" w:hAnsi="Arial" w:cs="Arial"/>
                <w:sz w:val="8"/>
                <w:szCs w:val="8"/>
                <w:lang w:val="es-BO"/>
              </w:rPr>
            </w:pPr>
            <w:r>
              <w:rPr>
                <w:rFonts w:cs="Arial" w:ascii="Arial" w:hAnsi="Arial"/>
                <w:sz w:val="8"/>
                <w:szCs w:val="8"/>
                <w:lang w:val="es-BO"/>
              </w:rPr>
            </w:r>
          </w:p>
        </w:tc>
        <w:tc>
          <w:tcPr>
            <w:tcW w:w="271" w:type="dxa"/>
            <w:gridSpan w:val="4"/>
            <w:tcBorders/>
          </w:tcPr>
          <w:p>
            <w:pPr>
              <w:pStyle w:val="Normal"/>
              <w:rPr>
                <w:rFonts w:ascii="Arial" w:hAnsi="Arial" w:cs="Arial"/>
                <w:sz w:val="8"/>
                <w:szCs w:val="8"/>
                <w:lang w:val="es-BO"/>
              </w:rPr>
            </w:pPr>
            <w:r>
              <w:rPr>
                <w:rFonts w:cs="Arial" w:ascii="Arial" w:hAnsi="Arial"/>
                <w:sz w:val="8"/>
                <w:szCs w:val="8"/>
                <w:lang w:val="es-BO"/>
              </w:rPr>
            </w:r>
          </w:p>
        </w:tc>
        <w:tc>
          <w:tcPr>
            <w:tcW w:w="271" w:type="dxa"/>
            <w:gridSpan w:val="4"/>
            <w:tcBorders/>
          </w:tcPr>
          <w:p>
            <w:pPr>
              <w:pStyle w:val="Normal"/>
              <w:rPr>
                <w:rFonts w:ascii="Arial" w:hAnsi="Arial" w:cs="Arial"/>
                <w:sz w:val="8"/>
                <w:szCs w:val="8"/>
                <w:lang w:val="es-BO"/>
              </w:rPr>
            </w:pPr>
            <w:r>
              <w:rPr>
                <w:rFonts w:cs="Arial" w:ascii="Arial" w:hAnsi="Arial"/>
                <w:sz w:val="8"/>
                <w:szCs w:val="8"/>
                <w:lang w:val="es-BO"/>
              </w:rPr>
            </w:r>
          </w:p>
        </w:tc>
        <w:tc>
          <w:tcPr>
            <w:tcW w:w="260" w:type="dxa"/>
            <w:gridSpan w:val="4"/>
            <w:tcBorders/>
          </w:tcPr>
          <w:p>
            <w:pPr>
              <w:pStyle w:val="Normal"/>
              <w:rPr>
                <w:rFonts w:ascii="Arial" w:hAnsi="Arial" w:cs="Arial"/>
                <w:sz w:val="8"/>
                <w:szCs w:val="8"/>
                <w:lang w:val="es-BO"/>
              </w:rPr>
            </w:pPr>
            <w:r>
              <w:rPr>
                <w:rFonts w:cs="Arial" w:ascii="Arial" w:hAnsi="Arial"/>
                <w:sz w:val="8"/>
                <w:szCs w:val="8"/>
                <w:lang w:val="es-BO"/>
              </w:rPr>
            </w:r>
          </w:p>
        </w:tc>
        <w:tc>
          <w:tcPr>
            <w:tcW w:w="2917" w:type="dxa"/>
            <w:gridSpan w:val="59"/>
            <w:tcBorders/>
          </w:tcPr>
          <w:p>
            <w:pPr>
              <w:pStyle w:val="Normal"/>
              <w:jc w:val="center"/>
              <w:rPr>
                <w:rFonts w:ascii="Arial" w:hAnsi="Arial" w:cs="Arial"/>
                <w:i/>
                <w:i/>
                <w:sz w:val="8"/>
                <w:szCs w:val="8"/>
                <w:lang w:val="es-BO"/>
              </w:rPr>
            </w:pPr>
            <w:r>
              <w:rPr>
                <w:rFonts w:cs="Arial" w:ascii="Arial" w:hAnsi="Arial"/>
                <w:i/>
                <w:sz w:val="10"/>
                <w:szCs w:val="8"/>
                <w:lang w:val="es-BO"/>
              </w:rPr>
              <w:t>Nombre Completo</w:t>
            </w:r>
          </w:p>
        </w:tc>
        <w:tc>
          <w:tcPr>
            <w:tcW w:w="263" w:type="dxa"/>
            <w:gridSpan w:val="4"/>
            <w:tcBorders/>
          </w:tcPr>
          <w:p>
            <w:pPr>
              <w:pStyle w:val="Normal"/>
              <w:jc w:val="center"/>
              <w:rPr>
                <w:rFonts w:ascii="Arial" w:hAnsi="Arial" w:cs="Arial"/>
                <w:sz w:val="8"/>
                <w:szCs w:val="8"/>
                <w:lang w:val="es-BO"/>
              </w:rPr>
            </w:pPr>
            <w:r>
              <w:rPr>
                <w:rFonts w:cs="Arial" w:ascii="Arial" w:hAnsi="Arial"/>
                <w:sz w:val="8"/>
                <w:szCs w:val="8"/>
                <w:lang w:val="es-BO"/>
              </w:rPr>
            </w:r>
          </w:p>
        </w:tc>
        <w:tc>
          <w:tcPr>
            <w:tcW w:w="1319" w:type="dxa"/>
            <w:gridSpan w:val="28"/>
            <w:tcBorders/>
          </w:tcPr>
          <w:p>
            <w:pPr>
              <w:pStyle w:val="Normal"/>
              <w:jc w:val="center"/>
              <w:rPr>
                <w:rFonts w:ascii="Arial" w:hAnsi="Arial" w:cs="Arial"/>
                <w:sz w:val="8"/>
                <w:szCs w:val="8"/>
                <w:lang w:val="es-BO"/>
              </w:rPr>
            </w:pPr>
            <w:r>
              <w:rPr>
                <w:i/>
                <w:sz w:val="10"/>
                <w:szCs w:val="8"/>
                <w:lang w:val="es-BO"/>
              </w:rPr>
              <w:t>Cargo</w:t>
            </w:r>
          </w:p>
        </w:tc>
        <w:tc>
          <w:tcPr>
            <w:tcW w:w="263" w:type="dxa"/>
            <w:gridSpan w:val="4"/>
            <w:tcBorders/>
          </w:tcPr>
          <w:p>
            <w:pPr>
              <w:pStyle w:val="Normal"/>
              <w:jc w:val="center"/>
              <w:rPr>
                <w:rFonts w:ascii="Arial" w:hAnsi="Arial" w:cs="Arial"/>
                <w:sz w:val="8"/>
                <w:szCs w:val="8"/>
                <w:lang w:val="es-BO"/>
              </w:rPr>
            </w:pPr>
            <w:r>
              <w:rPr>
                <w:rFonts w:cs="Arial" w:ascii="Arial" w:hAnsi="Arial"/>
                <w:sz w:val="8"/>
                <w:szCs w:val="8"/>
                <w:lang w:val="es-BO"/>
              </w:rPr>
            </w:r>
          </w:p>
        </w:tc>
        <w:tc>
          <w:tcPr>
            <w:tcW w:w="1569" w:type="dxa"/>
            <w:gridSpan w:val="16"/>
            <w:tcBorders/>
          </w:tcPr>
          <w:p>
            <w:pPr>
              <w:pStyle w:val="Normal"/>
              <w:jc w:val="center"/>
              <w:rPr>
                <w:rFonts w:ascii="Arial" w:hAnsi="Arial" w:cs="Arial"/>
                <w:sz w:val="8"/>
                <w:szCs w:val="8"/>
                <w:lang w:val="es-BO"/>
              </w:rPr>
            </w:pPr>
            <w:r>
              <w:rPr>
                <w:i/>
                <w:sz w:val="10"/>
                <w:szCs w:val="8"/>
                <w:lang w:val="es-BO"/>
              </w:rPr>
              <w:t>Dependencia</w:t>
            </w:r>
          </w:p>
        </w:tc>
        <w:tc>
          <w:tcPr>
            <w:tcW w:w="253" w:type="dxa"/>
            <w:gridSpan w:val="4"/>
            <w:tcBorders>
              <w:right w:val="single" w:sz="12" w:space="0" w:color="244061"/>
            </w:tcBorders>
          </w:tcPr>
          <w:p>
            <w:pPr>
              <w:pStyle w:val="Normal"/>
              <w:rPr>
                <w:rFonts w:ascii="Arial" w:hAnsi="Arial" w:cs="Arial"/>
                <w:sz w:val="8"/>
                <w:szCs w:val="8"/>
                <w:lang w:val="es-BO"/>
              </w:rPr>
            </w:pPr>
            <w:r>
              <w:rPr>
                <w:rFonts w:cs="Arial" w:ascii="Arial" w:hAnsi="Arial"/>
                <w:sz w:val="8"/>
                <w:szCs w:val="8"/>
                <w:lang w:val="es-BO"/>
              </w:rPr>
            </w:r>
          </w:p>
        </w:tc>
      </w:tr>
      <w:tr>
        <w:trPr/>
        <w:tc>
          <w:tcPr>
            <w:tcW w:w="3339" w:type="dxa"/>
            <w:gridSpan w:val="26"/>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t>Encargado de atender consultas</w:t>
            </w:r>
          </w:p>
        </w:tc>
        <w:tc>
          <w:tcPr>
            <w:tcW w:w="2917" w:type="dxa"/>
            <w:gridSpan w:val="59"/>
            <w:tcBorders/>
            <w:shd w:color="auto" w:fill="DBE5F1" w:themeFill="accent1" w:themeFillTint="33" w:val="clear"/>
          </w:tcPr>
          <w:p>
            <w:pPr>
              <w:pStyle w:val="Normal"/>
              <w:rPr>
                <w:rFonts w:ascii="Arial" w:hAnsi="Arial" w:cs="Arial"/>
                <w:sz w:val="16"/>
              </w:rPr>
            </w:pPr>
            <w:r>
              <w:rPr>
                <w:rFonts w:cs="Arial" w:ascii="Arial" w:hAnsi="Arial"/>
                <w:sz w:val="16"/>
              </w:rPr>
              <w:t>Marcio Sarmiento Silva</w:t>
            </w:r>
          </w:p>
          <w:p>
            <w:pPr>
              <w:pStyle w:val="Normal"/>
              <w:rPr>
                <w:rFonts w:ascii="Arial" w:hAnsi="Arial" w:cs="Arial"/>
                <w:sz w:val="16"/>
              </w:rPr>
            </w:pPr>
            <w:r>
              <w:rPr>
                <w:rFonts w:cs="Arial" w:ascii="Arial" w:hAnsi="Arial"/>
                <w:sz w:val="16"/>
              </w:rPr>
              <w:t>Jhonathan Castellon Poma</w:t>
            </w:r>
          </w:p>
        </w:tc>
        <w:tc>
          <w:tcPr>
            <w:tcW w:w="263" w:type="dxa"/>
            <w:gridSpan w:val="4"/>
            <w:tcBorders/>
          </w:tcPr>
          <w:p>
            <w:pPr>
              <w:pStyle w:val="Normal"/>
              <w:rPr>
                <w:rFonts w:ascii="Arial" w:hAnsi="Arial" w:cs="Arial"/>
                <w:sz w:val="16"/>
                <w:highlight w:val="yellow"/>
                <w:lang w:val="es-BO"/>
              </w:rPr>
            </w:pPr>
            <w:r>
              <w:rPr>
                <w:rFonts w:cs="Arial" w:ascii="Arial" w:hAnsi="Arial"/>
                <w:sz w:val="16"/>
                <w:highlight w:val="yellow"/>
                <w:lang w:val="es-BO"/>
              </w:rPr>
            </w:r>
          </w:p>
        </w:tc>
        <w:tc>
          <w:tcPr>
            <w:tcW w:w="1319" w:type="dxa"/>
            <w:gridSpan w:val="28"/>
            <w:tcBorders/>
            <w:shd w:color="auto" w:fill="DBE5F1" w:themeFill="accent1" w:themeFillTint="33" w:val="clear"/>
          </w:tcPr>
          <w:p>
            <w:pPr>
              <w:pStyle w:val="Normal"/>
              <w:rPr>
                <w:rFonts w:ascii="Arial" w:hAnsi="Arial" w:cs="Arial"/>
                <w:sz w:val="16"/>
              </w:rPr>
            </w:pPr>
            <w:r>
              <w:rPr>
                <w:rFonts w:cs="Arial" w:ascii="Arial" w:hAnsi="Arial"/>
                <w:sz w:val="16"/>
              </w:rPr>
              <w:t>Profesional G</w:t>
            </w:r>
          </w:p>
          <w:p>
            <w:pPr>
              <w:pStyle w:val="Normal"/>
              <w:rPr>
                <w:rFonts w:ascii="Arial" w:hAnsi="Arial" w:cs="Arial"/>
                <w:sz w:val="16"/>
                <w:highlight w:val="yellow"/>
              </w:rPr>
            </w:pPr>
            <w:r>
              <w:rPr>
                <w:rFonts w:cs="Arial" w:ascii="Arial" w:hAnsi="Arial"/>
                <w:sz w:val="16"/>
              </w:rPr>
              <w:t>Profesional I</w:t>
            </w:r>
          </w:p>
        </w:tc>
        <w:tc>
          <w:tcPr>
            <w:tcW w:w="263" w:type="dxa"/>
            <w:gridSpan w:val="4"/>
            <w:tcBorders/>
          </w:tcPr>
          <w:p>
            <w:pPr>
              <w:pStyle w:val="Normal"/>
              <w:rPr>
                <w:rFonts w:ascii="Arial" w:hAnsi="Arial" w:cs="Arial"/>
                <w:sz w:val="16"/>
                <w:highlight w:val="yellow"/>
                <w:lang w:val="es-BO"/>
              </w:rPr>
            </w:pPr>
            <w:r>
              <w:rPr>
                <w:rFonts w:cs="Arial" w:ascii="Arial" w:hAnsi="Arial"/>
                <w:sz w:val="16"/>
                <w:highlight w:val="yellow"/>
                <w:lang w:val="es-BO"/>
              </w:rPr>
            </w:r>
          </w:p>
        </w:tc>
        <w:tc>
          <w:tcPr>
            <w:tcW w:w="1569" w:type="dxa"/>
            <w:gridSpan w:val="16"/>
            <w:tcBorders/>
            <w:shd w:color="auto" w:fill="DBE5F1" w:themeFill="accent1" w:themeFillTint="33" w:val="clear"/>
          </w:tcPr>
          <w:p>
            <w:pPr>
              <w:pStyle w:val="Normal"/>
              <w:rPr>
                <w:rFonts w:ascii="Arial" w:hAnsi="Arial" w:cs="Arial"/>
                <w:sz w:val="16"/>
              </w:rPr>
            </w:pPr>
            <w:r>
              <w:rPr>
                <w:rFonts w:cs="Arial" w:ascii="Arial" w:hAnsi="Arial"/>
                <w:sz w:val="16"/>
              </w:rPr>
              <w:t>DF-GGSCZ</w:t>
            </w:r>
          </w:p>
          <w:p>
            <w:pPr>
              <w:pStyle w:val="Normal"/>
              <w:rPr>
                <w:rFonts w:ascii="Arial" w:hAnsi="Arial" w:cs="Arial"/>
                <w:sz w:val="16"/>
                <w:highlight w:val="yellow"/>
              </w:rPr>
            </w:pPr>
            <w:r>
              <w:rPr>
                <w:rFonts w:cs="Arial" w:ascii="Arial" w:hAnsi="Arial"/>
                <w:sz w:val="16"/>
              </w:rPr>
              <w:t>DARH-GGSCZ</w:t>
            </w:r>
          </w:p>
        </w:tc>
        <w:tc>
          <w:tcPr>
            <w:tcW w:w="253" w:type="dxa"/>
            <w:gridSpan w:val="4"/>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67" w:type="dxa"/>
            <w:gridSpan w:val="12"/>
            <w:tcBorders>
              <w:left w:val="single" w:sz="12" w:space="0" w:color="244061"/>
            </w:tcBorders>
            <w:shd w:color="auto" w:fill="auto" w:val="clear"/>
            <w:vAlign w:val="center"/>
          </w:tcPr>
          <w:p>
            <w:pPr>
              <w:pStyle w:val="Normal"/>
              <w:jc w:val="right"/>
              <w:rPr>
                <w:rFonts w:ascii="Arial" w:hAnsi="Arial" w:cs="Arial"/>
                <w:b/>
                <w:b/>
                <w:sz w:val="16"/>
                <w:lang w:val="es-BO"/>
              </w:rPr>
            </w:pPr>
            <w:r>
              <w:rPr>
                <w:rFonts w:cs="Arial" w:ascii="Arial" w:hAnsi="Arial"/>
                <w:b/>
                <w:sz w:val="16"/>
                <w:lang w:val="es-BO"/>
              </w:rPr>
            </w:r>
          </w:p>
        </w:tc>
        <w:tc>
          <w:tcPr>
            <w:tcW w:w="270" w:type="dxa"/>
            <w:gridSpan w:val="2"/>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0"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9"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5"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5"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58"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7"/>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5"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7"/>
            <w:tcBorders/>
            <w:shd w:color="auto" w:fill="auto" w:val="clear"/>
          </w:tcPr>
          <w:p>
            <w:pPr>
              <w:pStyle w:val="Normal"/>
              <w:rPr>
                <w:rFonts w:ascii="Arial" w:hAnsi="Arial" w:cs="Arial"/>
                <w:sz w:val="16"/>
                <w:lang w:val="es-BO"/>
              </w:rPr>
            </w:pPr>
            <w:r>
              <w:rPr>
                <w:rFonts w:cs="Arial" w:ascii="Arial" w:hAnsi="Arial"/>
                <w:sz w:val="16"/>
                <w:lang w:val="es-BO"/>
              </w:rPr>
            </w:r>
          </w:p>
        </w:tc>
        <w:tc>
          <w:tcPr>
            <w:tcW w:w="265" w:type="dxa"/>
            <w:gridSpan w:val="6"/>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5"/>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4"/>
            <w:tcBorders/>
            <w:shd w:color="auto" w:fill="auto" w:val="clear"/>
          </w:tcPr>
          <w:p>
            <w:pPr>
              <w:pStyle w:val="Normal"/>
              <w:rPr>
                <w:rFonts w:ascii="Arial" w:hAnsi="Arial" w:cs="Arial"/>
                <w:sz w:val="16"/>
                <w:lang w:val="es-BO"/>
              </w:rPr>
            </w:pPr>
            <w:r>
              <w:rPr>
                <w:rFonts w:cs="Arial" w:ascii="Arial" w:hAnsi="Arial"/>
                <w:sz w:val="16"/>
                <w:lang w:val="es-BO"/>
              </w:rPr>
            </w:r>
          </w:p>
        </w:tc>
        <w:tc>
          <w:tcPr>
            <w:tcW w:w="260" w:type="dxa"/>
            <w:gridSpan w:val="2"/>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3"/>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3"/>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2"/>
            <w:tcBorders/>
            <w:shd w:color="auto" w:fill="auto" w:val="clear"/>
          </w:tcPr>
          <w:p>
            <w:pPr>
              <w:pStyle w:val="Normal"/>
              <w:rPr>
                <w:rFonts w:ascii="Arial" w:hAnsi="Arial" w:cs="Arial"/>
                <w:sz w:val="16"/>
                <w:lang w:val="es-BO"/>
              </w:rPr>
            </w:pPr>
            <w:r>
              <w:rPr>
                <w:rFonts w:cs="Arial" w:ascii="Arial" w:hAnsi="Arial"/>
                <w:sz w:val="16"/>
                <w:lang w:val="es-BO"/>
              </w:rPr>
            </w:r>
          </w:p>
        </w:tc>
        <w:tc>
          <w:tcPr>
            <w:tcW w:w="260" w:type="dxa"/>
            <w:gridSpan w:val="2"/>
            <w:tcBorders/>
            <w:shd w:color="auto" w:fill="auto" w:val="clear"/>
          </w:tcPr>
          <w:p>
            <w:pPr>
              <w:pStyle w:val="Normal"/>
              <w:rPr>
                <w:rFonts w:ascii="Arial" w:hAnsi="Arial" w:cs="Arial"/>
                <w:sz w:val="16"/>
                <w:lang w:val="es-BO"/>
              </w:rPr>
            </w:pPr>
            <w:r>
              <w:rPr>
                <w:rFonts w:cs="Arial" w:ascii="Arial" w:hAnsi="Arial"/>
                <w:sz w:val="16"/>
                <w:lang w:val="es-BO"/>
              </w:rPr>
            </w:r>
          </w:p>
        </w:tc>
        <w:tc>
          <w:tcPr>
            <w:tcW w:w="253" w:type="dxa"/>
            <w:gridSpan w:val="4"/>
            <w:tcBorders>
              <w:right w:val="single" w:sz="12" w:space="0" w:color="244061"/>
            </w:tcBorders>
            <w:shd w:color="auto" w:fill="auto" w:val="clear"/>
          </w:tcPr>
          <w:p>
            <w:pPr>
              <w:pStyle w:val="Normal"/>
              <w:rPr>
                <w:rFonts w:ascii="Arial" w:hAnsi="Arial" w:cs="Arial"/>
                <w:sz w:val="16"/>
                <w:lang w:val="es-BO"/>
              </w:rPr>
            </w:pPr>
            <w:r>
              <w:rPr>
                <w:rFonts w:cs="Arial" w:ascii="Arial" w:hAnsi="Arial"/>
                <w:sz w:val="16"/>
                <w:lang w:val="es-BO"/>
              </w:rPr>
            </w:r>
          </w:p>
        </w:tc>
      </w:tr>
      <w:tr>
        <w:trPr/>
        <w:tc>
          <w:tcPr>
            <w:tcW w:w="1528" w:type="dxa"/>
            <w:gridSpan w:val="6"/>
            <w:tcBorders>
              <w:left w:val="single" w:sz="12" w:space="0" w:color="244061"/>
            </w:tcBorders>
            <w:vAlign w:val="center"/>
          </w:tcPr>
          <w:p>
            <w:pPr>
              <w:pStyle w:val="Normal"/>
              <w:jc w:val="right"/>
              <w:rPr>
                <w:rFonts w:ascii="Arial" w:hAnsi="Arial" w:cs="Arial"/>
                <w:sz w:val="16"/>
                <w:lang w:val="es-BO"/>
              </w:rPr>
            </w:pPr>
            <w:r>
              <w:rPr>
                <w:rFonts w:cs="Arial" w:ascii="Arial" w:hAnsi="Arial"/>
                <w:sz w:val="16"/>
                <w:lang w:val="es-BO"/>
              </w:rPr>
              <w:t>Teléfono</w:t>
            </w:r>
          </w:p>
        </w:tc>
        <w:tc>
          <w:tcPr>
            <w:tcW w:w="1009" w:type="dxa"/>
            <w:gridSpan w:val="8"/>
            <w:tcBorders/>
            <w:shd w:color="auto" w:fill="DBE5F1" w:themeFill="accent1" w:themeFillTint="33" w:val="clear"/>
            <w:vAlign w:val="center"/>
          </w:tcPr>
          <w:p>
            <w:pPr>
              <w:pStyle w:val="Normal"/>
              <w:rPr>
                <w:rFonts w:ascii="Arial" w:hAnsi="Arial" w:cs="Arial"/>
                <w:sz w:val="16"/>
                <w:highlight w:val="yellow"/>
              </w:rPr>
            </w:pPr>
            <w:r>
              <w:rPr>
                <w:rFonts w:cs="Arial" w:ascii="Arial" w:hAnsi="Arial"/>
                <w:sz w:val="16"/>
              </w:rPr>
              <w:t>3334416</w:t>
            </w:r>
            <w:r>
              <w:rPr>
                <w:rFonts w:cs="Arial" w:ascii="Arial" w:hAnsi="Arial"/>
                <w:sz w:val="16"/>
                <w:highlight w:val="yellow"/>
              </w:rPr>
              <w:t xml:space="preserve"> int 3690</w:t>
            </w:r>
          </w:p>
        </w:tc>
        <w:tc>
          <w:tcPr>
            <w:tcW w:w="271" w:type="dxa"/>
            <w:gridSpan w:val="4"/>
            <w:tcBorders/>
            <w:vAlign w:val="center"/>
          </w:tcPr>
          <w:p>
            <w:pPr>
              <w:pStyle w:val="Normal"/>
              <w:rPr>
                <w:rFonts w:ascii="Arial" w:hAnsi="Arial" w:cs="Arial"/>
                <w:sz w:val="16"/>
                <w:highlight w:val="yellow"/>
                <w:lang w:val="es-BO"/>
              </w:rPr>
            </w:pPr>
            <w:r>
              <w:rPr>
                <w:rFonts w:cs="Arial" w:ascii="Arial" w:hAnsi="Arial"/>
                <w:sz w:val="16"/>
                <w:highlight w:val="yellow"/>
                <w:lang w:val="es-BO"/>
              </w:rPr>
            </w:r>
          </w:p>
        </w:tc>
        <w:tc>
          <w:tcPr>
            <w:tcW w:w="531" w:type="dxa"/>
            <w:gridSpan w:val="8"/>
            <w:tcBorders/>
          </w:tcPr>
          <w:p>
            <w:pPr>
              <w:pStyle w:val="Normal"/>
              <w:rPr>
                <w:rFonts w:ascii="Arial" w:hAnsi="Arial" w:cs="Arial"/>
                <w:sz w:val="16"/>
                <w:highlight w:val="yellow"/>
                <w:lang w:val="es-BO"/>
              </w:rPr>
            </w:pPr>
            <w:r>
              <w:rPr>
                <w:rFonts w:cs="Arial" w:ascii="Arial" w:hAnsi="Arial"/>
                <w:sz w:val="16"/>
                <w:lang w:val="es-BO"/>
              </w:rPr>
              <w:t>Fax</w:t>
            </w:r>
          </w:p>
        </w:tc>
        <w:tc>
          <w:tcPr>
            <w:tcW w:w="1063" w:type="dxa"/>
            <w:gridSpan w:val="19"/>
            <w:tcBorders/>
            <w:shd w:color="auto" w:fill="DBE5F1" w:themeFill="accent1" w:themeFillTint="33" w:val="clear"/>
          </w:tcPr>
          <w:p>
            <w:pPr>
              <w:pStyle w:val="Normal"/>
              <w:jc w:val="center"/>
              <w:rPr>
                <w:rFonts w:ascii="Arial" w:hAnsi="Arial" w:cs="Arial"/>
                <w:sz w:val="16"/>
                <w:highlight w:val="yellow"/>
                <w:lang w:val="es-BO"/>
              </w:rPr>
            </w:pPr>
            <w:r>
              <w:rPr>
                <w:rFonts w:cs="Arial" w:ascii="Arial" w:hAnsi="Arial"/>
                <w:sz w:val="16"/>
              </w:rPr>
              <w:t>3334416</w:t>
            </w:r>
          </w:p>
        </w:tc>
        <w:tc>
          <w:tcPr>
            <w:tcW w:w="268" w:type="dxa"/>
            <w:gridSpan w:val="6"/>
            <w:tcBorders/>
          </w:tcPr>
          <w:p>
            <w:pPr>
              <w:pStyle w:val="Normal"/>
              <w:rPr>
                <w:rFonts w:ascii="Arial" w:hAnsi="Arial" w:cs="Arial"/>
                <w:sz w:val="16"/>
                <w:highlight w:val="yellow"/>
                <w:lang w:val="es-BO"/>
              </w:rPr>
            </w:pPr>
            <w:r>
              <w:rPr>
                <w:rFonts w:cs="Arial" w:ascii="Arial" w:hAnsi="Arial"/>
                <w:sz w:val="16"/>
                <w:highlight w:val="yellow"/>
                <w:lang w:val="es-BO"/>
              </w:rPr>
            </w:r>
          </w:p>
        </w:tc>
        <w:tc>
          <w:tcPr>
            <w:tcW w:w="1586" w:type="dxa"/>
            <w:gridSpan w:val="34"/>
            <w:tcBorders/>
          </w:tcPr>
          <w:p>
            <w:pPr>
              <w:pStyle w:val="Normal"/>
              <w:rPr>
                <w:rFonts w:ascii="Arial" w:hAnsi="Arial" w:cs="Arial"/>
                <w:sz w:val="16"/>
                <w:highlight w:val="yellow"/>
                <w:lang w:val="es-BO"/>
              </w:rPr>
            </w:pPr>
            <w:r>
              <w:rPr>
                <w:rFonts w:cs="Arial" w:ascii="Arial" w:hAnsi="Arial"/>
                <w:sz w:val="16"/>
                <w:lang w:val="es-BO"/>
              </w:rPr>
              <w:t>Correo Electrónico</w:t>
            </w:r>
          </w:p>
        </w:tc>
        <w:tc>
          <w:tcPr>
            <w:tcW w:w="3154" w:type="dxa"/>
            <w:gridSpan w:val="50"/>
            <w:tcBorders/>
            <w:shd w:color="auto" w:fill="DBE5F1" w:themeFill="accent1" w:themeFillTint="33" w:val="clear"/>
          </w:tcPr>
          <w:p>
            <w:pPr>
              <w:pStyle w:val="Normal"/>
              <w:rPr>
                <w:rFonts w:ascii="Arial" w:hAnsi="Arial" w:cs="Arial"/>
                <w:sz w:val="15"/>
                <w:szCs w:val="15"/>
                <w:u w:val="single"/>
              </w:rPr>
            </w:pPr>
            <w:r>
              <w:rPr>
                <w:rFonts w:cs="Arial" w:ascii="Arial" w:hAnsi="Arial"/>
                <w:sz w:val="15"/>
                <w:szCs w:val="15"/>
                <w:u w:val="single"/>
              </w:rPr>
              <w:t xml:space="preserve">marcio.sarmiento@impuestos.gob.bo </w:t>
            </w:r>
          </w:p>
          <w:p>
            <w:pPr>
              <w:pStyle w:val="Normal"/>
              <w:rPr>
                <w:rFonts w:ascii="Arial" w:hAnsi="Arial" w:cs="Arial"/>
                <w:sz w:val="16"/>
                <w:highlight w:val="yellow"/>
                <w:lang w:val="es-BO"/>
              </w:rPr>
            </w:pPr>
            <w:r>
              <w:rPr>
                <w:rFonts w:cs="Arial" w:ascii="Arial" w:hAnsi="Arial"/>
                <w:sz w:val="15"/>
                <w:szCs w:val="15"/>
                <w:u w:val="single"/>
              </w:rPr>
              <w:t>jhonatan.castellon@impuestos.gob.bo</w:t>
            </w:r>
          </w:p>
        </w:tc>
        <w:tc>
          <w:tcPr>
            <w:tcW w:w="260" w:type="dxa"/>
            <w:gridSpan w:val="2"/>
            <w:tcBorders/>
          </w:tcPr>
          <w:p>
            <w:pPr>
              <w:pStyle w:val="Normal"/>
              <w:rPr>
                <w:rFonts w:ascii="Arial" w:hAnsi="Arial" w:cs="Arial"/>
                <w:sz w:val="16"/>
                <w:lang w:val="es-BO"/>
              </w:rPr>
            </w:pPr>
            <w:r>
              <w:rPr>
                <w:rFonts w:cs="Arial" w:ascii="Arial" w:hAnsi="Arial"/>
                <w:sz w:val="16"/>
                <w:lang w:val="es-BO"/>
              </w:rPr>
            </w:r>
          </w:p>
        </w:tc>
        <w:tc>
          <w:tcPr>
            <w:tcW w:w="253" w:type="dxa"/>
            <w:gridSpan w:val="4"/>
            <w:tcBorders>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67" w:type="dxa"/>
            <w:gridSpan w:val="12"/>
            <w:tcBorders>
              <w:left w:val="single" w:sz="12" w:space="0" w:color="244061"/>
            </w:tcBorders>
            <w:shd w:color="auto" w:fill="auto" w:val="clear"/>
            <w:vAlign w:val="center"/>
          </w:tcPr>
          <w:p>
            <w:pPr>
              <w:pStyle w:val="Normal"/>
              <w:jc w:val="right"/>
              <w:rPr>
                <w:rFonts w:ascii="Arial" w:hAnsi="Arial" w:cs="Arial"/>
                <w:b/>
                <w:b/>
                <w:sz w:val="6"/>
                <w:szCs w:val="2"/>
                <w:lang w:val="es-BO"/>
              </w:rPr>
            </w:pPr>
            <w:r>
              <w:rPr>
                <w:rFonts w:cs="Arial" w:ascii="Arial" w:hAnsi="Arial"/>
                <w:b/>
                <w:sz w:val="6"/>
                <w:szCs w:val="2"/>
                <w:lang w:val="es-BO"/>
              </w:rPr>
            </w:r>
          </w:p>
        </w:tc>
        <w:tc>
          <w:tcPr>
            <w:tcW w:w="270" w:type="dxa"/>
            <w:gridSpan w:val="2"/>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1" w:type="dxa"/>
            <w:gridSpan w:val="4"/>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1" w:type="dxa"/>
            <w:gridSpan w:val="4"/>
            <w:tcBorders>
              <w:bottom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0" w:type="dxa"/>
            <w:gridSpan w:val="4"/>
            <w:tcBorders>
              <w:bottom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6" w:type="dxa"/>
            <w:gridSpan w:val="4"/>
            <w:tcBorders>
              <w:bottom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4"/>
            <w:tcBorders>
              <w:bottom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9" w:type="dxa"/>
            <w:gridSpan w:val="6"/>
            <w:tcBorders>
              <w:bottom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5" w:type="dxa"/>
            <w:gridSpan w:val="5"/>
            <w:tcBorders>
              <w:bottom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8" w:type="dxa"/>
            <w:gridSpan w:val="6"/>
            <w:tcBorders>
              <w:bottom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8" w:type="dxa"/>
            <w:gridSpan w:val="5"/>
            <w:tcBorders>
              <w:bottom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5" w:type="dxa"/>
            <w:gridSpan w:val="6"/>
            <w:tcBorders>
              <w:bottom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58" w:type="dxa"/>
            <w:gridSpan w:val="5"/>
            <w:tcBorders>
              <w:bottom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6" w:type="dxa"/>
            <w:gridSpan w:val="5"/>
            <w:tcBorders>
              <w:bottom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6"/>
            <w:tcBorders>
              <w:bottom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6" w:type="dxa"/>
            <w:gridSpan w:val="7"/>
            <w:tcBorders>
              <w:bottom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4"/>
            <w:tcBorders>
              <w:bottom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5" w:type="dxa"/>
            <w:gridSpan w:val="6"/>
            <w:tcBorders>
              <w:bottom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2" w:type="dxa"/>
            <w:gridSpan w:val="7"/>
            <w:tcBorders>
              <w:bottom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5" w:type="dxa"/>
            <w:gridSpan w:val="6"/>
            <w:tcBorders>
              <w:bottom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1" w:type="dxa"/>
            <w:gridSpan w:val="5"/>
            <w:tcBorders>
              <w:bottom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6" w:type="dxa"/>
            <w:gridSpan w:val="4"/>
            <w:tcBorders>
              <w:bottom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4"/>
            <w:tcBorders>
              <w:bottom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4"/>
            <w:tcBorders>
              <w:bottom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0" w:type="dxa"/>
            <w:gridSpan w:val="2"/>
            <w:tcBorders>
              <w:bottom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3"/>
            <w:tcBorders>
              <w:bottom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1" w:type="dxa"/>
            <w:gridSpan w:val="3"/>
            <w:tcBorders>
              <w:bottom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2" w:type="dxa"/>
            <w:gridSpan w:val="2"/>
            <w:tcBorders>
              <w:bottom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0" w:type="dxa"/>
            <w:gridSpan w:val="2"/>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53" w:type="dxa"/>
            <w:gridSpan w:val="4"/>
            <w:tcBorders>
              <w:right w:val="single" w:sz="12" w:space="0" w:color="244061"/>
            </w:tcBorders>
            <w:shd w:color="auto" w:fill="auto" w:val="clear"/>
          </w:tcPr>
          <w:p>
            <w:pPr>
              <w:pStyle w:val="Normal"/>
              <w:rPr>
                <w:rFonts w:ascii="Arial" w:hAnsi="Arial" w:cs="Arial"/>
                <w:sz w:val="6"/>
                <w:szCs w:val="2"/>
                <w:lang w:val="es-BO"/>
              </w:rPr>
            </w:pPr>
            <w:r>
              <w:rPr>
                <w:rFonts w:cs="Arial" w:ascii="Arial" w:hAnsi="Arial"/>
                <w:sz w:val="6"/>
                <w:szCs w:val="2"/>
                <w:lang w:val="es-BO"/>
              </w:rPr>
            </w:r>
          </w:p>
        </w:tc>
      </w:tr>
      <w:tr>
        <w:trPr/>
        <w:tc>
          <w:tcPr>
            <w:tcW w:w="2267" w:type="dxa"/>
            <w:gridSpan w:val="12"/>
            <w:tcBorders>
              <w:left w:val="single" w:sz="12" w:space="0" w:color="244061"/>
            </w:tcBorders>
            <w:shd w:color="auto" w:fill="auto" w:val="clear"/>
            <w:vAlign w:val="center"/>
          </w:tcPr>
          <w:p>
            <w:pPr>
              <w:pStyle w:val="Normal"/>
              <w:jc w:val="right"/>
              <w:rPr>
                <w:rFonts w:ascii="Arial" w:hAnsi="Arial" w:cs="Arial"/>
                <w:b/>
                <w:b/>
                <w:sz w:val="6"/>
                <w:szCs w:val="2"/>
              </w:rPr>
            </w:pPr>
            <w:r>
              <w:rPr>
                <w:rFonts w:cs="Arial" w:ascii="Arial" w:hAnsi="Arial"/>
                <w:lang w:val="es-BO"/>
              </w:rPr>
              <w:t>Cuenta Corriente Fiscal para depósito por concepto de Garantía de Seriedad de Propuesta</w:t>
            </w:r>
            <w:r>
              <w:rPr>
                <w:rFonts w:cs="Arial" w:ascii="Arial" w:hAnsi="Arial"/>
              </w:rPr>
              <w:t xml:space="preserve"> (Fondos en Custodia)</w:t>
            </w:r>
          </w:p>
        </w:tc>
        <w:tc>
          <w:tcPr>
            <w:tcW w:w="270" w:type="dxa"/>
            <w:gridSpan w:val="2"/>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1" w:type="dxa"/>
            <w:gridSpan w:val="4"/>
            <w:tcBorders>
              <w:right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6602" w:type="dxa"/>
            <w:gridSpan w:val="117"/>
            <w:tcBorders>
              <w:top w:val="single" w:sz="6" w:space="0" w:color="000000"/>
              <w:left w:val="single" w:sz="6" w:space="0" w:color="000000"/>
              <w:bottom w:val="single" w:sz="6" w:space="0" w:color="000000"/>
              <w:right w:val="single" w:sz="6" w:space="0" w:color="000000"/>
            </w:tcBorders>
            <w:shd w:color="auto" w:fill="DBE5F1" w:themeFill="accent1" w:themeFillTint="33" w:val="clear"/>
          </w:tcPr>
          <w:p>
            <w:pPr>
              <w:pStyle w:val="Normal"/>
              <w:rPr>
                <w:rFonts w:ascii="Arial" w:hAnsi="Arial" w:cs="Arial"/>
                <w:sz w:val="16"/>
                <w:lang w:val="es-BO"/>
              </w:rPr>
            </w:pPr>
            <w:r>
              <w:rPr>
                <w:rFonts w:cs="Arial" w:ascii="Arial" w:hAnsi="Arial"/>
                <w:sz w:val="16"/>
              </w:rPr>
              <w:t>NO APLICA</w:t>
            </w:r>
          </w:p>
        </w:tc>
        <w:tc>
          <w:tcPr>
            <w:tcW w:w="260" w:type="dxa"/>
            <w:gridSpan w:val="2"/>
            <w:tcBorders>
              <w:left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53" w:type="dxa"/>
            <w:gridSpan w:val="4"/>
            <w:tcBorders>
              <w:right w:val="single" w:sz="12" w:space="0" w:color="244061"/>
            </w:tcBorders>
            <w:shd w:color="auto" w:fill="auto" w:val="clear"/>
          </w:tcPr>
          <w:p>
            <w:pPr>
              <w:pStyle w:val="Normal"/>
              <w:rPr>
                <w:rFonts w:ascii="Arial" w:hAnsi="Arial" w:cs="Arial"/>
                <w:sz w:val="6"/>
                <w:szCs w:val="2"/>
                <w:lang w:val="es-BO"/>
              </w:rPr>
            </w:pPr>
            <w:r>
              <w:rPr>
                <w:rFonts w:cs="Arial" w:ascii="Arial" w:hAnsi="Arial"/>
                <w:sz w:val="6"/>
                <w:szCs w:val="2"/>
                <w:lang w:val="es-BO"/>
              </w:rPr>
            </w:r>
          </w:p>
        </w:tc>
      </w:tr>
      <w:tr>
        <w:trPr/>
        <w:tc>
          <w:tcPr>
            <w:tcW w:w="680" w:type="dxa"/>
            <w:gridSpan w:val="2"/>
            <w:tcBorders>
              <w:left w:val="single" w:sz="12" w:space="0" w:color="244061"/>
              <w:bottom w:val="single" w:sz="12" w:space="0" w:color="244061"/>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64" w:type="dxa"/>
            <w:tcBorders>
              <w:bottom w:val="single" w:sz="12" w:space="0" w:color="244061"/>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63" w:type="dxa"/>
            <w:tcBorders>
              <w:bottom w:val="single" w:sz="12" w:space="0" w:color="244061"/>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65" w:type="dxa"/>
            <w:tcBorders>
              <w:bottom w:val="single" w:sz="12" w:space="0" w:color="244061"/>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63" w:type="dxa"/>
            <w:gridSpan w:val="2"/>
            <w:tcBorders>
              <w:bottom w:val="single" w:sz="12" w:space="0" w:color="244061"/>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65" w:type="dxa"/>
            <w:tcBorders>
              <w:bottom w:val="single" w:sz="12" w:space="0" w:color="244061"/>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67" w:type="dxa"/>
            <w:gridSpan w:val="4"/>
            <w:tcBorders>
              <w:bottom w:val="single" w:sz="12" w:space="0" w:color="244061"/>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70" w:type="dxa"/>
            <w:gridSpan w:val="2"/>
            <w:tcBorders>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71" w:type="dxa"/>
            <w:gridSpan w:val="4"/>
            <w:tcBorders>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71" w:type="dxa"/>
            <w:gridSpan w:val="4"/>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0" w:type="dxa"/>
            <w:gridSpan w:val="4"/>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6" w:type="dxa"/>
            <w:gridSpan w:val="4"/>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3" w:type="dxa"/>
            <w:gridSpan w:val="4"/>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9" w:type="dxa"/>
            <w:gridSpan w:val="6"/>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5" w:type="dxa"/>
            <w:gridSpan w:val="5"/>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8" w:type="dxa"/>
            <w:gridSpan w:val="6"/>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8" w:type="dxa"/>
            <w:gridSpan w:val="5"/>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5" w:type="dxa"/>
            <w:gridSpan w:val="6"/>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58" w:type="dxa"/>
            <w:gridSpan w:val="5"/>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6" w:type="dxa"/>
            <w:gridSpan w:val="5"/>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3" w:type="dxa"/>
            <w:gridSpan w:val="6"/>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6" w:type="dxa"/>
            <w:gridSpan w:val="7"/>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3" w:type="dxa"/>
            <w:gridSpan w:val="4"/>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5" w:type="dxa"/>
            <w:gridSpan w:val="6"/>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2" w:type="dxa"/>
            <w:gridSpan w:val="7"/>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5" w:type="dxa"/>
            <w:gridSpan w:val="6"/>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1" w:type="dxa"/>
            <w:gridSpan w:val="5"/>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6" w:type="dxa"/>
            <w:gridSpan w:val="4"/>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3" w:type="dxa"/>
            <w:gridSpan w:val="4"/>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3" w:type="dxa"/>
            <w:gridSpan w:val="4"/>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0" w:type="dxa"/>
            <w:gridSpan w:val="2"/>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3" w:type="dxa"/>
            <w:gridSpan w:val="3"/>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1" w:type="dxa"/>
            <w:gridSpan w:val="3"/>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2" w:type="dxa"/>
            <w:gridSpan w:val="2"/>
            <w:tcBorders>
              <w:top w:val="single" w:sz="6" w:space="0" w:color="000000"/>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60" w:type="dxa"/>
            <w:gridSpan w:val="2"/>
            <w:tcBorders>
              <w:bottom w:val="single" w:sz="12" w:space="0" w:color="244061"/>
            </w:tcBorders>
          </w:tcPr>
          <w:p>
            <w:pPr>
              <w:pStyle w:val="Normal"/>
              <w:rPr>
                <w:rFonts w:ascii="Arial" w:hAnsi="Arial" w:cs="Arial"/>
                <w:sz w:val="6"/>
                <w:szCs w:val="8"/>
                <w:lang w:val="es-BO"/>
              </w:rPr>
            </w:pPr>
            <w:r>
              <w:rPr>
                <w:rFonts w:cs="Arial" w:ascii="Arial" w:hAnsi="Arial"/>
                <w:sz w:val="6"/>
                <w:szCs w:val="8"/>
                <w:lang w:val="es-BO"/>
              </w:rPr>
            </w:r>
          </w:p>
        </w:tc>
        <w:tc>
          <w:tcPr>
            <w:tcW w:w="253" w:type="dxa"/>
            <w:gridSpan w:val="4"/>
            <w:tcBorders>
              <w:bottom w:val="single" w:sz="12" w:space="0" w:color="244061"/>
              <w:right w:val="single" w:sz="12" w:space="0" w:color="244061"/>
            </w:tcBorders>
          </w:tcPr>
          <w:p>
            <w:pPr>
              <w:pStyle w:val="Normal"/>
              <w:rPr>
                <w:rFonts w:ascii="Arial" w:hAnsi="Arial" w:cs="Arial"/>
                <w:sz w:val="6"/>
                <w:szCs w:val="8"/>
                <w:lang w:val="es-BO"/>
              </w:rPr>
            </w:pPr>
            <w:r>
              <w:rPr>
                <w:rFonts w:cs="Arial" w:ascii="Arial" w:hAnsi="Arial"/>
                <w:sz w:val="6"/>
                <w:szCs w:val="8"/>
                <w:lang w:val="es-BO"/>
              </w:rPr>
            </w:r>
          </w:p>
        </w:tc>
      </w:tr>
      <w:tr>
        <w:trPr>
          <w:trHeight w:val="464" w:hRule="atLeast"/>
        </w:trPr>
        <w:tc>
          <w:tcPr>
            <w:tcW w:w="9923" w:type="dxa"/>
            <w:gridSpan w:val="141"/>
            <w:tcBorders>
              <w:top w:val="single" w:sz="12" w:space="0" w:color="000000"/>
              <w:left w:val="single" w:sz="12" w:space="0" w:color="000000"/>
              <w:bottom w:val="single" w:sz="4" w:space="0" w:color="000000"/>
              <w:right w:val="single" w:sz="12" w:space="0" w:color="000000"/>
            </w:tcBorders>
            <w:shd w:color="auto" w:fill="244061" w:themeFill="accent1" w:themeFillShade="80" w:val="clear"/>
            <w:vAlign w:val="center"/>
          </w:tcPr>
          <w:p>
            <w:pPr>
              <w:pStyle w:val="Normal"/>
              <w:snapToGrid w:val="false"/>
              <w:rPr>
                <w:rFonts w:ascii="Arial" w:hAnsi="Arial" w:cs="Arial"/>
                <w:b/>
                <w:b/>
                <w:bCs/>
                <w:szCs w:val="18"/>
                <w:lang w:val="es-BO" w:eastAsia="es-BO"/>
              </w:rPr>
            </w:pPr>
            <w:r>
              <w:rPr>
                <w:rFonts w:cs="Arial" w:ascii="Arial" w:hAnsi="Arial"/>
                <w:b/>
                <w:bCs/>
                <w:szCs w:val="18"/>
                <w:lang w:val="es-BO" w:eastAsia="es-BO"/>
              </w:rPr>
              <w:t>3</w:t>
            </w:r>
            <w:r>
              <w:rPr>
                <w:rFonts w:cs="Arial" w:ascii="Arial" w:hAnsi="Arial"/>
                <w:b/>
                <w:szCs w:val="18"/>
                <w:lang w:val="es-BO" w:eastAsia="en-US"/>
              </w:rPr>
              <w:t>.    CRONOGRAMA DE PLAZOS</w:t>
            </w:r>
          </w:p>
        </w:tc>
      </w:tr>
      <w:tr>
        <w:trPr>
          <w:trHeight w:val="1919" w:hRule="atLeast"/>
        </w:trPr>
        <w:tc>
          <w:tcPr>
            <w:tcW w:w="9923" w:type="dxa"/>
            <w:gridSpan w:val="141"/>
            <w:tcBorders>
              <w:top w:val="single" w:sz="4" w:space="0" w:color="000000"/>
              <w:left w:val="single" w:sz="12" w:space="0" w:color="000000"/>
              <w:bottom w:val="single" w:sz="12" w:space="0" w:color="000000"/>
              <w:right w:val="single" w:sz="12" w:space="0" w:color="000000"/>
            </w:tcBorders>
            <w:shd w:color="auto" w:fill="auto" w:val="clear"/>
            <w:vAlign w:val="bottom"/>
          </w:tcPr>
          <w:p>
            <w:pPr>
              <w:pStyle w:val="Normal"/>
              <w:ind w:right="113" w:hanging="0"/>
              <w:rPr>
                <w:lang w:val="es-BO"/>
              </w:rPr>
            </w:pPr>
            <w:r>
              <w:rPr>
                <w:lang w:val="es-BO"/>
              </w:rPr>
              <w:t xml:space="preserve">De acuerdo con lo establecido en el Artículo 47 de las NB-SABS, los siguientes plazos son de cumplimiento obligatorio: </w:t>
            </w:r>
          </w:p>
          <w:p>
            <w:pPr>
              <w:pStyle w:val="ListParagraph"/>
              <w:numPr>
                <w:ilvl w:val="0"/>
                <w:numId w:val="0"/>
              </w:numPr>
              <w:tabs>
                <w:tab w:val="clear" w:pos="709"/>
                <w:tab w:val="left" w:pos="3616" w:leader="none"/>
              </w:tabs>
              <w:ind w:left="0" w:right="113" w:hanging="0"/>
              <w:jc w:val="left"/>
              <w:rPr>
                <w:rFonts w:ascii="Verdana" w:hAnsi="Verdana"/>
                <w:sz w:val="16"/>
                <w:szCs w:val="16"/>
                <w:lang w:val="es-BO"/>
              </w:rPr>
            </w:pPr>
            <w:r>
              <w:rPr>
                <w:rFonts w:ascii="Verdana" w:hAnsi="Verdana"/>
                <w:sz w:val="16"/>
                <w:szCs w:val="16"/>
              </w:rPr>
              <w:t xml:space="preserve">1.- </w:t>
            </w: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pStyle w:val="ListParagraph"/>
              <w:numPr>
                <w:ilvl w:val="0"/>
                <w:numId w:val="0"/>
              </w:numPr>
              <w:tabs>
                <w:tab w:val="clear" w:pos="709"/>
                <w:tab w:val="left" w:pos="3616" w:leader="none"/>
              </w:tabs>
              <w:ind w:left="0" w:right="113" w:hanging="0"/>
              <w:jc w:val="left"/>
              <w:rPr>
                <w:rFonts w:ascii="Verdana" w:hAnsi="Verdana"/>
                <w:sz w:val="16"/>
                <w:szCs w:val="16"/>
                <w:lang w:val="es-BO"/>
              </w:rPr>
            </w:pPr>
            <w:r>
              <w:rPr>
                <w:rFonts w:ascii="Verdana" w:hAnsi="Verdana"/>
                <w:sz w:val="16"/>
                <w:szCs w:val="16"/>
              </w:rPr>
              <w:t xml:space="preserve">2.- </w:t>
            </w:r>
            <w:r>
              <w:rPr>
                <w:rFonts w:ascii="Verdana" w:hAnsi="Verdana"/>
                <w:sz w:val="16"/>
                <w:szCs w:val="16"/>
                <w:lang w:val="es-BO"/>
              </w:rPr>
              <w:t>Presentación de documentos para la suscripción de contrato, plazo de entrega de documentos no menor a cuatro (4) días hábiles;</w:t>
            </w:r>
          </w:p>
          <w:p>
            <w:pPr>
              <w:pStyle w:val="ListParagraph"/>
              <w:numPr>
                <w:ilvl w:val="0"/>
                <w:numId w:val="0"/>
              </w:numPr>
              <w:tabs>
                <w:tab w:val="clear" w:pos="709"/>
                <w:tab w:val="left" w:pos="3616" w:leader="none"/>
              </w:tabs>
              <w:ind w:left="0" w:right="113" w:hanging="0"/>
              <w:jc w:val="left"/>
              <w:rPr>
                <w:rFonts w:ascii="Verdana" w:hAnsi="Verdana"/>
                <w:sz w:val="16"/>
                <w:szCs w:val="16"/>
                <w:lang w:val="es-BO"/>
              </w:rPr>
            </w:pPr>
            <w:r>
              <w:rPr>
                <w:rFonts w:ascii="Verdana" w:hAnsi="Verdana"/>
                <w:sz w:val="16"/>
                <w:szCs w:val="16"/>
              </w:rPr>
              <w:t xml:space="preserve">3.- </w:t>
            </w: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 computables a partir del día siguiente hábil de la notificación de la Resolución Impugnable.</w:t>
            </w:r>
          </w:p>
          <w:p>
            <w:pPr>
              <w:pStyle w:val="ListParagraph"/>
              <w:ind w:left="510" w:right="113" w:hanging="0"/>
              <w:rPr>
                <w:rFonts w:ascii="Verdana" w:hAnsi="Verdana"/>
                <w:sz w:val="16"/>
                <w:szCs w:val="16"/>
                <w:lang w:val="es-BO"/>
              </w:rPr>
            </w:pPr>
            <w:r>
              <w:rPr>
                <w:rFonts w:ascii="Verdana" w:hAnsi="Verdana"/>
                <w:sz w:val="16"/>
                <w:szCs w:val="16"/>
                <w:lang w:val="es-BO"/>
              </w:rPr>
            </w:r>
          </w:p>
          <w:p>
            <w:pPr>
              <w:pStyle w:val="Normal"/>
              <w:ind w:right="113" w:hanging="0"/>
              <w:rPr>
                <w:lang w:val="es-BO"/>
              </w:rPr>
            </w:pPr>
            <w:r>
              <w:rPr>
                <w:b/>
                <w:lang w:val="es-BO"/>
              </w:rPr>
              <w:t>El incumplimiento a los plazos señalados será considerado como inobservancia a la normativa.</w:t>
            </w:r>
          </w:p>
        </w:tc>
      </w:tr>
      <w:tr>
        <w:trPr>
          <w:trHeight w:val="405" w:hRule="atLeast"/>
        </w:trPr>
        <w:tc>
          <w:tcPr>
            <w:tcW w:w="9923" w:type="dxa"/>
            <w:gridSpan w:val="141"/>
            <w:tcBorders>
              <w:top w:val="single" w:sz="12" w:space="0" w:color="000000"/>
              <w:left w:val="single" w:sz="12" w:space="0" w:color="000000"/>
              <w:bottom w:val="single" w:sz="12" w:space="0" w:color="000000"/>
              <w:right w:val="single" w:sz="12" w:space="0" w:color="000000"/>
            </w:tcBorders>
            <w:shd w:color="auto" w:fill="C6D9F0" w:themeFill="text2" w:themeFillTint="33" w:val="clear"/>
            <w:vAlign w:val="center"/>
          </w:tcPr>
          <w:p>
            <w:pPr>
              <w:pStyle w:val="Normal"/>
              <w:snapToGrid w:val="false"/>
              <w:rPr>
                <w:rFonts w:ascii="Arial" w:hAnsi="Arial" w:cs="Arial"/>
                <w:b/>
                <w:b/>
                <w:bCs/>
                <w:lang w:val="es-BO" w:eastAsia="es-BO"/>
              </w:rPr>
            </w:pPr>
            <w:r>
              <w:rPr>
                <w:rFonts w:cs="Arial" w:ascii="Arial" w:hAnsi="Arial"/>
                <w:b/>
                <w:bCs/>
                <w:lang w:val="es-BO" w:eastAsia="es-BO"/>
              </w:rPr>
              <w:t>El cronograma de plazos previsto para el proceso de contratación, es el siguiente:</w:t>
            </w:r>
          </w:p>
        </w:tc>
      </w:tr>
      <w:tr>
        <w:trPr>
          <w:trHeight w:val="397" w:hRule="atLeast"/>
        </w:trPr>
        <w:tc>
          <w:tcPr>
            <w:tcW w:w="4103" w:type="dxa"/>
            <w:gridSpan w:val="38"/>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snapToGrid w:val="false"/>
              <w:jc w:val="center"/>
              <w:rPr>
                <w:rFonts w:ascii="Arial" w:hAnsi="Arial" w:cs="Arial"/>
                <w:b/>
                <w:b/>
                <w:lang w:val="es-BO"/>
              </w:rPr>
            </w:pPr>
            <w:r>
              <w:rPr>
                <w:rFonts w:cs="Arial" w:ascii="Arial" w:hAnsi="Arial"/>
                <w:b/>
                <w:lang w:val="es-BO"/>
              </w:rPr>
              <w:t>ACTIVIDAD</w:t>
            </w:r>
          </w:p>
        </w:tc>
        <w:tc>
          <w:tcPr>
            <w:tcW w:w="1834" w:type="dxa"/>
            <w:gridSpan w:val="39"/>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snapToGrid w:val="false"/>
              <w:jc w:val="center"/>
              <w:rPr>
                <w:i/>
                <w:i/>
                <w:szCs w:val="14"/>
                <w:lang w:val="es-BO"/>
              </w:rPr>
            </w:pPr>
            <w:r>
              <w:rPr>
                <w:rFonts w:cs="Arial" w:ascii="Arial" w:hAnsi="Arial"/>
                <w:b/>
                <w:lang w:val="es-BO"/>
              </w:rPr>
              <w:t>FECHA</w:t>
            </w:r>
          </w:p>
        </w:tc>
        <w:tc>
          <w:tcPr>
            <w:tcW w:w="1462" w:type="dxa"/>
            <w:gridSpan w:val="34"/>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i/>
                <w:i/>
                <w:szCs w:val="14"/>
                <w:lang w:val="es-BO"/>
              </w:rPr>
            </w:pPr>
            <w:r>
              <w:rPr>
                <w:rFonts w:cs="Arial" w:ascii="Arial" w:hAnsi="Arial"/>
                <w:b/>
                <w:lang w:val="es-BO"/>
              </w:rPr>
              <w:t>HORA</w:t>
            </w:r>
          </w:p>
        </w:tc>
        <w:tc>
          <w:tcPr>
            <w:tcW w:w="2524" w:type="dxa"/>
            <w:gridSpan w:val="30"/>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lang w:val="es-BO"/>
              </w:rPr>
              <w:t>LUGAR Y DIRECCIÓN</w:t>
            </w:r>
          </w:p>
        </w:tc>
      </w:tr>
      <w:tr>
        <w:trPr>
          <w:trHeight w:val="130" w:hRule="atLeast"/>
        </w:trPr>
        <w:tc>
          <w:tcPr>
            <w:tcW w:w="434" w:type="dxa"/>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9" w:type="dxa"/>
            <w:gridSpan w:val="37"/>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Publicación del DBC en el SICOES</w:t>
            </w:r>
            <w:r>
              <w:rPr>
                <w:rFonts w:cs="Arial" w:ascii="Arial" w:hAnsi="Arial"/>
                <w:lang w:val="es-BO" w:eastAsia="es-BO"/>
              </w:rPr>
              <w:t xml:space="preserve"> y la Convocatoria en la Mesa de Partes</w:t>
            </w:r>
          </w:p>
        </w:tc>
        <w:tc>
          <w:tcPr>
            <w:tcW w:w="135" w:type="dxa"/>
            <w:gridSpan w:val="5"/>
            <w:tcBorders>
              <w:top w:val="single" w:sz="12" w:space="0" w:color="000000"/>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402" w:type="dxa"/>
            <w:gridSpan w:val="6"/>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17" w:type="dxa"/>
            <w:gridSpan w:val="6"/>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gridSpan w:val="6"/>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gridSpan w:val="5"/>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21" w:type="dxa"/>
            <w:gridSpan w:val="10"/>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6" w:type="dxa"/>
            <w:tcBorders>
              <w:top w:val="single" w:sz="12" w:space="0" w:color="000000"/>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gridSpan w:val="6"/>
            <w:tcBorders>
              <w:top w:val="single" w:sz="12" w:space="0" w:color="000000"/>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2" w:type="dxa"/>
            <w:gridSpan w:val="10"/>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1" w:type="dxa"/>
            <w:gridSpan w:val="6"/>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gridSpan w:val="7"/>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gridSpan w:val="5"/>
            <w:tcBorders>
              <w:top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restart"/>
            <w:tcBorders>
              <w:top w:val="single" w:sz="12" w:space="0" w:color="000000"/>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8" w:type="dxa"/>
            <w:gridSpan w:val="28"/>
            <w:tcBorders>
              <w:top w:val="single" w:sz="12" w:space="0" w:color="000000"/>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5" w:type="dxa"/>
            <w:vMerge w:val="restart"/>
            <w:tcBorders>
              <w:top w:val="single" w:sz="12" w:space="0" w:color="000000"/>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53" w:hRule="atLeast"/>
        </w:trPr>
        <w:tc>
          <w:tcPr>
            <w:tcW w:w="434"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9" w:type="dxa"/>
            <w:gridSpan w:val="37"/>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5" w:type="dxa"/>
            <w:gridSpan w:val="5"/>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02" w:type="dxa"/>
            <w:gridSpan w:val="6"/>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rPr>
            </w:pPr>
            <w:r>
              <w:rPr>
                <w:rFonts w:cs="Arial" w:ascii="Arial" w:hAnsi="Arial"/>
              </w:rPr>
              <w:t>13</w:t>
            </w:r>
          </w:p>
        </w:tc>
        <w:tc>
          <w:tcPr>
            <w:tcW w:w="117" w:type="dxa"/>
            <w:gridSpan w:val="6"/>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gridSpan w:val="6"/>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02</w:t>
            </w:r>
          </w:p>
        </w:tc>
        <w:tc>
          <w:tcPr>
            <w:tcW w:w="134" w:type="dxa"/>
            <w:gridSpan w:val="5"/>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21" w:type="dxa"/>
            <w:gridSpan w:val="10"/>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6"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6"/>
            <w:tcBorders>
              <w:left w:val="single" w:sz="4"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82" w:type="dxa"/>
            <w:gridSpan w:val="10"/>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1" w:type="dxa"/>
            <w:gridSpan w:val="6"/>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7"/>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5"/>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8" w:type="dxa"/>
            <w:gridSpan w:val="28"/>
            <w:tcBorders>
              <w:top w:val="single" w:sz="4" w:space="0" w:color="000000"/>
              <w:left w:val="single" w:sz="4" w:space="0" w:color="000000"/>
              <w:bottom w:val="single" w:sz="4" w:space="0" w:color="000000"/>
              <w:right w:val="single" w:sz="4" w:space="0" w:color="000000"/>
            </w:tcBorders>
            <w:shd w:color="auto" w:fill="C6D9F0" w:themeFill="text2" w:themeFillTint="33" w:val="clear"/>
            <w:vAlign w:val="center"/>
          </w:tcPr>
          <w:p>
            <w:pPr>
              <w:pStyle w:val="Normal"/>
              <w:snapToGrid w:val="false"/>
              <w:jc w:val="center"/>
              <w:rPr>
                <w:rFonts w:ascii="Arial" w:hAnsi="Arial" w:cs="Arial"/>
                <w:highlight w:val="yellow"/>
                <w:lang w:val="es-BO"/>
              </w:rPr>
            </w:pPr>
            <w:r>
              <w:rPr>
                <w:rFonts w:eastAsia="Times New Roman" w:cs="Arial" w:ascii="Arial" w:hAnsi="Arial"/>
                <w:b/>
                <w:i/>
                <w:color w:val="auto"/>
                <w:kern w:val="0"/>
                <w:sz w:val="12"/>
                <w:szCs w:val="16"/>
                <w:lang w:val="es-ES" w:eastAsia="es-ES" w:bidi="ar-SA"/>
              </w:rPr>
              <w:t>OFICINA GRACO ANTA CRUZ DEL SIN, CALLE BOLIVAR N°430 ENTRE CALLES CAMPERO Y QUIJARRO</w:t>
            </w:r>
          </w:p>
        </w:tc>
        <w:tc>
          <w:tcPr>
            <w:tcW w:w="185" w:type="dxa"/>
            <w:vMerge w:val="continue"/>
            <w:tcBorders>
              <w:left w:val="single" w:sz="4" w:space="0" w:color="000000"/>
              <w:right w:val="single" w:sz="12" w:space="0" w:color="000000"/>
            </w:tcBorders>
            <w:shd w:color="auto" w:fill="C6D9F0" w:themeFill="text2"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4"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5" w:type="dxa"/>
            <w:gridSpan w:val="36"/>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5" w:type="dxa"/>
            <w:gridSpan w:val="5"/>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02" w:type="dxa"/>
            <w:gridSpan w:val="6"/>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17"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gridSpan w:val="6"/>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21" w:type="dxa"/>
            <w:gridSpan w:val="10"/>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6"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6"/>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2" w:type="dxa"/>
            <w:gridSpan w:val="10"/>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1"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7"/>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8" w:type="dxa"/>
            <w:gridSpan w:val="28"/>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5"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4"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9" w:type="dxa"/>
            <w:gridSpan w:val="37"/>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Consultas Escritas (No es obligatoria)</w:t>
            </w:r>
          </w:p>
        </w:tc>
        <w:tc>
          <w:tcPr>
            <w:tcW w:w="135" w:type="dxa"/>
            <w:gridSpan w:val="5"/>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402" w:type="dxa"/>
            <w:gridSpan w:val="6"/>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17"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gridSpan w:val="6"/>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21" w:type="dxa"/>
            <w:gridSpan w:val="10"/>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6"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gridSpan w:val="6"/>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2" w:type="dxa"/>
            <w:gridSpan w:val="10"/>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1"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gridSpan w:val="7"/>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gridSpan w:val="5"/>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8" w:type="dxa"/>
            <w:gridSpan w:val="28"/>
            <w:tcBorders>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5"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4"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9" w:type="dxa"/>
            <w:gridSpan w:val="37"/>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5" w:type="dxa"/>
            <w:gridSpan w:val="5"/>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02" w:type="dxa"/>
            <w:gridSpan w:val="6"/>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17" w:type="dxa"/>
            <w:gridSpan w:val="6"/>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gridSpan w:val="6"/>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gridSpan w:val="5"/>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21" w:type="dxa"/>
            <w:gridSpan w:val="10"/>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36"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6"/>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82" w:type="dxa"/>
            <w:gridSpan w:val="10"/>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1" w:type="dxa"/>
            <w:gridSpan w:val="6"/>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7"/>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5"/>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8" w:type="dxa"/>
            <w:gridSpan w:val="28"/>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rPr>
              <w:t>(NO CORRESPONDE)</w:t>
            </w:r>
          </w:p>
        </w:tc>
        <w:tc>
          <w:tcPr>
            <w:tcW w:w="185" w:type="dxa"/>
            <w:vMerge w:val="continue"/>
            <w:tcBorders>
              <w:left w:val="single" w:sz="4"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4"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5" w:type="dxa"/>
            <w:gridSpan w:val="36"/>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5" w:type="dxa"/>
            <w:gridSpan w:val="5"/>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02" w:type="dxa"/>
            <w:gridSpan w:val="6"/>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17"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gridSpan w:val="6"/>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21" w:type="dxa"/>
            <w:gridSpan w:val="10"/>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6"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6"/>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2" w:type="dxa"/>
            <w:gridSpan w:val="10"/>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1"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7"/>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8" w:type="dxa"/>
            <w:gridSpan w:val="28"/>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5"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4"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9" w:type="dxa"/>
            <w:gridSpan w:val="37"/>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Reunión Informativa de aclaración (No es obligatoria)</w:t>
            </w:r>
          </w:p>
        </w:tc>
        <w:tc>
          <w:tcPr>
            <w:tcW w:w="135" w:type="dxa"/>
            <w:gridSpan w:val="5"/>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402" w:type="dxa"/>
            <w:gridSpan w:val="6"/>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17"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gridSpan w:val="6"/>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21" w:type="dxa"/>
            <w:gridSpan w:val="10"/>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6"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gridSpan w:val="6"/>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2" w:type="dxa"/>
            <w:gridSpan w:val="10"/>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1"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gridSpan w:val="7"/>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gridSpan w:val="5"/>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8" w:type="dxa"/>
            <w:gridSpan w:val="28"/>
            <w:tcBorders>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5"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4"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9" w:type="dxa"/>
            <w:gridSpan w:val="37"/>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5" w:type="dxa"/>
            <w:gridSpan w:val="5"/>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02" w:type="dxa"/>
            <w:gridSpan w:val="6"/>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17" w:type="dxa"/>
            <w:gridSpan w:val="6"/>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gridSpan w:val="6"/>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gridSpan w:val="5"/>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21" w:type="dxa"/>
            <w:gridSpan w:val="10"/>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36"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6"/>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82" w:type="dxa"/>
            <w:gridSpan w:val="10"/>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1" w:type="dxa"/>
            <w:gridSpan w:val="6"/>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7"/>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5"/>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8" w:type="dxa"/>
            <w:gridSpan w:val="28"/>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rPr>
              <w:t>(NO CORRESPONDE)</w:t>
            </w:r>
          </w:p>
        </w:tc>
        <w:tc>
          <w:tcPr>
            <w:tcW w:w="185" w:type="dxa"/>
            <w:vMerge w:val="continue"/>
            <w:tcBorders>
              <w:left w:val="single" w:sz="4"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4"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5" w:type="dxa"/>
            <w:gridSpan w:val="36"/>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5" w:type="dxa"/>
            <w:gridSpan w:val="5"/>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02" w:type="dxa"/>
            <w:gridSpan w:val="6"/>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17"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gridSpan w:val="6"/>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21" w:type="dxa"/>
            <w:gridSpan w:val="10"/>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6"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6"/>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2" w:type="dxa"/>
            <w:gridSpan w:val="10"/>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1"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7"/>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8" w:type="dxa"/>
            <w:gridSpan w:val="28"/>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5"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4"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9" w:type="dxa"/>
            <w:gridSpan w:val="37"/>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right="113" w:hanging="0"/>
              <w:rPr>
                <w:rFonts w:ascii="Arial" w:hAnsi="Arial" w:cs="Arial"/>
                <w:lang w:val="es-BO"/>
              </w:rPr>
            </w:pPr>
            <w:r>
              <w:rPr>
                <w:rFonts w:cs="Arial" w:ascii="Arial" w:hAnsi="Arial"/>
                <w:lang w:val="es-BO"/>
              </w:rPr>
            </w:r>
          </w:p>
          <w:p>
            <w:pPr>
              <w:pStyle w:val="Normal"/>
              <w:snapToGrid w:val="false"/>
              <w:ind w:left="113" w:right="113" w:hanging="0"/>
              <w:rPr>
                <w:rFonts w:ascii="Arial" w:hAnsi="Arial" w:cs="Arial"/>
                <w:lang w:val="es-BO"/>
              </w:rPr>
            </w:pPr>
            <w:r>
              <w:rPr>
                <w:rFonts w:cs="Arial" w:ascii="Arial" w:hAnsi="Arial"/>
                <w:lang w:val="es-BO"/>
              </w:rPr>
              <w:t xml:space="preserve">Fecha límite de Presentación  </w:t>
            </w:r>
          </w:p>
          <w:p>
            <w:pPr>
              <w:pStyle w:val="Normal"/>
              <w:snapToGrid w:val="false"/>
              <w:ind w:left="113" w:right="113" w:hanging="0"/>
              <w:rPr>
                <w:rFonts w:ascii="Arial" w:hAnsi="Arial" w:cs="Arial"/>
                <w:lang w:val="es-BO"/>
              </w:rPr>
            </w:pPr>
            <w:r>
              <w:rPr>
                <w:rFonts w:cs="Arial" w:ascii="Arial" w:hAnsi="Arial"/>
                <w:lang w:val="es-BO"/>
              </w:rPr>
            </w:r>
          </w:p>
          <w:p>
            <w:pPr>
              <w:pStyle w:val="Normal"/>
              <w:snapToGrid w:val="false"/>
              <w:ind w:right="113" w:hanging="0"/>
              <w:rPr>
                <w:rFonts w:ascii="Arial" w:hAnsi="Arial" w:cs="Arial"/>
                <w:lang w:val="es-BO"/>
              </w:rPr>
            </w:pPr>
            <w:r>
              <w:rPr>
                <w:rFonts w:cs="Arial" w:ascii="Arial" w:hAnsi="Arial"/>
                <w:lang w:val="es-BO"/>
              </w:rPr>
              <w:t xml:space="preserve">  </w:t>
            </w:r>
          </w:p>
          <w:p>
            <w:pPr>
              <w:pStyle w:val="Normal"/>
              <w:snapToGrid w:val="false"/>
              <w:ind w:right="113" w:hanging="0"/>
              <w:rPr>
                <w:rFonts w:ascii="Arial" w:hAnsi="Arial" w:cs="Arial"/>
                <w:b/>
                <w:b/>
                <w:lang w:val="es-BO"/>
              </w:rPr>
            </w:pPr>
            <w:r>
              <w:rPr>
                <w:rFonts w:cs="Arial" w:ascii="Arial" w:hAnsi="Arial"/>
                <w:lang w:val="es-BO"/>
              </w:rPr>
              <w:t xml:space="preserve">   </w:t>
            </w:r>
            <w:r>
              <w:rPr>
                <w:rFonts w:cs="Arial" w:ascii="Arial" w:hAnsi="Arial"/>
                <w:szCs w:val="18"/>
                <w:lang w:val="es-BO"/>
              </w:rPr>
              <w:t>Apertura de Propuestas</w:t>
            </w:r>
          </w:p>
        </w:tc>
        <w:tc>
          <w:tcPr>
            <w:tcW w:w="135" w:type="dxa"/>
            <w:gridSpan w:val="5"/>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402" w:type="dxa"/>
            <w:gridSpan w:val="6"/>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17"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gridSpan w:val="6"/>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21" w:type="dxa"/>
            <w:gridSpan w:val="10"/>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6"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gridSpan w:val="6"/>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2" w:type="dxa"/>
            <w:gridSpan w:val="10"/>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1"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gridSpan w:val="7"/>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gridSpan w:val="5"/>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8" w:type="dxa"/>
            <w:gridSpan w:val="28"/>
            <w:tcBorders>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5"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518" w:hRule="atLeast"/>
        </w:trPr>
        <w:tc>
          <w:tcPr>
            <w:tcW w:w="434"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9" w:type="dxa"/>
            <w:gridSpan w:val="37"/>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5" w:type="dxa"/>
            <w:gridSpan w:val="5"/>
            <w:vMerge w:val="restart"/>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02" w:type="dxa"/>
            <w:gridSpan w:val="6"/>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rPr>
                <w:rFonts w:ascii="Arial" w:hAnsi="Arial" w:cs="Arial"/>
              </w:rPr>
            </w:pPr>
            <w:r>
              <w:rPr>
                <w:rFonts w:cs="Arial" w:ascii="Arial" w:hAnsi="Arial"/>
              </w:rPr>
              <w:t>02</w:t>
            </w:r>
          </w:p>
        </w:tc>
        <w:tc>
          <w:tcPr>
            <w:tcW w:w="117" w:type="dxa"/>
            <w:gridSpan w:val="6"/>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gridSpan w:val="6"/>
            <w:tcBorders>
              <w:top w:val="single" w:sz="4" w:space="0" w:color="000000"/>
              <w:left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4" w:type="dxa"/>
            <w:gridSpan w:val="5"/>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21" w:type="dxa"/>
            <w:gridSpan w:val="10"/>
            <w:tcBorders>
              <w:top w:val="single" w:sz="4" w:space="0" w:color="000000"/>
              <w:left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6"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6"/>
            <w:vMerge w:val="restart"/>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82" w:type="dxa"/>
            <w:gridSpan w:val="10"/>
            <w:tcBorders>
              <w:top w:val="single" w:sz="4" w:space="0" w:color="000000"/>
              <w:left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rPr>
            </w:pPr>
            <w:r>
              <w:rPr>
                <w:rFonts w:cs="Arial" w:ascii="Arial" w:hAnsi="Arial"/>
              </w:rPr>
              <w:t>09</w:t>
            </w:r>
          </w:p>
        </w:tc>
        <w:tc>
          <w:tcPr>
            <w:tcW w:w="251" w:type="dxa"/>
            <w:gridSpan w:val="6"/>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7"/>
            <w:tcBorders>
              <w:top w:val="single" w:sz="4" w:space="0" w:color="000000"/>
              <w:left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00</w:t>
            </w:r>
          </w:p>
        </w:tc>
        <w:tc>
          <w:tcPr>
            <w:tcW w:w="135" w:type="dxa"/>
            <w:gridSpan w:val="5"/>
            <w:vMerge w:val="restart"/>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8" w:type="dxa"/>
            <w:gridSpan w:val="28"/>
            <w:tcBorders>
              <w:top w:val="single" w:sz="4" w:space="0" w:color="000000"/>
              <w:left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i/>
                <w:sz w:val="12"/>
                <w:lang w:val="es-BO" w:eastAsia="es-BO"/>
              </w:rPr>
              <w:t>A TRAVÉS DEL RUPE DEL PROPONENTE</w:t>
            </w:r>
          </w:p>
        </w:tc>
        <w:tc>
          <w:tcPr>
            <w:tcW w:w="185" w:type="dxa"/>
            <w:vMerge w:val="continue"/>
            <w:tcBorders>
              <w:left w:val="single" w:sz="4"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rHeight w:val="517" w:hRule="atLeast"/>
        </w:trPr>
        <w:tc>
          <w:tcPr>
            <w:tcW w:w="434"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9" w:type="dxa"/>
            <w:gridSpan w:val="37"/>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5" w:type="dxa"/>
            <w:gridSpan w:val="5"/>
            <w:vMerge w:val="continue"/>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02" w:type="dxa"/>
            <w:gridSpan w:val="6"/>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rPr>
            </w:pPr>
            <w:r>
              <w:rPr>
                <w:rFonts w:cs="Arial" w:ascii="Arial" w:hAnsi="Arial"/>
              </w:rPr>
              <w:t>02</w:t>
            </w:r>
          </w:p>
        </w:tc>
        <w:tc>
          <w:tcPr>
            <w:tcW w:w="117" w:type="dxa"/>
            <w:gridSpan w:val="6"/>
            <w:vMerge w:val="continue"/>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gridSpan w:val="6"/>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4" w:type="dxa"/>
            <w:gridSpan w:val="5"/>
            <w:vMerge w:val="continue"/>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21" w:type="dxa"/>
            <w:gridSpan w:val="10"/>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6"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6"/>
            <w:vMerge w:val="continue"/>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82" w:type="dxa"/>
            <w:gridSpan w:val="10"/>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rPr>
            </w:pPr>
            <w:r>
              <w:rPr>
                <w:rFonts w:cs="Arial" w:ascii="Arial" w:hAnsi="Arial"/>
              </w:rPr>
              <w:t>09</w:t>
            </w:r>
          </w:p>
        </w:tc>
        <w:tc>
          <w:tcPr>
            <w:tcW w:w="251" w:type="dxa"/>
            <w:gridSpan w:val="6"/>
            <w:vMerge w:val="continue"/>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7"/>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15</w:t>
            </w:r>
          </w:p>
        </w:tc>
        <w:tc>
          <w:tcPr>
            <w:tcW w:w="135" w:type="dxa"/>
            <w:gridSpan w:val="5"/>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8" w:type="dxa"/>
            <w:gridSpan w:val="28"/>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eastAsia="Times New Roman" w:cs="Arial"/>
                <w:b/>
                <w:b/>
                <w:i/>
                <w:i/>
                <w:color w:val="auto"/>
                <w:kern w:val="0"/>
                <w:sz w:val="12"/>
                <w:szCs w:val="16"/>
                <w:lang w:val="es-ES" w:eastAsia="es-ES" w:bidi="ar-SA"/>
              </w:rPr>
            </w:pPr>
            <w:r>
              <w:rPr>
                <w:rFonts w:eastAsia="Times New Roman" w:cs="Arial" w:ascii="Arial" w:hAnsi="Arial"/>
                <w:b/>
                <w:i/>
                <w:color w:val="auto"/>
                <w:kern w:val="0"/>
                <w:sz w:val="12"/>
                <w:szCs w:val="16"/>
                <w:lang w:val="es-ES" w:eastAsia="es-ES" w:bidi="ar-SA"/>
              </w:rPr>
              <w:t>OFICINA GRACO ANTA CRUZ DEL SOFICINA GRACO ANTA CRUZ DEL SIN, CALLE BOLIVAR N°430 ENTRE CALLES CAMPERO Y QUIJARRO–  o a través del enlace</w:t>
            </w:r>
          </w:p>
          <w:p>
            <w:pPr>
              <w:pStyle w:val="Normal"/>
              <w:snapToGrid w:val="false"/>
              <w:jc w:val="center"/>
              <w:rPr>
                <w:rFonts w:ascii="Arial" w:hAnsi="Arial" w:cs="Arial"/>
                <w:highlight w:val="yellow"/>
              </w:rPr>
            </w:pPr>
            <w:hyperlink r:id="rId4">
              <w:r>
                <w:rPr>
                  <w:rStyle w:val="EnlacedeInternet"/>
                  <w:rFonts w:ascii="Helvetica" w:hAnsi="Helvetica"/>
                  <w:highlight w:val="white"/>
                </w:rPr>
                <w:t>h</w:t>
              </w:r>
            </w:hyperlink>
            <w:r>
              <w:rPr>
                <w:rStyle w:val="EnlacedeInternet"/>
                <w:rFonts w:ascii="Helvetica" w:hAnsi="Helvetica"/>
                <w:highlight w:val="white"/>
              </w:rPr>
              <w:t>ttps://sinbolivia.webex.com/meet/jhonathan.castellon</w:t>
            </w:r>
          </w:p>
        </w:tc>
        <w:tc>
          <w:tcPr>
            <w:tcW w:w="185" w:type="dxa"/>
            <w:vMerge w:val="continue"/>
            <w:tcBorders>
              <w:left w:val="single" w:sz="4"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4"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5" w:type="dxa"/>
            <w:gridSpan w:val="36"/>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5" w:type="dxa"/>
            <w:gridSpan w:val="5"/>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02" w:type="dxa"/>
            <w:gridSpan w:val="6"/>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17"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gridSpan w:val="6"/>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21" w:type="dxa"/>
            <w:gridSpan w:val="10"/>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6"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6"/>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2" w:type="dxa"/>
            <w:gridSpan w:val="10"/>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1"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7"/>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8" w:type="dxa"/>
            <w:gridSpan w:val="28"/>
            <w:tcBorders>
              <w:top w:val="single" w:sz="6"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5"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4"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9" w:type="dxa"/>
            <w:gridSpan w:val="37"/>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Presentación del Informe de Evaluación y Recomendación al RPA</w:t>
            </w:r>
          </w:p>
        </w:tc>
        <w:tc>
          <w:tcPr>
            <w:tcW w:w="135" w:type="dxa"/>
            <w:gridSpan w:val="5"/>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402" w:type="dxa"/>
            <w:gridSpan w:val="6"/>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17"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gridSpan w:val="6"/>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21" w:type="dxa"/>
            <w:gridSpan w:val="10"/>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6"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gridSpan w:val="6"/>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2" w:type="dxa"/>
            <w:gridSpan w:val="1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1"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gridSpan w:val="7"/>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gridSpan w:val="5"/>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8" w:type="dxa"/>
            <w:gridSpan w:val="28"/>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5"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4"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9" w:type="dxa"/>
            <w:gridSpan w:val="37"/>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5" w:type="dxa"/>
            <w:gridSpan w:val="5"/>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02" w:type="dxa"/>
            <w:gridSpan w:val="6"/>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rPr>
            </w:pPr>
            <w:r>
              <w:rPr>
                <w:rFonts w:cs="Arial" w:ascii="Arial" w:hAnsi="Arial"/>
              </w:rPr>
              <w:t>06</w:t>
            </w:r>
          </w:p>
        </w:tc>
        <w:tc>
          <w:tcPr>
            <w:tcW w:w="117" w:type="dxa"/>
            <w:gridSpan w:val="6"/>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gridSpan w:val="6"/>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rPr>
            </w:pPr>
            <w:r>
              <w:rPr>
                <w:rFonts w:cs="Arial" w:ascii="Arial" w:hAnsi="Arial"/>
                <w:lang w:val="es-BO"/>
              </w:rPr>
              <w:t>0</w:t>
            </w:r>
            <w:r>
              <w:rPr>
                <w:rFonts w:cs="Arial" w:ascii="Arial" w:hAnsi="Arial"/>
              </w:rPr>
              <w:t>3</w:t>
            </w:r>
          </w:p>
        </w:tc>
        <w:tc>
          <w:tcPr>
            <w:tcW w:w="134" w:type="dxa"/>
            <w:gridSpan w:val="5"/>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21" w:type="dxa"/>
            <w:gridSpan w:val="10"/>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6"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6"/>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82" w:type="dxa"/>
            <w:gridSpan w:val="1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1" w:type="dxa"/>
            <w:gridSpan w:val="6"/>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7"/>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8" w:type="dxa"/>
            <w:gridSpan w:val="28"/>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5" w:type="dxa"/>
            <w:vMerge w:val="continue"/>
            <w:tcBorders>
              <w:left w:val="single" w:sz="4"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4"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5" w:type="dxa"/>
            <w:gridSpan w:val="36"/>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5" w:type="dxa"/>
            <w:gridSpan w:val="5"/>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02" w:type="dxa"/>
            <w:gridSpan w:val="6"/>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17"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gridSpan w:val="6"/>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21" w:type="dxa"/>
            <w:gridSpan w:val="10"/>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6"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6"/>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2" w:type="dxa"/>
            <w:gridSpan w:val="1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1"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7"/>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8" w:type="dxa"/>
            <w:gridSpan w:val="28"/>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5"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4"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9" w:type="dxa"/>
            <w:gridSpan w:val="37"/>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Adjudicación o Declaratoria Desierta</w:t>
            </w:r>
          </w:p>
        </w:tc>
        <w:tc>
          <w:tcPr>
            <w:tcW w:w="135" w:type="dxa"/>
            <w:gridSpan w:val="5"/>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402" w:type="dxa"/>
            <w:gridSpan w:val="6"/>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17"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gridSpan w:val="6"/>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21" w:type="dxa"/>
            <w:gridSpan w:val="10"/>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6"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gridSpan w:val="6"/>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2" w:type="dxa"/>
            <w:gridSpan w:val="1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1"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gridSpan w:val="7"/>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gridSpan w:val="5"/>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8" w:type="dxa"/>
            <w:gridSpan w:val="28"/>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5"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4"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9" w:type="dxa"/>
            <w:gridSpan w:val="37"/>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5" w:type="dxa"/>
            <w:gridSpan w:val="5"/>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02" w:type="dxa"/>
            <w:gridSpan w:val="6"/>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rPr>
            </w:pPr>
            <w:r>
              <w:rPr>
                <w:rFonts w:cs="Arial" w:ascii="Arial" w:hAnsi="Arial"/>
              </w:rPr>
              <w:t>09</w:t>
            </w:r>
          </w:p>
        </w:tc>
        <w:tc>
          <w:tcPr>
            <w:tcW w:w="117" w:type="dxa"/>
            <w:gridSpan w:val="6"/>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gridSpan w:val="6"/>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rPr>
            </w:pPr>
            <w:r>
              <w:rPr>
                <w:rFonts w:cs="Arial" w:ascii="Arial" w:hAnsi="Arial"/>
                <w:lang w:val="es-BO"/>
              </w:rPr>
              <w:t>0</w:t>
            </w:r>
            <w:r>
              <w:rPr>
                <w:rFonts w:cs="Arial" w:ascii="Arial" w:hAnsi="Arial"/>
              </w:rPr>
              <w:t>3</w:t>
            </w:r>
          </w:p>
        </w:tc>
        <w:tc>
          <w:tcPr>
            <w:tcW w:w="134" w:type="dxa"/>
            <w:gridSpan w:val="5"/>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21" w:type="dxa"/>
            <w:gridSpan w:val="10"/>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6"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6"/>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82" w:type="dxa"/>
            <w:gridSpan w:val="1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1" w:type="dxa"/>
            <w:gridSpan w:val="6"/>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7"/>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8" w:type="dxa"/>
            <w:gridSpan w:val="28"/>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5"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rHeight w:val="53" w:hRule="atLeast"/>
        </w:trPr>
        <w:tc>
          <w:tcPr>
            <w:tcW w:w="434"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5" w:type="dxa"/>
            <w:gridSpan w:val="36"/>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5" w:type="dxa"/>
            <w:gridSpan w:val="5"/>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02" w:type="dxa"/>
            <w:gridSpan w:val="6"/>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17"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gridSpan w:val="6"/>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21" w:type="dxa"/>
            <w:gridSpan w:val="10"/>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6"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6"/>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2" w:type="dxa"/>
            <w:gridSpan w:val="1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1"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7"/>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8" w:type="dxa"/>
            <w:gridSpan w:val="28"/>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5"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74" w:hRule="atLeast"/>
        </w:trPr>
        <w:tc>
          <w:tcPr>
            <w:tcW w:w="434"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9" w:type="dxa"/>
            <w:gridSpan w:val="37"/>
            <w:vMerge w:val="restart"/>
            <w:tcBorders>
              <w:left w:val="single" w:sz="12" w:space="0" w:color="000000"/>
              <w:right w:val="single" w:sz="12" w:space="0" w:color="000000"/>
            </w:tcBorders>
            <w:shd w:color="auto" w:fill="auto" w:val="clear"/>
            <w:vAlign w:val="center"/>
          </w:tcPr>
          <w:p>
            <w:pPr>
              <w:pStyle w:val="Normal"/>
              <w:snapToGrid w:val="false"/>
              <w:ind w:left="113" w:right="113" w:hanging="0"/>
              <w:rPr>
                <w:rFonts w:ascii="Arial" w:hAnsi="Arial" w:cs="Arial"/>
                <w:b/>
                <w:b/>
                <w:sz w:val="14"/>
                <w:szCs w:val="14"/>
                <w:lang w:val="es-BO"/>
              </w:rPr>
            </w:pPr>
            <w:r>
              <w:rPr>
                <w:rFonts w:cs="Arial" w:ascii="Arial" w:hAnsi="Arial"/>
                <w:lang w:val="es-BO"/>
              </w:rPr>
              <w:t>Notificación de la adjudicación o Declaratoria Desierta (fecha límite)</w:t>
            </w:r>
          </w:p>
        </w:tc>
        <w:tc>
          <w:tcPr>
            <w:tcW w:w="135" w:type="dxa"/>
            <w:gridSpan w:val="5"/>
            <w:tcBorders>
              <w:lef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02" w:type="dxa"/>
            <w:gridSpan w:val="6"/>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Día</w:t>
            </w:r>
          </w:p>
        </w:tc>
        <w:tc>
          <w:tcPr>
            <w:tcW w:w="117" w:type="dxa"/>
            <w:gridSpan w:val="6"/>
            <w:tcBorders/>
            <w:shd w:color="auto" w:fill="auto" w:val="clear"/>
            <w:vAlign w:val="center"/>
          </w:tcPr>
          <w:p>
            <w:pPr>
              <w:pStyle w:val="Normal"/>
              <w:snapToGrid w:val="false"/>
              <w:jc w:val="center"/>
              <w:rPr>
                <w:i/>
                <w:i/>
                <w:sz w:val="14"/>
                <w:szCs w:val="14"/>
                <w:lang w:val="es-BO"/>
              </w:rPr>
            </w:pPr>
            <w:r>
              <w:rPr>
                <w:i/>
                <w:sz w:val="14"/>
                <w:szCs w:val="14"/>
                <w:lang w:val="es-BO"/>
              </w:rPr>
            </w:r>
          </w:p>
        </w:tc>
        <w:tc>
          <w:tcPr>
            <w:tcW w:w="389" w:type="dxa"/>
            <w:gridSpan w:val="6"/>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Mes</w:t>
            </w:r>
          </w:p>
        </w:tc>
        <w:tc>
          <w:tcPr>
            <w:tcW w:w="134" w:type="dxa"/>
            <w:gridSpan w:val="5"/>
            <w:tcBorders/>
            <w:shd w:color="auto" w:fill="auto" w:val="clear"/>
            <w:vAlign w:val="center"/>
          </w:tcPr>
          <w:p>
            <w:pPr>
              <w:pStyle w:val="Normal"/>
              <w:snapToGrid w:val="false"/>
              <w:jc w:val="center"/>
              <w:rPr>
                <w:i/>
                <w:i/>
                <w:sz w:val="14"/>
                <w:szCs w:val="14"/>
                <w:lang w:val="es-BO"/>
              </w:rPr>
            </w:pPr>
            <w:r>
              <w:rPr>
                <w:i/>
                <w:sz w:val="14"/>
                <w:szCs w:val="14"/>
                <w:lang w:val="es-BO"/>
              </w:rPr>
            </w:r>
          </w:p>
        </w:tc>
        <w:tc>
          <w:tcPr>
            <w:tcW w:w="621" w:type="dxa"/>
            <w:gridSpan w:val="10"/>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Año</w:t>
            </w:r>
          </w:p>
        </w:tc>
        <w:tc>
          <w:tcPr>
            <w:tcW w:w="36" w:type="dxa"/>
            <w:tcBorders>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35" w:type="dxa"/>
            <w:gridSpan w:val="6"/>
            <w:tcBorders>
              <w:left w:val="single" w:sz="12" w:space="0" w:color="000000"/>
            </w:tcBorders>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82" w:type="dxa"/>
            <w:gridSpan w:val="1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251" w:type="dxa"/>
            <w:gridSpan w:val="6"/>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59" w:type="dxa"/>
            <w:gridSpan w:val="7"/>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41" w:type="dxa"/>
            <w:vMerge w:val="continue"/>
            <w:tcBorders>
              <w:lef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2198" w:type="dxa"/>
            <w:gridSpan w:val="28"/>
            <w:tcBorders>
              <w:right w:val="single" w:sz="4"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85"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r>
      <w:tr>
        <w:trPr>
          <w:trHeight w:val="190" w:hRule="atLeast"/>
        </w:trPr>
        <w:tc>
          <w:tcPr>
            <w:tcW w:w="434"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9" w:type="dxa"/>
            <w:gridSpan w:val="37"/>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5" w:type="dxa"/>
            <w:gridSpan w:val="5"/>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02" w:type="dxa"/>
            <w:gridSpan w:val="6"/>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rPr>
            </w:pPr>
            <w:r>
              <w:rPr>
                <w:rFonts w:cs="Arial" w:ascii="Arial" w:hAnsi="Arial"/>
              </w:rPr>
              <w:t>09</w:t>
            </w:r>
          </w:p>
        </w:tc>
        <w:tc>
          <w:tcPr>
            <w:tcW w:w="117" w:type="dxa"/>
            <w:gridSpan w:val="6"/>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gridSpan w:val="6"/>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rPr>
            </w:pPr>
            <w:r>
              <w:rPr>
                <w:rFonts w:cs="Arial" w:ascii="Arial" w:hAnsi="Arial"/>
                <w:lang w:val="es-BO"/>
              </w:rPr>
              <w:t>0</w:t>
            </w:r>
            <w:r>
              <w:rPr>
                <w:rFonts w:cs="Arial" w:ascii="Arial" w:hAnsi="Arial"/>
              </w:rPr>
              <w:t>3</w:t>
            </w:r>
          </w:p>
        </w:tc>
        <w:tc>
          <w:tcPr>
            <w:tcW w:w="134" w:type="dxa"/>
            <w:gridSpan w:val="5"/>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21" w:type="dxa"/>
            <w:gridSpan w:val="10"/>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6"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6"/>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82" w:type="dxa"/>
            <w:gridSpan w:val="1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1" w:type="dxa"/>
            <w:gridSpan w:val="6"/>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7"/>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8" w:type="dxa"/>
            <w:gridSpan w:val="28"/>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5"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4"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5" w:type="dxa"/>
            <w:gridSpan w:val="36"/>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5" w:type="dxa"/>
            <w:gridSpan w:val="5"/>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02" w:type="dxa"/>
            <w:gridSpan w:val="6"/>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17"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gridSpan w:val="6"/>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21" w:type="dxa"/>
            <w:gridSpan w:val="10"/>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6"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6"/>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2" w:type="dxa"/>
            <w:gridSpan w:val="1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1"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7"/>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8" w:type="dxa"/>
            <w:gridSpan w:val="28"/>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5"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4"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9" w:type="dxa"/>
            <w:gridSpan w:val="37"/>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Presentación de documentos para la suscripción de contrato.</w:t>
            </w:r>
          </w:p>
        </w:tc>
        <w:tc>
          <w:tcPr>
            <w:tcW w:w="135" w:type="dxa"/>
            <w:gridSpan w:val="5"/>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402" w:type="dxa"/>
            <w:gridSpan w:val="6"/>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17"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gridSpan w:val="6"/>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21" w:type="dxa"/>
            <w:gridSpan w:val="10"/>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6"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gridSpan w:val="6"/>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2" w:type="dxa"/>
            <w:gridSpan w:val="1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1"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gridSpan w:val="7"/>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gridSpan w:val="5"/>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8" w:type="dxa"/>
            <w:gridSpan w:val="28"/>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5"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73" w:hRule="atLeast"/>
        </w:trPr>
        <w:tc>
          <w:tcPr>
            <w:tcW w:w="434"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9" w:type="dxa"/>
            <w:gridSpan w:val="37"/>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5" w:type="dxa"/>
            <w:gridSpan w:val="5"/>
            <w:vMerge w:val="restart"/>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02" w:type="dxa"/>
            <w:gridSpan w:val="6"/>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rPr>
            </w:pPr>
            <w:r>
              <w:rPr>
                <w:rFonts w:cs="Arial" w:ascii="Arial" w:hAnsi="Arial"/>
              </w:rPr>
              <w:t>19</w:t>
            </w:r>
          </w:p>
        </w:tc>
        <w:tc>
          <w:tcPr>
            <w:tcW w:w="117" w:type="dxa"/>
            <w:gridSpan w:val="6"/>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gridSpan w:val="6"/>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rPr>
            </w:pPr>
            <w:r>
              <w:rPr>
                <w:rFonts w:cs="Arial" w:ascii="Arial" w:hAnsi="Arial"/>
                <w:lang w:val="es-BO"/>
              </w:rPr>
              <w:t>0</w:t>
            </w:r>
            <w:r>
              <w:rPr>
                <w:rFonts w:cs="Arial" w:ascii="Arial" w:hAnsi="Arial"/>
              </w:rPr>
              <w:t>3</w:t>
            </w:r>
          </w:p>
        </w:tc>
        <w:tc>
          <w:tcPr>
            <w:tcW w:w="134" w:type="dxa"/>
            <w:gridSpan w:val="5"/>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21" w:type="dxa"/>
            <w:gridSpan w:val="10"/>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6"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6"/>
            <w:vMerge w:val="restart"/>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82" w:type="dxa"/>
            <w:gridSpan w:val="10"/>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1" w:type="dxa"/>
            <w:gridSpan w:val="6"/>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7"/>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5"/>
            <w:vMerge w:val="restart"/>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8" w:type="dxa"/>
            <w:gridSpan w:val="28"/>
            <w:vMerge w:val="restart"/>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5"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rHeight w:val="53" w:hRule="atLeast"/>
        </w:trPr>
        <w:tc>
          <w:tcPr>
            <w:tcW w:w="434"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9" w:type="dxa"/>
            <w:gridSpan w:val="37"/>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5" w:type="dxa"/>
            <w:gridSpan w:val="5"/>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02" w:type="dxa"/>
            <w:gridSpan w:val="6"/>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117" w:type="dxa"/>
            <w:gridSpan w:val="6"/>
            <w:vMerge w:val="continue"/>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389" w:type="dxa"/>
            <w:gridSpan w:val="6"/>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134" w:type="dxa"/>
            <w:gridSpan w:val="5"/>
            <w:vMerge w:val="continue"/>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621" w:type="dxa"/>
            <w:gridSpan w:val="10"/>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36" w:type="dxa"/>
            <w:vMerge w:val="continue"/>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6"/>
            <w:vMerge w:val="continue"/>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82" w:type="dxa"/>
            <w:gridSpan w:val="10"/>
            <w:vMerge w:val="continue"/>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1" w:type="dxa"/>
            <w:gridSpan w:val="6"/>
            <w:vMerge w:val="continue"/>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7"/>
            <w:vMerge w:val="continue"/>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5"/>
            <w:vMerge w:val="continue"/>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8" w:type="dxa"/>
            <w:gridSpan w:val="28"/>
            <w:vMerge w:val="continue"/>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5"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4"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5" w:type="dxa"/>
            <w:gridSpan w:val="36"/>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5" w:type="dxa"/>
            <w:gridSpan w:val="5"/>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02"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17"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21" w:type="dxa"/>
            <w:gridSpan w:val="1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6"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6"/>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2" w:type="dxa"/>
            <w:gridSpan w:val="1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1"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7"/>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8" w:type="dxa"/>
            <w:gridSpan w:val="28"/>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5"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4"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0"/>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9" w:type="dxa"/>
            <w:gridSpan w:val="37"/>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Suscripción de contrato.</w:t>
            </w:r>
          </w:p>
        </w:tc>
        <w:tc>
          <w:tcPr>
            <w:tcW w:w="135" w:type="dxa"/>
            <w:gridSpan w:val="5"/>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402" w:type="dxa"/>
            <w:gridSpan w:val="6"/>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17"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gridSpan w:val="6"/>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4"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21" w:type="dxa"/>
            <w:gridSpan w:val="10"/>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6"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gridSpan w:val="6"/>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82" w:type="dxa"/>
            <w:gridSpan w:val="1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1"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gridSpan w:val="7"/>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gridSpan w:val="5"/>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1"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8" w:type="dxa"/>
            <w:gridSpan w:val="28"/>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5"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4" w:type="dxa"/>
            <w:vMerge w:val="continue"/>
            <w:tcBorders>
              <w:left w:val="single" w:sz="12" w:space="0" w:color="000000"/>
              <w:right w:val="single" w:sz="12" w:space="0" w:color="000000"/>
            </w:tcBorders>
            <w:shd w:color="auto" w:fill="auto" w:val="clear"/>
            <w:tcMar>
              <w:left w:w="0" w:type="dxa"/>
              <w:right w:w="0" w:type="dxa"/>
            </w:tcMar>
            <w:vAlign w:val="bottom"/>
          </w:tcPr>
          <w:p>
            <w:pPr>
              <w:pStyle w:val="Normal"/>
              <w:snapToGrid w:val="false"/>
              <w:jc w:val="right"/>
              <w:rPr>
                <w:rFonts w:ascii="Arial" w:hAnsi="Arial" w:cs="Arial"/>
                <w:lang w:val="es-BO"/>
              </w:rPr>
            </w:pPr>
            <w:r>
              <w:rPr>
                <w:rFonts w:cs="Arial" w:ascii="Arial" w:hAnsi="Arial"/>
                <w:lang w:val="es-BO"/>
              </w:rPr>
            </w:r>
          </w:p>
        </w:tc>
        <w:tc>
          <w:tcPr>
            <w:tcW w:w="3669" w:type="dxa"/>
            <w:gridSpan w:val="37"/>
            <w:vMerge w:val="continue"/>
            <w:tcBorders>
              <w:left w:val="single" w:sz="12" w:space="0" w:color="000000"/>
              <w:right w:val="single" w:sz="12" w:space="0" w:color="000000"/>
            </w:tcBorders>
            <w:shd w:color="auto" w:fill="auto" w:val="clear"/>
            <w:vAlign w:val="bottom"/>
          </w:tcPr>
          <w:p>
            <w:pPr>
              <w:pStyle w:val="Normal"/>
              <w:snapToGrid w:val="false"/>
              <w:jc w:val="right"/>
              <w:rPr>
                <w:rFonts w:ascii="Arial" w:hAnsi="Arial" w:cs="Arial"/>
                <w:b/>
                <w:b/>
                <w:lang w:val="es-BO"/>
              </w:rPr>
            </w:pPr>
            <w:r>
              <w:rPr>
                <w:rFonts w:cs="Arial" w:ascii="Arial" w:hAnsi="Arial"/>
                <w:b/>
                <w:lang w:val="es-BO"/>
              </w:rPr>
            </w:r>
          </w:p>
        </w:tc>
        <w:tc>
          <w:tcPr>
            <w:tcW w:w="135" w:type="dxa"/>
            <w:gridSpan w:val="5"/>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02" w:type="dxa"/>
            <w:gridSpan w:val="6"/>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rPr>
            </w:pPr>
            <w:r>
              <w:rPr>
                <w:rFonts w:cs="Arial" w:ascii="Arial" w:hAnsi="Arial"/>
              </w:rPr>
              <w:t>20</w:t>
            </w:r>
          </w:p>
        </w:tc>
        <w:tc>
          <w:tcPr>
            <w:tcW w:w="117" w:type="dxa"/>
            <w:gridSpan w:val="6"/>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gridSpan w:val="6"/>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4" w:type="dxa"/>
            <w:gridSpan w:val="5"/>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21" w:type="dxa"/>
            <w:gridSpan w:val="10"/>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6"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6"/>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82" w:type="dxa"/>
            <w:gridSpan w:val="1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1" w:type="dxa"/>
            <w:gridSpan w:val="6"/>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7"/>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1"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8" w:type="dxa"/>
            <w:gridSpan w:val="28"/>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5"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4" w:type="dxa"/>
            <w:tcBorders>
              <w:left w:val="single" w:sz="12" w:space="0" w:color="000000"/>
              <w:bottom w:val="single" w:sz="12" w:space="0" w:color="000000"/>
              <w:right w:val="single" w:sz="12" w:space="0" w:color="000000"/>
            </w:tcBorders>
            <w:shd w:color="auto" w:fill="auto" w:val="clear"/>
            <w:tcMar>
              <w:left w:w="0" w:type="dxa"/>
              <w:right w:w="0" w:type="dxa"/>
            </w:tcMar>
            <w:vAlign w:val="bottom"/>
          </w:tcPr>
          <w:p>
            <w:pPr>
              <w:pStyle w:val="Normal"/>
              <w:snapToGrid w:val="false"/>
              <w:jc w:val="right"/>
              <w:rPr>
                <w:rFonts w:ascii="Arial" w:hAnsi="Arial" w:cs="Arial"/>
                <w:sz w:val="4"/>
                <w:szCs w:val="4"/>
                <w:lang w:val="es-BO"/>
              </w:rPr>
            </w:pPr>
            <w:r>
              <w:rPr>
                <w:rFonts w:cs="Arial" w:ascii="Arial" w:hAnsi="Arial"/>
                <w:sz w:val="4"/>
                <w:szCs w:val="4"/>
                <w:lang w:val="es-BO"/>
              </w:rPr>
            </w:r>
          </w:p>
        </w:tc>
        <w:tc>
          <w:tcPr>
            <w:tcW w:w="3535" w:type="dxa"/>
            <w:gridSpan w:val="36"/>
            <w:tcBorders>
              <w:left w:val="single" w:sz="12" w:space="0" w:color="000000"/>
              <w:bottom w:val="single" w:sz="12" w:space="0" w:color="000000"/>
            </w:tcBorders>
            <w:shd w:color="auto" w:fill="auto" w:val="clear"/>
            <w:vAlign w:val="bottom"/>
          </w:tcPr>
          <w:p>
            <w:pPr>
              <w:pStyle w:val="Normal"/>
              <w:snapToGrid w:val="false"/>
              <w:jc w:val="right"/>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right w:val="single" w:sz="12" w:space="0" w:color="000000"/>
            </w:tcBorders>
            <w:shd w:color="auto" w:fill="auto" w:val="clear"/>
            <w:vAlign w:val="bottom"/>
          </w:tcPr>
          <w:p>
            <w:pPr>
              <w:pStyle w:val="Normal"/>
              <w:snapToGrid w:val="false"/>
              <w:jc w:val="right"/>
              <w:rPr>
                <w:rFonts w:ascii="Arial" w:hAnsi="Arial" w:cs="Arial"/>
                <w:b/>
                <w:b/>
                <w:sz w:val="4"/>
                <w:szCs w:val="4"/>
                <w:lang w:val="es-BO"/>
              </w:rPr>
            </w:pPr>
            <w:r>
              <w:rPr>
                <w:rFonts w:cs="Arial" w:ascii="Arial" w:hAnsi="Arial"/>
                <w:b/>
                <w:sz w:val="4"/>
                <w:szCs w:val="4"/>
                <w:lang w:val="es-BO"/>
              </w:rPr>
            </w:r>
          </w:p>
        </w:tc>
        <w:tc>
          <w:tcPr>
            <w:tcW w:w="135" w:type="dxa"/>
            <w:gridSpan w:val="5"/>
            <w:tcBorders>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02" w:type="dxa"/>
            <w:gridSpan w:val="6"/>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17" w:type="dxa"/>
            <w:gridSpan w:val="6"/>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gridSpan w:val="6"/>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gridSpan w:val="5"/>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21" w:type="dxa"/>
            <w:gridSpan w:val="10"/>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6" w:type="dxa"/>
            <w:tcBorders>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6"/>
            <w:tcBorders>
              <w:left w:val="single" w:sz="12" w:space="0" w:color="000000"/>
              <w:bottom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82" w:type="dxa"/>
            <w:gridSpan w:val="10"/>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1" w:type="dxa"/>
            <w:gridSpan w:val="6"/>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7"/>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8" w:type="dxa"/>
            <w:gridSpan w:val="28"/>
            <w:tcBorders>
              <w:bottom w:val="single" w:sz="12"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5" w:type="dxa"/>
            <w:vMerge w:val="continue"/>
            <w:tcBorders>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bl>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numPr>
          <w:ilvl w:val="0"/>
          <w:numId w:val="4"/>
        </w:numPr>
        <w:spacing w:before="0" w:after="0"/>
        <w:jc w:val="both"/>
        <w:rPr>
          <w:rFonts w:ascii="Verdana" w:hAnsi="Verdana"/>
          <w:sz w:val="18"/>
          <w:szCs w:val="18"/>
          <w:lang w:val="es-BO"/>
        </w:rPr>
      </w:pPr>
      <w:r>
        <w:rPr>
          <w:rFonts w:ascii="Verdana" w:hAnsi="Verdana"/>
          <w:sz w:val="18"/>
          <w:szCs w:val="18"/>
          <w:lang w:val="es-BO"/>
        </w:rPr>
        <w:t>TÉRMINOS DE REFERENCIA Y CONDICIONES TÉCNICAS REQUERIDAS PARA EL SERVICIO DE CONSULTORÍA</w:t>
      </w:r>
    </w:p>
    <w:p>
      <w:pPr>
        <w:pStyle w:val="Normal"/>
        <w:tabs>
          <w:tab w:val="clear" w:pos="709"/>
          <w:tab w:val="left" w:pos="7513" w:leader="none"/>
        </w:tabs>
        <w:ind w:left="705" w:hanging="705"/>
        <w:rPr>
          <w:rFonts w:ascii="Arial" w:hAnsi="Arial" w:cs="Arial"/>
          <w:szCs w:val="18"/>
          <w:lang w:val="es-BO" w:eastAsia="en-US"/>
        </w:rPr>
      </w:pPr>
      <w:r>
        <w:rPr>
          <w:rFonts w:cs="Arial" w:ascii="Arial" w:hAnsi="Arial"/>
          <w:szCs w:val="18"/>
          <w:lang w:val="es-BO" w:eastAsia="en-US"/>
        </w:rPr>
      </w:r>
    </w:p>
    <w:p>
      <w:pPr>
        <w:pStyle w:val="Normal"/>
        <w:rPr>
          <w:rFonts w:cs="Verdana"/>
          <w:szCs w:val="18"/>
          <w:lang w:val="es-BO"/>
        </w:rPr>
      </w:pPr>
      <w:r>
        <w:rPr>
          <w:rFonts w:cs="Verdana"/>
          <w:szCs w:val="18"/>
          <w:lang w:val="es-BO"/>
        </w:rPr>
        <w:t>Los Términos de Referencia para la consultoría, son los siguientes:</w:t>
      </w:r>
    </w:p>
    <w:p>
      <w:pPr>
        <w:pStyle w:val="Normal"/>
        <w:rPr>
          <w:rFonts w:cs="Verdana"/>
          <w:szCs w:val="18"/>
          <w:lang w:val="es-BO"/>
        </w:rPr>
      </w:pPr>
      <w:r>
        <w:rPr>
          <w:rFonts w:cs="Verdana"/>
          <w:szCs w:val="18"/>
          <w:lang w:val="es-BO"/>
        </w:rPr>
      </w:r>
    </w:p>
    <w:p>
      <w:pPr>
        <w:pStyle w:val="NoSpacing"/>
        <w:jc w:val="center"/>
        <w:rPr>
          <w:rFonts w:ascii="Tahoma" w:hAnsi="Tahoma" w:cs="Tahoma"/>
          <w:b/>
          <w:b/>
          <w:sz w:val="20"/>
          <w:szCs w:val="20"/>
        </w:rPr>
      </w:pPr>
      <w:r>
        <w:rPr>
          <w:rFonts w:cs="Tahoma" w:ascii="Tahoma" w:hAnsi="Tahoma"/>
          <w:b/>
          <w:sz w:val="20"/>
          <w:szCs w:val="20"/>
        </w:rPr>
      </w:r>
    </w:p>
    <w:p>
      <w:pPr>
        <w:pStyle w:val="Normal"/>
        <w:ind w:left="708" w:hanging="708"/>
        <w:jc w:val="center"/>
        <w:rPr>
          <w:rFonts w:ascii="Tahoma" w:hAnsi="Tahoma" w:eastAsia="Times New Roman" w:cs="Tahoma"/>
          <w:b/>
          <w:b/>
          <w:sz w:val="20"/>
          <w:szCs w:val="20"/>
          <w:highlight w:val="yellow"/>
          <w:u w:val="single"/>
          <w:lang w:val="es-MX"/>
        </w:rPr>
      </w:pPr>
      <w:r>
        <w:rPr>
          <w:rFonts w:eastAsia="Times New Roman" w:cs="Tahoma" w:ascii="Tahoma" w:hAnsi="Tahoma"/>
          <w:b/>
          <w:sz w:val="20"/>
          <w:szCs w:val="20"/>
          <w:u w:val="single"/>
          <w:lang w:val="es-MX"/>
        </w:rPr>
        <w:t>TÉRMINOS DE REFERENCIA</w:t>
      </w:r>
    </w:p>
    <w:p>
      <w:pPr>
        <w:pStyle w:val="NoSpacing"/>
        <w:ind w:left="993" w:hanging="426"/>
        <w:jc w:val="center"/>
        <w:rPr>
          <w:rFonts w:ascii="Tahoma" w:hAnsi="Tahoma" w:cs="Tahoma"/>
          <w:sz w:val="20"/>
          <w:szCs w:val="20"/>
        </w:rPr>
      </w:pPr>
      <w:r>
        <w:rPr>
          <w:rFonts w:cs="Tahoma" w:ascii="Tahoma" w:hAnsi="Tahoma"/>
          <w:sz w:val="20"/>
          <w:szCs w:val="20"/>
        </w:rPr>
        <w:tab/>
      </w:r>
    </w:p>
    <w:p>
      <w:pPr>
        <w:pStyle w:val="NoSpacing"/>
        <w:ind w:left="993" w:hanging="426"/>
        <w:jc w:val="center"/>
        <w:rPr>
          <w:rFonts w:ascii="Tahoma" w:hAnsi="Tahoma" w:eastAsia="宋体" w:cs="Tahoma" w:eastAsiaTheme="minorEastAsia"/>
          <w:b/>
          <w:b/>
          <w:bCs/>
          <w:color w:val="002060"/>
          <w:sz w:val="20"/>
          <w:szCs w:val="20"/>
        </w:rPr>
      </w:pPr>
      <w:r>
        <w:rPr>
          <w:rFonts w:cs="Tahoma" w:ascii="Tahoma" w:hAnsi="Tahoma"/>
          <w:b/>
          <w:color w:val="002060"/>
          <w:sz w:val="20"/>
          <w:szCs w:val="20"/>
          <w:lang w:val="es-MX"/>
        </w:rPr>
        <w:t xml:space="preserve">CONTRATACIÓN DE </w:t>
      </w:r>
      <w:r>
        <w:rPr>
          <w:rFonts w:cs="Tahoma" w:ascii="Tahoma" w:hAnsi="Tahoma"/>
          <w:b/>
          <w:color w:val="002060"/>
          <w:sz w:val="20"/>
          <w:szCs w:val="20"/>
          <w:lang w:val="es"/>
        </w:rPr>
        <w:t>SEIS</w:t>
      </w:r>
      <w:r>
        <w:rPr>
          <w:rFonts w:cs="Tahoma" w:ascii="Tahoma" w:hAnsi="Tahoma"/>
          <w:b/>
          <w:color w:val="002060"/>
          <w:sz w:val="20"/>
          <w:szCs w:val="20"/>
          <w:lang w:val="es-MX"/>
        </w:rPr>
        <w:t xml:space="preserve"> (</w:t>
      </w:r>
      <w:r>
        <w:rPr>
          <w:rFonts w:cs="Tahoma" w:ascii="Tahoma" w:hAnsi="Tahoma"/>
          <w:b/>
          <w:color w:val="002060"/>
          <w:sz w:val="20"/>
          <w:szCs w:val="20"/>
          <w:lang w:val="es"/>
        </w:rPr>
        <w:t>6</w:t>
      </w:r>
      <w:r>
        <w:rPr>
          <w:rFonts w:cs="Tahoma" w:ascii="Tahoma" w:hAnsi="Tahoma"/>
          <w:b/>
          <w:color w:val="002060"/>
          <w:sz w:val="20"/>
          <w:szCs w:val="20"/>
          <w:lang w:val="es-MX"/>
        </w:rPr>
        <w:t>) CONSULTORES INDIVIDUALES DE LÍNEA, CONSULTOR TÉCNICO I, PARA EL PROYECTO RECTIFICATORIAS - GERENCIA GRACO SANTA CRUZ</w:t>
      </w:r>
    </w:p>
    <w:p>
      <w:pPr>
        <w:pStyle w:val="Ttulo1"/>
        <w:keepNext w:val="false"/>
        <w:widowControl/>
        <w:numPr>
          <w:ilvl w:val="0"/>
          <w:numId w:val="0"/>
        </w:numPr>
        <w:pBdr>
          <w:bottom w:val="single" w:sz="12" w:space="1" w:color="365F91"/>
        </w:pBdr>
        <w:tabs>
          <w:tab w:val="clear" w:pos="709"/>
          <w:tab w:val="left" w:pos="0" w:leader="none"/>
        </w:tabs>
        <w:suppressAutoHyphens w:val="true"/>
        <w:bidi w:val="0"/>
        <w:spacing w:before="0" w:after="0"/>
        <w:ind w:left="0" w:right="0" w:hanging="0"/>
        <w:jc w:val="both"/>
        <w:rPr>
          <w:rFonts w:cs="Tahoma"/>
          <w:bCs/>
          <w:color w:val="002060"/>
          <w:sz w:val="20"/>
          <w:szCs w:val="20"/>
          <w:lang w:val="es-BO"/>
        </w:rPr>
      </w:pPr>
      <w:r>
        <w:rPr>
          <w:rFonts w:cs="Tahoma"/>
          <w:color w:val="002060"/>
          <w:sz w:val="20"/>
          <w:szCs w:val="20"/>
        </w:rPr>
        <w:t>1. ANTECEDENTES</w:t>
      </w:r>
    </w:p>
    <w:p>
      <w:pPr>
        <w:pStyle w:val="ListParagraph"/>
        <w:ind w:left="510" w:hanging="0"/>
        <w:jc w:val="both"/>
        <w:rPr>
          <w:rFonts w:ascii="Tahoma" w:hAnsi="Tahoma" w:cs="Tahoma"/>
        </w:rPr>
      </w:pPr>
      <w:r>
        <w:rPr>
          <w:rFonts w:cs="Tahoma" w:ascii="Tahoma" w:hAnsi="Tahoma"/>
        </w:rPr>
      </w:r>
    </w:p>
    <w:p>
      <w:pPr>
        <w:pStyle w:val="ListParagraph"/>
        <w:ind w:left="510" w:hanging="0"/>
        <w:jc w:val="both"/>
        <w:rPr>
          <w:rFonts w:ascii="Tahoma" w:hAnsi="Tahoma" w:cs="Tahoma"/>
          <w:color w:val="000000" w:themeColor="text1"/>
          <w14:textFill>
            <w14:solidFill>
              <w14:schemeClr w14:val="tx1"/>
            </w14:solidFill>
          </w14:textFill>
        </w:rPr>
      </w:pPr>
      <w:r>
        <w:rPr>
          <w:rFonts w:cs="Tahoma" w:ascii="Tahoma" w:hAnsi="Tahoma"/>
        </w:rPr>
        <w:t>El Servicio de Impuestos Nacionales, a través de la</w:t>
      </w:r>
      <w:r>
        <w:rPr>
          <w:rFonts w:cs="Tahoma" w:ascii="Tahoma" w:hAnsi="Tahoma"/>
          <w:color w:val="0000FF"/>
        </w:rPr>
        <w:t xml:space="preserve"> </w:t>
      </w:r>
      <w:r>
        <w:rPr>
          <w:rFonts w:cs="Tahoma" w:ascii="Tahoma" w:hAnsi="Tahoma"/>
        </w:rPr>
        <w:t xml:space="preserve">Gerencia GRACO SANTA CRUZ con la finalidad de fortalecer la atención de solicitudes de Rectificatorias presentadas por los contribuyentes, tiene planificado la incorporación de </w:t>
      </w:r>
      <w:r>
        <w:rPr>
          <w:rFonts w:cs="Tahoma" w:ascii="Tahoma" w:hAnsi="Tahoma"/>
          <w:color w:val="000000" w:themeColor="text1"/>
          <w14:textFill>
            <w14:solidFill>
              <w14:schemeClr w14:val="tx1"/>
            </w14:solidFill>
          </w14:textFill>
        </w:rPr>
        <w:t>Consultores de Línea.</w:t>
      </w:r>
      <w:bookmarkStart w:id="100" w:name="_GoBack2"/>
      <w:bookmarkEnd w:id="100"/>
    </w:p>
    <w:p>
      <w:pPr>
        <w:pStyle w:val="ListParagraph"/>
        <w:ind w:left="510" w:hanging="0"/>
        <w:jc w:val="both"/>
        <w:rPr>
          <w:rFonts w:ascii="Tahoma" w:hAnsi="Tahoma" w:cs="Tahoma"/>
          <w:lang w:val="es-MX"/>
        </w:rPr>
      </w:pPr>
      <w:r>
        <w:rPr>
          <w:rFonts w:cs="Tahoma" w:ascii="Tahoma" w:hAnsi="Tahoma"/>
          <w:lang w:val="es-MX"/>
        </w:rPr>
      </w:r>
    </w:p>
    <w:p>
      <w:pPr>
        <w:pStyle w:val="ListParagraph"/>
        <w:ind w:left="510" w:hanging="0"/>
        <w:jc w:val="both"/>
        <w:rPr>
          <w:rFonts w:ascii="Tahoma" w:hAnsi="Tahoma" w:cs="Tahoma"/>
        </w:rPr>
      </w:pPr>
      <w:r>
        <w:rPr>
          <w:rFonts w:cs="Tahoma" w:ascii="Tahoma" w:hAnsi="Tahoma"/>
        </w:rPr>
        <w:t xml:space="preserve">Para llevar adelante este proceso, se ha visto dar inicio al </w:t>
      </w:r>
      <w:r>
        <w:rPr>
          <w:rFonts w:cs="Tahoma" w:ascii="Tahoma" w:hAnsi="Tahoma"/>
          <w:color w:val="002060"/>
        </w:rPr>
        <w:t xml:space="preserve">PROYECTO RECTIFICATORIAS </w:t>
      </w:r>
      <w:r>
        <w:rPr>
          <w:rFonts w:cs="Tahoma" w:ascii="Tahoma" w:hAnsi="Tahoma"/>
        </w:rPr>
        <w:t>para el Departamento de Fiscalización dependiente de la Gerencia GRACO SANTA CRUZ, con el fin de ser incorporado al Departamento de Fiscalización en calidad de:</w:t>
      </w:r>
    </w:p>
    <w:p>
      <w:pPr>
        <w:pStyle w:val="ListParagraph"/>
        <w:ind w:left="510" w:hanging="0"/>
        <w:rPr>
          <w:rFonts w:ascii="Tahoma" w:hAnsi="Tahoma" w:cs="Tahoma"/>
        </w:rPr>
      </w:pPr>
      <w:r>
        <w:rPr>
          <w:rFonts w:cs="Tahoma" w:ascii="Tahoma" w:hAnsi="Tahoma"/>
        </w:rPr>
      </w:r>
    </w:p>
    <w:p>
      <w:pPr>
        <w:pStyle w:val="ListParagraph"/>
        <w:numPr>
          <w:ilvl w:val="0"/>
          <w:numId w:val="36"/>
        </w:numPr>
        <w:suppressAutoHyphens w:val="true"/>
        <w:spacing w:before="0" w:after="0"/>
        <w:contextualSpacing/>
        <w:rPr>
          <w:rFonts w:ascii="Tahoma" w:hAnsi="Tahoma" w:cs="Tahoma"/>
        </w:rPr>
      </w:pPr>
      <w:r>
        <w:rPr>
          <w:rFonts w:cs="Tahoma" w:ascii="Tahoma" w:hAnsi="Tahoma"/>
        </w:rPr>
        <w:t xml:space="preserve">Consultor de Línea (CONSULTOR TÉCNICO I), a objeto de asumir la ejecución de procesos </w:t>
      </w:r>
      <w:r>
        <w:rPr>
          <w:rFonts w:cs="Tahoma" w:ascii="Tahoma" w:hAnsi="Tahoma"/>
          <w:lang w:val="es"/>
        </w:rPr>
        <w:t xml:space="preserve">de </w:t>
      </w:r>
      <w:r>
        <w:rPr>
          <w:rFonts w:cs="Tahoma" w:ascii="Tahoma" w:hAnsi="Tahoma"/>
        </w:rPr>
        <w:t>Rectificatorias.</w:t>
      </w:r>
    </w:p>
    <w:p>
      <w:pPr>
        <w:pStyle w:val="ListParagraph"/>
        <w:ind w:left="510" w:hanging="0"/>
        <w:jc w:val="both"/>
        <w:rPr>
          <w:rFonts w:ascii="Tahoma" w:hAnsi="Tahoma" w:cs="Tahoma"/>
          <w:lang w:val="es-MX"/>
        </w:rPr>
      </w:pPr>
      <w:r>
        <w:rPr>
          <w:rFonts w:cs="Tahoma" w:ascii="Tahoma" w:hAnsi="Tahoma"/>
          <w:lang w:val="es-MX"/>
        </w:rPr>
      </w:r>
    </w:p>
    <w:p>
      <w:pPr>
        <w:pStyle w:val="ListParagraph"/>
        <w:ind w:left="567" w:hanging="0"/>
        <w:jc w:val="both"/>
        <w:rPr>
          <w:rStyle w:val="FontStyle23"/>
          <w:rFonts w:ascii="Tahoma" w:hAnsi="Tahoma" w:cs="Tahoma"/>
        </w:rPr>
      </w:pPr>
      <w:r>
        <w:rPr>
          <w:rFonts w:cs="Tahoma" w:ascii="Tahoma" w:hAnsi="Tahoma"/>
          <w:lang w:val="es-MX"/>
        </w:rPr>
        <w:t>Para el efecto, se requier</w:t>
      </w:r>
      <w:r>
        <w:rPr>
          <w:rFonts w:cs="Tahoma" w:ascii="Tahoma" w:hAnsi="Tahoma"/>
          <w:sz w:val="20"/>
          <w:szCs w:val="20"/>
          <w:lang w:val="es-MX"/>
        </w:rPr>
        <w:t xml:space="preserve">e </w:t>
      </w:r>
      <w:r>
        <w:rPr>
          <w:rStyle w:val="FontStyle23"/>
          <w:rFonts w:cs="Tahoma" w:ascii="Tahoma" w:hAnsi="Tahoma"/>
          <w:sz w:val="20"/>
          <w:szCs w:val="20"/>
        </w:rPr>
        <w:t xml:space="preserve">la contratación de </w:t>
      </w:r>
      <w:r>
        <w:rPr>
          <w:rStyle w:val="FontStyle23"/>
          <w:rFonts w:cs="Tahoma" w:ascii="Tahoma" w:hAnsi="Tahoma"/>
          <w:sz w:val="20"/>
          <w:szCs w:val="20"/>
          <w:lang w:val="es"/>
        </w:rPr>
        <w:t>seis</w:t>
      </w:r>
      <w:r>
        <w:rPr>
          <w:rStyle w:val="FontStyle23"/>
          <w:rFonts w:cs="Tahoma" w:ascii="Tahoma" w:hAnsi="Tahoma"/>
          <w:sz w:val="20"/>
          <w:szCs w:val="20"/>
        </w:rPr>
        <w:t xml:space="preserve"> (</w:t>
      </w:r>
      <w:r>
        <w:rPr>
          <w:rStyle w:val="FontStyle23"/>
          <w:rFonts w:cs="Tahoma" w:ascii="Tahoma" w:hAnsi="Tahoma"/>
          <w:sz w:val="20"/>
          <w:szCs w:val="20"/>
          <w:lang w:val="es"/>
        </w:rPr>
        <w:t>6</w:t>
      </w:r>
      <w:r>
        <w:rPr>
          <w:rStyle w:val="FontStyle23"/>
          <w:rFonts w:cs="Tahoma" w:ascii="Tahoma" w:hAnsi="Tahoma"/>
          <w:sz w:val="20"/>
          <w:szCs w:val="20"/>
        </w:rPr>
        <w:t xml:space="preserve">) </w:t>
      </w:r>
      <w:r>
        <w:rPr>
          <w:rFonts w:cs="Tahoma" w:ascii="Tahoma" w:hAnsi="Tahoma"/>
          <w:b/>
          <w:bCs/>
        </w:rPr>
        <w:t>CONSULTORES INDIVIDUALES DE LÍNEA – CONSULTOR TÉCNICO I PARA EL PROYECTO RECTIFICATORIAS</w:t>
      </w:r>
      <w:r>
        <w:rPr>
          <w:rFonts w:cs="Tahoma" w:ascii="Tahoma" w:hAnsi="Tahoma"/>
          <w:lang w:val="es-MX"/>
        </w:rPr>
        <w:t>, para el Departamento de Fiscalizació</w:t>
      </w:r>
      <w:r>
        <w:rPr>
          <w:rFonts w:cs="Tahoma" w:ascii="Tahoma" w:hAnsi="Tahoma"/>
          <w:sz w:val="20"/>
          <w:szCs w:val="20"/>
          <w:lang w:val="es-MX"/>
        </w:rPr>
        <w:t xml:space="preserve">n, </w:t>
      </w:r>
      <w:r>
        <w:rPr>
          <w:rStyle w:val="FontStyle23"/>
          <w:rFonts w:cs="Tahoma" w:ascii="Tahoma" w:hAnsi="Tahoma"/>
          <w:sz w:val="20"/>
          <w:szCs w:val="20"/>
        </w:rPr>
        <w:t>responsables de notificar y ejecutar rectificatorias y otras labores inherentes a las tareas de fiscalización.</w:t>
      </w:r>
    </w:p>
    <w:p>
      <w:pPr>
        <w:pStyle w:val="Normal"/>
        <w:ind w:left="567" w:hanging="0"/>
        <w:jc w:val="both"/>
        <w:rPr>
          <w:rFonts w:ascii="Tahoma" w:hAnsi="Tahoma" w:cs="Tahoma"/>
          <w:color w:val="002060"/>
          <w:sz w:val="20"/>
          <w:szCs w:val="20"/>
        </w:rPr>
      </w:pPr>
      <w:r>
        <w:rPr>
          <w:rFonts w:cs="Tahoma" w:ascii="Tahoma" w:hAnsi="Tahoma"/>
          <w:color w:val="002060"/>
          <w:sz w:val="20"/>
          <w:szCs w:val="20"/>
        </w:rPr>
      </w:r>
    </w:p>
    <w:p>
      <w:pPr>
        <w:pStyle w:val="Ttulo1"/>
        <w:keepNext w:val="false"/>
        <w:numPr>
          <w:ilvl w:val="0"/>
          <w:numId w:val="0"/>
        </w:numPr>
        <w:pBdr>
          <w:bottom w:val="single" w:sz="12" w:space="1" w:color="365F91"/>
        </w:pBdr>
        <w:tabs>
          <w:tab w:val="clear" w:pos="709"/>
          <w:tab w:val="left" w:pos="0" w:leader="none"/>
        </w:tabs>
        <w:ind w:left="0" w:hanging="0"/>
        <w:jc w:val="both"/>
        <w:rPr>
          <w:rFonts w:cs="Tahoma"/>
          <w:bCs/>
          <w:color w:val="002060"/>
          <w:sz w:val="20"/>
          <w:szCs w:val="20"/>
          <w:lang w:val="es-BO"/>
        </w:rPr>
      </w:pPr>
      <w:r>
        <w:rPr>
          <w:rFonts w:cs="Tahoma"/>
          <w:color w:val="002060"/>
          <w:sz w:val="20"/>
          <w:szCs w:val="20"/>
        </w:rPr>
        <w:t>2. JUSTIFICACIÓN DE LA CONTRATACIÓN</w:t>
      </w:r>
    </w:p>
    <w:p>
      <w:pPr>
        <w:pStyle w:val="Normal"/>
        <w:ind w:left="993" w:hanging="426"/>
        <w:jc w:val="both"/>
        <w:rPr>
          <w:rFonts w:ascii="Tahoma" w:hAnsi="Tahoma" w:cs="Tahoma"/>
          <w:sz w:val="20"/>
          <w:szCs w:val="20"/>
        </w:rPr>
      </w:pPr>
      <w:r>
        <w:rPr>
          <w:rFonts w:cs="Tahoma" w:ascii="Tahoma" w:hAnsi="Tahoma"/>
          <w:sz w:val="20"/>
          <w:szCs w:val="20"/>
        </w:rPr>
      </w:r>
    </w:p>
    <w:p>
      <w:pPr>
        <w:pStyle w:val="ListParagraph"/>
        <w:ind w:left="567" w:hanging="0"/>
        <w:jc w:val="both"/>
        <w:rPr>
          <w:rFonts w:ascii="Tahoma" w:hAnsi="Tahoma" w:eastAsia="宋体" w:cs="Tahoma" w:eastAsiaTheme="minorEastAsia"/>
          <w:color w:val="000000"/>
          <w:highlight w:val="white"/>
        </w:rPr>
      </w:pPr>
      <w:r>
        <w:rPr>
          <w:rFonts w:eastAsia="宋体" w:cs="Tahoma" w:ascii="Tahoma" w:hAnsi="Tahoma" w:eastAsiaTheme="minorEastAsia"/>
          <w:color w:val="000000"/>
          <w:shd w:fill="FFFFFF" w:val="clear"/>
        </w:rPr>
        <w:t xml:space="preserve">Se considera que esta contratación es necesaria como apoyo a las diferentes actividades y tareas que se tiene que realizar para la </w:t>
      </w:r>
      <w:r>
        <w:rPr>
          <w:rFonts w:cs="Tahoma" w:ascii="Tahoma" w:hAnsi="Tahoma"/>
        </w:rPr>
        <w:t>atención de solicitudes de Rectificatorias</w:t>
      </w:r>
      <w:r>
        <w:rPr>
          <w:rFonts w:eastAsia="宋体" w:cs="Tahoma" w:ascii="Tahoma" w:hAnsi="Tahoma" w:eastAsiaTheme="minorEastAsia"/>
          <w:color w:val="000000"/>
          <w:shd w:fill="FFFFFF" w:val="clear"/>
        </w:rPr>
        <w:t>, así como también cumplir las funciones que se especifiquen.</w:t>
      </w:r>
    </w:p>
    <w:p>
      <w:pPr>
        <w:pStyle w:val="ListParagraph"/>
        <w:ind w:left="567" w:hanging="0"/>
        <w:jc w:val="both"/>
        <w:rPr>
          <w:rFonts w:ascii="Tahoma" w:hAnsi="Tahoma" w:cs="Tahoma"/>
          <w:lang w:val="es-MX"/>
        </w:rPr>
      </w:pPr>
      <w:r>
        <w:rPr>
          <w:rFonts w:cs="Tahoma" w:ascii="Tahoma" w:hAnsi="Tahoma"/>
          <w:lang w:val="es-MX"/>
        </w:rPr>
      </w:r>
    </w:p>
    <w:p>
      <w:pPr>
        <w:pStyle w:val="Ttulo1"/>
        <w:keepNext w:val="false"/>
        <w:numPr>
          <w:ilvl w:val="0"/>
          <w:numId w:val="0"/>
        </w:numPr>
        <w:pBdr>
          <w:bottom w:val="single" w:sz="12" w:space="1" w:color="365F91"/>
        </w:pBdr>
        <w:tabs>
          <w:tab w:val="clear" w:pos="709"/>
          <w:tab w:val="left" w:pos="0" w:leader="none"/>
        </w:tabs>
        <w:ind w:left="0" w:hanging="0"/>
        <w:jc w:val="both"/>
        <w:rPr>
          <w:rFonts w:cs="Tahoma"/>
          <w:bCs/>
          <w:color w:val="002060"/>
          <w:sz w:val="20"/>
          <w:szCs w:val="20"/>
          <w:lang w:val="es-BO"/>
        </w:rPr>
      </w:pPr>
      <w:r>
        <w:rPr>
          <w:rFonts w:cs="Tahoma"/>
          <w:bCs/>
          <w:color w:val="002060"/>
          <w:sz w:val="20"/>
          <w:szCs w:val="20"/>
          <w:lang w:val="es-BO"/>
        </w:rPr>
        <w:t>3. Objetivo DE LA CONSULTORÍA</w:t>
      </w:r>
    </w:p>
    <w:p>
      <w:pPr>
        <w:pStyle w:val="ListParagraph"/>
        <w:spacing w:before="0" w:after="0"/>
        <w:ind w:left="993" w:hanging="0"/>
        <w:contextualSpacing/>
        <w:jc w:val="both"/>
        <w:rPr>
          <w:rFonts w:ascii="Tahoma" w:hAnsi="Tahoma" w:cs="Tahoma"/>
          <w:b/>
          <w:b/>
          <w:color w:val="002060"/>
        </w:rPr>
      </w:pPr>
      <w:r>
        <w:rPr>
          <w:rFonts w:cs="Tahoma" w:ascii="Tahoma" w:hAnsi="Tahoma"/>
          <w:b/>
          <w:color w:val="002060"/>
        </w:rPr>
      </w:r>
    </w:p>
    <w:p>
      <w:pPr>
        <w:pStyle w:val="ListParagraph"/>
        <w:numPr>
          <w:ilvl w:val="0"/>
          <w:numId w:val="34"/>
        </w:numPr>
        <w:spacing w:before="0" w:after="0"/>
        <w:contextualSpacing/>
        <w:jc w:val="both"/>
        <w:rPr>
          <w:rFonts w:ascii="Tahoma" w:hAnsi="Tahoma" w:cs="Tahoma"/>
          <w:b/>
          <w:b/>
          <w:color w:val="002060"/>
        </w:rPr>
      </w:pPr>
      <w:r>
        <w:rPr>
          <w:rFonts w:cs="Tahoma" w:ascii="Tahoma" w:hAnsi="Tahoma"/>
          <w:b/>
          <w:color w:val="002060"/>
        </w:rPr>
        <w:t>Objetivo General</w:t>
      </w:r>
    </w:p>
    <w:p>
      <w:pPr>
        <w:pStyle w:val="Normal"/>
        <w:spacing w:before="0" w:after="0"/>
        <w:contextualSpacing/>
        <w:jc w:val="both"/>
        <w:rPr>
          <w:rFonts w:ascii="Tahoma" w:hAnsi="Tahoma" w:cs="Tahoma"/>
          <w:sz w:val="20"/>
          <w:szCs w:val="20"/>
        </w:rPr>
      </w:pPr>
      <w:r>
        <w:rPr>
          <w:rFonts w:cs="Tahoma" w:ascii="Tahoma" w:hAnsi="Tahoma"/>
          <w:sz w:val="20"/>
          <w:szCs w:val="20"/>
        </w:rPr>
      </w:r>
    </w:p>
    <w:p>
      <w:pPr>
        <w:pStyle w:val="Normal"/>
        <w:spacing w:before="0" w:after="0"/>
        <w:ind w:left="709" w:hanging="0"/>
        <w:contextualSpacing/>
        <w:jc w:val="both"/>
        <w:rPr>
          <w:rFonts w:ascii="Tahoma" w:hAnsi="Tahoma" w:cs="Tahoma"/>
          <w:sz w:val="20"/>
          <w:szCs w:val="20"/>
          <w:lang w:val="es-MX"/>
        </w:rPr>
      </w:pPr>
      <w:r>
        <w:rPr>
          <w:rFonts w:cs="Tahoma" w:ascii="Tahoma" w:hAnsi="Tahoma"/>
          <w:sz w:val="20"/>
          <w:szCs w:val="20"/>
          <w:lang w:val="es-MX"/>
        </w:rPr>
        <w:t xml:space="preserve">El objetivo del PROYECTO RECTIFICATORIAS - Gerencia GRACO SANTA CRUZ es </w:t>
      </w:r>
      <w:r>
        <w:rPr>
          <w:rFonts w:cs="Tahoma" w:ascii="Tahoma" w:hAnsi="Tahoma"/>
          <w:sz w:val="20"/>
          <w:szCs w:val="20"/>
        </w:rPr>
        <w:t>cumplir con la ejecución de Rectificatorias a través de la atención de solicitudes de Rectificatorias presentadas por los contribuyentes, coadyuvando de esta forma a liberar de carga operativa en este tipo de procesos</w:t>
      </w:r>
      <w:r>
        <w:rPr>
          <w:rFonts w:cs="Tahoma" w:ascii="Tahoma" w:hAnsi="Tahoma"/>
          <w:sz w:val="20"/>
          <w:szCs w:val="20"/>
          <w:lang w:val="es-MX"/>
        </w:rPr>
        <w:t xml:space="preserve"> en la Gerencia GRACO SANTA CRUZ</w:t>
      </w:r>
    </w:p>
    <w:p>
      <w:pPr>
        <w:pStyle w:val="Normal"/>
        <w:tabs>
          <w:tab w:val="clear" w:pos="709"/>
          <w:tab w:val="left" w:pos="851" w:leader="none"/>
        </w:tabs>
        <w:spacing w:before="0" w:after="0"/>
        <w:ind w:right="193" w:hanging="0"/>
        <w:contextualSpacing/>
        <w:jc w:val="both"/>
        <w:rPr>
          <w:rFonts w:ascii="Tahoma" w:hAnsi="Tahoma" w:cs="Tahoma"/>
        </w:rPr>
      </w:pPr>
      <w:r>
        <w:rPr>
          <w:rFonts w:cs="Tahoma" w:ascii="Tahoma" w:hAnsi="Tahoma"/>
        </w:rPr>
      </w:r>
    </w:p>
    <w:p>
      <w:pPr>
        <w:pStyle w:val="ListParagraph"/>
        <w:numPr>
          <w:ilvl w:val="0"/>
          <w:numId w:val="35"/>
        </w:numPr>
        <w:spacing w:before="0" w:after="0"/>
        <w:contextualSpacing/>
        <w:jc w:val="both"/>
        <w:rPr>
          <w:rFonts w:ascii="Tahoma" w:hAnsi="Tahoma" w:cs="Tahoma"/>
          <w:b/>
          <w:b/>
          <w:color w:val="002060"/>
        </w:rPr>
      </w:pPr>
      <w:r>
        <w:rPr>
          <w:rFonts w:cs="Tahoma" w:ascii="Tahoma" w:hAnsi="Tahoma"/>
          <w:b/>
          <w:color w:val="002060"/>
        </w:rPr>
        <w:t>Objetivos Específicos</w:t>
      </w:r>
    </w:p>
    <w:p>
      <w:pPr>
        <w:pStyle w:val="ListParagraph"/>
        <w:spacing w:before="0" w:after="0"/>
        <w:ind w:left="993" w:hanging="0"/>
        <w:contextualSpacing/>
        <w:jc w:val="both"/>
        <w:rPr>
          <w:rFonts w:ascii="Tahoma" w:hAnsi="Tahoma" w:cs="Tahoma"/>
          <w:b/>
          <w:b/>
        </w:rPr>
      </w:pPr>
      <w:r>
        <w:rPr>
          <w:rFonts w:cs="Tahoma" w:ascii="Tahoma" w:hAnsi="Tahoma"/>
          <w:b/>
        </w:rPr>
      </w:r>
    </w:p>
    <w:p>
      <w:pPr>
        <w:pStyle w:val="ListParagraph"/>
        <w:numPr>
          <w:ilvl w:val="1"/>
          <w:numId w:val="5"/>
        </w:numPr>
        <w:rPr>
          <w:rFonts w:ascii="Tahoma" w:hAnsi="Tahoma" w:cs="Tahoma"/>
        </w:rPr>
      </w:pPr>
      <w:r>
        <w:rPr>
          <w:rFonts w:cs="Tahoma" w:ascii="Tahoma" w:hAnsi="Tahoma"/>
        </w:rPr>
        <w:t xml:space="preserve">Liberar la carga operativa los casos de solicitudes de Rectificatorias en la </w:t>
      </w:r>
      <w:r>
        <w:rPr>
          <w:rFonts w:cs="Tahoma" w:ascii="Tahoma" w:hAnsi="Tahoma"/>
          <w:lang w:val="es-MX"/>
        </w:rPr>
        <w:t xml:space="preserve">Gerencia </w:t>
      </w:r>
      <w:r>
        <w:rPr>
          <w:rFonts w:cs="Tahoma" w:ascii="Tahoma" w:hAnsi="Tahoma"/>
        </w:rPr>
        <w:t>GRACO SANTA CRUZ donde se desarrollará el Proyecto.</w:t>
      </w:r>
    </w:p>
    <w:p>
      <w:pPr>
        <w:pStyle w:val="Normal"/>
        <w:ind w:left="1134" w:hanging="0"/>
        <w:jc w:val="both"/>
        <w:rPr>
          <w:rFonts w:ascii="Tahoma" w:hAnsi="Tahoma" w:cs="Tahoma"/>
          <w:sz w:val="20"/>
          <w:szCs w:val="20"/>
        </w:rPr>
      </w:pPr>
      <w:r>
        <w:rPr>
          <w:rFonts w:cs="Tahoma" w:ascii="Tahoma" w:hAnsi="Tahoma"/>
          <w:sz w:val="20"/>
          <w:szCs w:val="20"/>
        </w:rPr>
      </w:r>
    </w:p>
    <w:p>
      <w:pPr>
        <w:pStyle w:val="ListParagraph"/>
        <w:numPr>
          <w:ilvl w:val="1"/>
          <w:numId w:val="5"/>
        </w:numPr>
        <w:rPr>
          <w:rFonts w:ascii="Tahoma" w:hAnsi="Tahoma" w:cs="Tahoma"/>
        </w:rPr>
      </w:pPr>
      <w:r>
        <w:rPr>
          <w:rFonts w:cs="Tahoma" w:ascii="Tahoma" w:hAnsi="Tahoma"/>
        </w:rPr>
        <w:t>Atender oportunamente y en los plazos previstos las solicitudes de Rectificatorias, presentadas por el contribuyente.</w:t>
      </w:r>
    </w:p>
    <w:p>
      <w:pPr>
        <w:pStyle w:val="ListParagraph"/>
        <w:ind w:left="1134" w:hanging="0"/>
        <w:jc w:val="both"/>
        <w:rPr>
          <w:rFonts w:ascii="Tahoma" w:hAnsi="Tahoma" w:cs="Tahoma"/>
          <w:b/>
          <w:b/>
          <w:lang w:val="es-MX"/>
        </w:rPr>
      </w:pPr>
      <w:r>
        <w:rPr>
          <w:rFonts w:cs="Tahoma" w:ascii="Tahoma" w:hAnsi="Tahoma"/>
          <w:b/>
          <w:lang w:val="es-MX"/>
        </w:rPr>
      </w:r>
    </w:p>
    <w:p>
      <w:pPr>
        <w:pStyle w:val="ListParagraph"/>
        <w:numPr>
          <w:ilvl w:val="1"/>
          <w:numId w:val="5"/>
        </w:numPr>
        <w:rPr>
          <w:rFonts w:ascii="Tahoma" w:hAnsi="Tahoma" w:cs="Tahoma"/>
          <w:b/>
          <w:b/>
          <w:lang w:val="es-MX"/>
        </w:rPr>
      </w:pPr>
      <w:r>
        <w:rPr>
          <w:rFonts w:eastAsia="Courier New" w:cs="Tahoma" w:ascii="Tahoma" w:hAnsi="Tahoma"/>
        </w:rPr>
        <w:t>Efectuar otras tareas asignadas por el inmediato superior.</w:t>
      </w:r>
    </w:p>
    <w:p>
      <w:pPr>
        <w:pStyle w:val="ListParagraph"/>
        <w:spacing w:before="0" w:after="0"/>
        <w:ind w:left="993" w:hanging="0"/>
        <w:contextualSpacing/>
        <w:jc w:val="both"/>
        <w:rPr>
          <w:rFonts w:ascii="Tahoma" w:hAnsi="Tahoma" w:cs="Tahoma"/>
          <w:b/>
          <w:b/>
        </w:rPr>
      </w:pPr>
      <w:r>
        <w:rPr>
          <w:rFonts w:cs="Tahoma" w:ascii="Tahoma" w:hAnsi="Tahoma"/>
          <w:b/>
        </w:rPr>
      </w:r>
    </w:p>
    <w:p>
      <w:pPr>
        <w:pStyle w:val="Ttulo1"/>
        <w:keepNext w:val="false"/>
        <w:widowControl/>
        <w:numPr>
          <w:ilvl w:val="0"/>
          <w:numId w:val="0"/>
        </w:numPr>
        <w:pBdr>
          <w:bottom w:val="single" w:sz="12" w:space="1" w:color="365F91"/>
        </w:pBdr>
        <w:tabs>
          <w:tab w:val="clear" w:pos="709"/>
          <w:tab w:val="left" w:pos="0" w:leader="none"/>
        </w:tabs>
        <w:suppressAutoHyphens w:val="true"/>
        <w:bidi w:val="0"/>
        <w:spacing w:before="0" w:after="0"/>
        <w:ind w:left="0" w:right="0" w:hanging="0"/>
        <w:jc w:val="both"/>
        <w:rPr>
          <w:rFonts w:cs="Tahoma"/>
          <w:color w:val="002060"/>
          <w:sz w:val="20"/>
          <w:szCs w:val="20"/>
        </w:rPr>
      </w:pPr>
      <w:r>
        <w:rPr>
          <w:rFonts w:cs="Tahoma"/>
          <w:color w:val="002060"/>
          <w:sz w:val="20"/>
          <w:szCs w:val="20"/>
        </w:rPr>
        <w:t>4. alcance del servicio</w:t>
      </w:r>
    </w:p>
    <w:p>
      <w:pPr>
        <w:pStyle w:val="Normal"/>
        <w:ind w:left="567" w:hanging="0"/>
        <w:jc w:val="both"/>
        <w:rPr>
          <w:rFonts w:ascii="Tahoma" w:hAnsi="Tahoma" w:cs="Tahoma"/>
          <w:sz w:val="20"/>
          <w:szCs w:val="20"/>
          <w:lang w:eastAsia="es-BO"/>
        </w:rPr>
      </w:pPr>
      <w:r>
        <w:rPr>
          <w:rFonts w:cs="Tahoma" w:ascii="Tahoma" w:hAnsi="Tahoma"/>
          <w:sz w:val="20"/>
          <w:szCs w:val="20"/>
          <w:lang w:eastAsia="es-BO"/>
        </w:rPr>
      </w:r>
    </w:p>
    <w:p>
      <w:pPr>
        <w:pStyle w:val="Normal"/>
        <w:ind w:left="567" w:hanging="0"/>
        <w:jc w:val="both"/>
        <w:rPr>
          <w:rFonts w:ascii="Tahoma" w:hAnsi="Tahoma" w:cs="Tahoma"/>
          <w:bCs/>
          <w:sz w:val="20"/>
          <w:szCs w:val="20"/>
          <w:lang w:val="es-ES"/>
        </w:rPr>
      </w:pPr>
      <w:r>
        <w:rPr>
          <w:rFonts w:cs="Tahoma" w:ascii="Tahoma" w:hAnsi="Tahoma"/>
          <w:bCs/>
          <w:sz w:val="20"/>
          <w:szCs w:val="20"/>
          <w:lang w:val="es-ES"/>
        </w:rPr>
        <w:t xml:space="preserve">El consultor realizará tareas de </w:t>
      </w:r>
      <w:r>
        <w:rPr>
          <w:rFonts w:cs="Tahoma" w:ascii="Tahoma" w:hAnsi="Tahoma"/>
          <w:sz w:val="20"/>
          <w:szCs w:val="20"/>
        </w:rPr>
        <w:t>atención a solicitudes de Rectificatorias presentadas por los contribuyentes</w:t>
      </w:r>
      <w:r>
        <w:rPr>
          <w:rFonts w:cs="Tahoma" w:ascii="Tahoma" w:hAnsi="Tahoma"/>
          <w:bCs/>
          <w:sz w:val="20"/>
          <w:szCs w:val="20"/>
          <w:lang w:val="es-ES"/>
        </w:rPr>
        <w:t>, velando por el cumplimiento de las actividades y resultados esperados detallados en los Términos de Referencia, a través del cumplimiento de la normativa inherente a los procesos que desarrollará.</w:t>
      </w:r>
    </w:p>
    <w:p>
      <w:pPr>
        <w:pStyle w:val="Normal"/>
        <w:rPr>
          <w:lang w:val="es-MX"/>
        </w:rPr>
      </w:pPr>
      <w:r>
        <w:rPr>
          <w:lang w:val="es-MX"/>
        </w:rPr>
      </w:r>
    </w:p>
    <w:p>
      <w:pPr>
        <w:pStyle w:val="Ttulo1"/>
        <w:keepNext w:val="false"/>
        <w:numPr>
          <w:ilvl w:val="0"/>
          <w:numId w:val="0"/>
        </w:numPr>
        <w:pBdr>
          <w:bottom w:val="single" w:sz="12" w:space="1" w:color="365F91"/>
        </w:pBdr>
        <w:tabs>
          <w:tab w:val="clear" w:pos="709"/>
          <w:tab w:val="left" w:pos="0" w:leader="none"/>
        </w:tabs>
        <w:ind w:left="0" w:hanging="0"/>
        <w:jc w:val="both"/>
        <w:rPr>
          <w:rFonts w:cs="Tahoma"/>
          <w:bCs/>
          <w:color w:val="002060"/>
          <w:sz w:val="20"/>
          <w:szCs w:val="20"/>
          <w:lang w:val="es-BO"/>
        </w:rPr>
      </w:pPr>
      <w:r>
        <w:rPr>
          <w:rFonts w:cs="Tahoma"/>
          <w:bCs/>
          <w:color w:val="002060"/>
          <w:sz w:val="20"/>
          <w:szCs w:val="20"/>
          <w:lang w:val="es-BO"/>
        </w:rPr>
        <w:t>5. ACTIVIDADES</w:t>
      </w:r>
    </w:p>
    <w:p>
      <w:pPr>
        <w:pStyle w:val="ListParagraph"/>
        <w:ind w:left="567" w:hanging="0"/>
        <w:jc w:val="both"/>
        <w:rPr>
          <w:rFonts w:ascii="Tahoma" w:hAnsi="Tahoma" w:cs="Tahoma"/>
          <w:lang w:val="es-MX"/>
        </w:rPr>
      </w:pPr>
      <w:r>
        <w:rPr>
          <w:rFonts w:cs="Tahoma" w:ascii="Tahoma" w:hAnsi="Tahoma"/>
          <w:lang w:val="es-MX"/>
        </w:rPr>
      </w:r>
    </w:p>
    <w:p>
      <w:pPr>
        <w:pStyle w:val="ListParagraph"/>
        <w:ind w:left="567" w:hanging="0"/>
        <w:jc w:val="both"/>
        <w:rPr>
          <w:rFonts w:ascii="Tahoma" w:hAnsi="Tahoma" w:cs="Tahoma"/>
          <w:lang w:val="es-MX"/>
        </w:rPr>
      </w:pPr>
      <w:r>
        <w:rPr>
          <w:rFonts w:cs="Tahoma" w:ascii="Tahoma" w:hAnsi="Tahoma"/>
          <w:lang w:val="es-MX"/>
        </w:rPr>
        <w:t>Las actividades que debe realizar el Consultor para cumplir los Objetivos de la Consultoría son las siguientes:</w:t>
      </w:r>
    </w:p>
    <w:p>
      <w:pPr>
        <w:pStyle w:val="ListParagraph"/>
        <w:ind w:left="567" w:hanging="0"/>
        <w:jc w:val="both"/>
        <w:rPr>
          <w:rFonts w:ascii="Tahoma" w:hAnsi="Tahoma" w:cs="Tahoma"/>
          <w:lang w:val="es-MX"/>
        </w:rPr>
      </w:pPr>
      <w:r>
        <w:rPr>
          <w:rFonts w:cs="Tahoma" w:ascii="Tahoma" w:hAnsi="Tahoma"/>
          <w:lang w:val="es-MX"/>
        </w:rPr>
      </w:r>
    </w:p>
    <w:p>
      <w:pPr>
        <w:pStyle w:val="ListParagraph"/>
        <w:numPr>
          <w:ilvl w:val="0"/>
          <w:numId w:val="107"/>
        </w:numPr>
        <w:suppressAutoHyphens w:val="true"/>
        <w:spacing w:before="0" w:after="0"/>
        <w:ind w:left="1134" w:hanging="425"/>
        <w:contextualSpacing/>
        <w:jc w:val="both"/>
        <w:rPr>
          <w:rFonts w:ascii="Tahoma" w:hAnsi="Tahoma" w:cs="Tahoma"/>
        </w:rPr>
      </w:pPr>
      <w:r>
        <w:rPr>
          <w:rFonts w:cs="Tahoma" w:ascii="Tahoma" w:hAnsi="Tahoma"/>
        </w:rPr>
        <w:t>Recepcionar y planificar la carga de trabajo de acuerdo a las metas y plazos.</w:t>
      </w:r>
    </w:p>
    <w:p>
      <w:pPr>
        <w:pStyle w:val="ListParagraph"/>
        <w:numPr>
          <w:ilvl w:val="0"/>
          <w:numId w:val="6"/>
        </w:numPr>
        <w:suppressAutoHyphens w:val="true"/>
        <w:spacing w:before="0" w:after="0"/>
        <w:ind w:left="1134" w:hanging="425"/>
        <w:contextualSpacing/>
        <w:jc w:val="both"/>
        <w:rPr>
          <w:rFonts w:ascii="Tahoma" w:hAnsi="Tahoma" w:eastAsia="Courier New" w:cs="Tahoma"/>
        </w:rPr>
      </w:pPr>
      <w:r>
        <w:rPr>
          <w:rFonts w:eastAsia="Courier New" w:cs="Tahoma" w:ascii="Tahoma" w:hAnsi="Tahoma"/>
        </w:rPr>
        <w:t>Evaluar si la Rectificatoria es a favor de fisco o del contribuyente para el respectivo proceso.</w:t>
      </w:r>
    </w:p>
    <w:p>
      <w:pPr>
        <w:pStyle w:val="ListParagraph"/>
        <w:numPr>
          <w:ilvl w:val="0"/>
          <w:numId w:val="6"/>
        </w:numPr>
        <w:suppressAutoHyphens w:val="true"/>
        <w:spacing w:before="0" w:after="0"/>
        <w:ind w:left="1134" w:hanging="425"/>
        <w:contextualSpacing/>
        <w:jc w:val="both"/>
        <w:rPr>
          <w:rFonts w:ascii="Tahoma" w:hAnsi="Tahoma" w:eastAsia="Courier New" w:cs="Tahoma"/>
        </w:rPr>
      </w:pPr>
      <w:r>
        <w:rPr>
          <w:rFonts w:eastAsia="Courier New" w:cs="Tahoma" w:ascii="Tahoma" w:hAnsi="Tahoma"/>
        </w:rPr>
        <w:t xml:space="preserve">Verificar y revisar la solicitud de Rectificatoria, conforme a manuales y normativa vigente.  </w:t>
      </w:r>
    </w:p>
    <w:p>
      <w:pPr>
        <w:pStyle w:val="ListParagraph"/>
        <w:numPr>
          <w:ilvl w:val="0"/>
          <w:numId w:val="6"/>
        </w:numPr>
        <w:suppressAutoHyphens w:val="true"/>
        <w:spacing w:before="0" w:after="0"/>
        <w:ind w:left="1134" w:hanging="425"/>
        <w:contextualSpacing/>
        <w:jc w:val="both"/>
        <w:rPr>
          <w:rFonts w:ascii="Tahoma" w:hAnsi="Tahoma" w:eastAsia="Courier New" w:cs="Tahoma"/>
        </w:rPr>
      </w:pPr>
      <w:r>
        <w:rPr>
          <w:rFonts w:eastAsia="Courier New" w:cs="Tahoma" w:ascii="Tahoma" w:hAnsi="Tahoma"/>
        </w:rPr>
        <w:t>Actualizar el Registro de casos en el Sistema de Información de Fiscalización (SIF)</w:t>
      </w:r>
      <w:r>
        <w:rPr>
          <w:rFonts w:eastAsia="Courier New" w:cs="Tahoma" w:ascii="Tahoma" w:hAnsi="Tahoma"/>
          <w:lang w:val="es"/>
        </w:rPr>
        <w:t xml:space="preserve"> y en el Sistema SIAT EN LINEA</w:t>
      </w:r>
      <w:r>
        <w:rPr>
          <w:rFonts w:eastAsia="Courier New" w:cs="Tahoma" w:ascii="Tahoma" w:hAnsi="Tahoma"/>
        </w:rPr>
        <w:t>.</w:t>
      </w:r>
    </w:p>
    <w:p>
      <w:pPr>
        <w:pStyle w:val="ListParagraph"/>
        <w:numPr>
          <w:ilvl w:val="0"/>
          <w:numId w:val="6"/>
        </w:numPr>
        <w:suppressAutoHyphens w:val="true"/>
        <w:spacing w:before="0" w:after="0"/>
        <w:ind w:left="1134" w:hanging="425"/>
        <w:contextualSpacing/>
        <w:jc w:val="both"/>
        <w:rPr>
          <w:rFonts w:ascii="Tahoma" w:hAnsi="Tahoma" w:eastAsia="Courier New" w:cs="Tahoma"/>
        </w:rPr>
      </w:pPr>
      <w:r>
        <w:rPr>
          <w:rFonts w:eastAsia="Courier New" w:cs="Tahoma" w:ascii="Tahoma" w:hAnsi="Tahoma"/>
        </w:rPr>
        <w:t>Presentar informes que le sean solicitados con relación al trabajo desarrollado.</w:t>
      </w:r>
    </w:p>
    <w:p>
      <w:pPr>
        <w:pStyle w:val="ListParagraph"/>
        <w:numPr>
          <w:ilvl w:val="0"/>
          <w:numId w:val="6"/>
        </w:numPr>
        <w:suppressAutoHyphens w:val="true"/>
        <w:spacing w:before="0" w:after="0"/>
        <w:ind w:left="1134" w:hanging="425"/>
        <w:contextualSpacing/>
        <w:jc w:val="both"/>
        <w:rPr>
          <w:rFonts w:ascii="Tahoma" w:hAnsi="Tahoma" w:eastAsia="Courier New" w:cs="Tahoma"/>
        </w:rPr>
      </w:pPr>
      <w:r>
        <w:rPr>
          <w:rFonts w:eastAsia="Courier New" w:cs="Tahoma" w:ascii="Tahoma" w:hAnsi="Tahoma"/>
        </w:rPr>
        <w:t>Elaborar Informes mensuales del trabajo desarrollado de acuerdo a contrato.</w:t>
      </w:r>
    </w:p>
    <w:p>
      <w:pPr>
        <w:pStyle w:val="ListParagraph"/>
        <w:numPr>
          <w:ilvl w:val="0"/>
          <w:numId w:val="6"/>
        </w:numPr>
        <w:suppressAutoHyphens w:val="true"/>
        <w:spacing w:before="0" w:after="0"/>
        <w:ind w:left="1134" w:hanging="425"/>
        <w:contextualSpacing/>
        <w:jc w:val="both"/>
        <w:rPr>
          <w:rFonts w:ascii="Tahoma" w:hAnsi="Tahoma" w:eastAsia="Courier New" w:cs="Tahoma"/>
        </w:rPr>
      </w:pPr>
      <w:r>
        <w:rPr>
          <w:rFonts w:eastAsia="Courier New" w:cs="Tahoma" w:ascii="Tahoma" w:hAnsi="Tahoma"/>
        </w:rPr>
        <w:t>Elaborar Informe final de trabajo desarrollado de acuerdo a contrato.</w:t>
      </w:r>
    </w:p>
    <w:p>
      <w:pPr>
        <w:pStyle w:val="ListParagraph"/>
        <w:numPr>
          <w:ilvl w:val="0"/>
          <w:numId w:val="6"/>
        </w:numPr>
        <w:suppressAutoHyphens w:val="true"/>
        <w:spacing w:before="0" w:after="0"/>
        <w:ind w:left="1134" w:hanging="425"/>
        <w:contextualSpacing/>
        <w:jc w:val="both"/>
        <w:rPr>
          <w:rFonts w:ascii="Tahoma" w:hAnsi="Tahoma" w:eastAsia="Courier New" w:cs="Tahoma"/>
        </w:rPr>
      </w:pPr>
      <w:r>
        <w:rPr>
          <w:rFonts w:eastAsia="Courier New" w:cs="Tahoma" w:ascii="Tahoma" w:hAnsi="Tahoma"/>
        </w:rPr>
        <w:t>Dar cumplimiento a las metas asignadas, toda vez que las mismas son de cumplimiento obligatorio.</w:t>
      </w:r>
    </w:p>
    <w:p>
      <w:pPr>
        <w:pStyle w:val="ListParagraph"/>
        <w:numPr>
          <w:ilvl w:val="0"/>
          <w:numId w:val="6"/>
        </w:numPr>
        <w:suppressAutoHyphens w:val="true"/>
        <w:spacing w:before="0" w:after="0"/>
        <w:ind w:left="1134" w:hanging="425"/>
        <w:contextualSpacing/>
        <w:jc w:val="both"/>
        <w:rPr>
          <w:rFonts w:ascii="Tahoma" w:hAnsi="Tahoma" w:cs="Tahoma"/>
          <w:b/>
          <w:b/>
          <w:lang w:val="es-MX"/>
        </w:rPr>
      </w:pPr>
      <w:r>
        <w:rPr>
          <w:rFonts w:eastAsia="Courier New" w:cs="Tahoma" w:ascii="Tahoma" w:hAnsi="Tahoma"/>
        </w:rPr>
        <w:t>Otras tareas y funciones que sean designadas por sus inmediatos superiores</w:t>
      </w:r>
    </w:p>
    <w:p>
      <w:pPr>
        <w:pStyle w:val="Normal"/>
        <w:spacing w:before="0" w:after="0"/>
        <w:contextualSpacing/>
        <w:jc w:val="both"/>
        <w:rPr>
          <w:rFonts w:ascii="Tahoma" w:hAnsi="Tahoma" w:cs="Tahoma"/>
          <w:color w:val="002060"/>
          <w:u w:val="single"/>
        </w:rPr>
      </w:pPr>
      <w:r>
        <w:rPr>
          <w:rFonts w:cs="Tahoma" w:ascii="Tahoma" w:hAnsi="Tahoma"/>
          <w:color w:val="002060"/>
          <w:u w:val="single"/>
        </w:rPr>
      </w:r>
    </w:p>
    <w:p>
      <w:pPr>
        <w:pStyle w:val="Ttulo1"/>
        <w:keepNext w:val="false"/>
        <w:numPr>
          <w:ilvl w:val="0"/>
          <w:numId w:val="0"/>
        </w:numPr>
        <w:pBdr>
          <w:bottom w:val="single" w:sz="12" w:space="1" w:color="365F91"/>
        </w:pBdr>
        <w:tabs>
          <w:tab w:val="clear" w:pos="709"/>
          <w:tab w:val="left" w:pos="0" w:leader="none"/>
        </w:tabs>
        <w:ind w:left="0" w:hanging="0"/>
        <w:jc w:val="both"/>
        <w:rPr>
          <w:rFonts w:cs="Tahoma"/>
          <w:color w:val="002060"/>
          <w:sz w:val="20"/>
        </w:rPr>
      </w:pPr>
      <w:r>
        <w:rPr>
          <w:rFonts w:cs="Tahoma"/>
          <w:color w:val="002060"/>
          <w:sz w:val="20"/>
        </w:rPr>
        <w:t>6. RESULTADO ESPERADO DE LA CONSULTORÍA de LÍNEA</w:t>
      </w:r>
    </w:p>
    <w:p>
      <w:pPr>
        <w:pStyle w:val="ListParagraph"/>
        <w:ind w:left="567" w:hanging="0"/>
        <w:jc w:val="both"/>
        <w:rPr>
          <w:rFonts w:ascii="Tahoma" w:hAnsi="Tahoma" w:cs="Tahoma"/>
          <w:lang w:val="es-MX"/>
        </w:rPr>
      </w:pPr>
      <w:r>
        <w:rPr>
          <w:rFonts w:cs="Tahoma" w:ascii="Tahoma" w:hAnsi="Tahoma"/>
          <w:lang w:val="es-MX"/>
        </w:rPr>
      </w:r>
    </w:p>
    <w:p>
      <w:pPr>
        <w:pStyle w:val="ListParagraph"/>
        <w:numPr>
          <w:ilvl w:val="0"/>
          <w:numId w:val="0"/>
        </w:numPr>
        <w:suppressAutoHyphens w:val="true"/>
        <w:spacing w:before="0" w:after="0"/>
        <w:ind w:left="7036" w:hanging="0"/>
        <w:contextualSpacing/>
        <w:jc w:val="both"/>
        <w:rPr>
          <w:rFonts w:ascii="Tahoma" w:hAnsi="Tahoma" w:cs="Tahoma"/>
          <w:lang w:val="es-MX"/>
        </w:rPr>
      </w:pPr>
      <w:r>
        <w:rPr>
          <w:rFonts w:cs="Tahoma" w:ascii="Tahoma" w:hAnsi="Tahoma"/>
          <w:lang w:val="es-MX"/>
        </w:rPr>
      </w:r>
    </w:p>
    <w:p>
      <w:pPr>
        <w:pStyle w:val="ListParagraph"/>
        <w:widowControl/>
        <w:numPr>
          <w:ilvl w:val="7"/>
          <w:numId w:val="7"/>
        </w:numPr>
        <w:suppressAutoHyphens w:val="true"/>
        <w:bidi w:val="0"/>
        <w:spacing w:before="0" w:after="0"/>
        <w:ind w:left="794" w:right="0" w:hanging="0"/>
        <w:contextualSpacing/>
        <w:jc w:val="both"/>
        <w:rPr>
          <w:rFonts w:ascii="Tahoma" w:hAnsi="Tahoma" w:cs="Tahoma"/>
          <w:lang w:val="es-MX"/>
        </w:rPr>
      </w:pPr>
      <w:r>
        <w:rPr>
          <w:rFonts w:cs="Tahoma" w:ascii="Tahoma" w:hAnsi="Tahoma"/>
          <w:lang w:val="es-MX"/>
        </w:rPr>
        <w:t>Atención, ejecución y conclusión de solicitudes de Rectificatorias asignadas</w:t>
      </w:r>
      <w:r>
        <w:rPr>
          <w:rFonts w:cs="Tahoma" w:ascii="Tahoma" w:hAnsi="Tahoma"/>
        </w:rPr>
        <w:t>.</w:t>
      </w:r>
    </w:p>
    <w:p>
      <w:pPr>
        <w:pStyle w:val="ListParagraph"/>
        <w:widowControl/>
        <w:numPr>
          <w:ilvl w:val="0"/>
          <w:numId w:val="0"/>
        </w:numPr>
        <w:suppressAutoHyphens w:val="true"/>
        <w:bidi w:val="0"/>
        <w:spacing w:before="0" w:after="0"/>
        <w:ind w:left="7830" w:right="0" w:hanging="0"/>
        <w:contextualSpacing/>
        <w:jc w:val="both"/>
        <w:rPr>
          <w:rFonts w:ascii="Tahoma" w:hAnsi="Tahoma" w:cs="Tahoma"/>
          <w:lang w:val="es-MX"/>
        </w:rPr>
      </w:pPr>
      <w:r>
        <w:rPr>
          <w:rFonts w:cs="Tahoma" w:ascii="Tahoma" w:hAnsi="Tahoma"/>
          <w:lang w:val="es-MX"/>
        </w:rPr>
      </w:r>
    </w:p>
    <w:p>
      <w:pPr>
        <w:pStyle w:val="ListParagraph"/>
        <w:widowControl/>
        <w:numPr>
          <w:ilvl w:val="7"/>
          <w:numId w:val="7"/>
        </w:numPr>
        <w:suppressAutoHyphens w:val="true"/>
        <w:bidi w:val="0"/>
        <w:spacing w:before="0" w:after="0"/>
        <w:ind w:left="794" w:right="0" w:hanging="0"/>
        <w:contextualSpacing/>
        <w:jc w:val="both"/>
        <w:rPr>
          <w:rFonts w:ascii="Tahoma" w:hAnsi="Tahoma" w:cs="Tahoma"/>
          <w:lang w:val="es-MX"/>
        </w:rPr>
      </w:pPr>
      <w:r>
        <w:rPr>
          <w:rFonts w:cs="Tahoma" w:ascii="Tahoma" w:hAnsi="Tahoma"/>
          <w:lang w:val="es-MX"/>
        </w:rPr>
        <w:t xml:space="preserve">Presentación de informes de avances mensuales relacionados a la ejecución de Rectificatorias </w:t>
      </w:r>
      <w:r>
        <w:rPr>
          <w:rFonts w:cs="Tahoma" w:ascii="Tahoma" w:hAnsi="Tahoma"/>
        </w:rPr>
        <w:t>conforme a las metas programadas en el proyecto.</w:t>
      </w:r>
    </w:p>
    <w:p>
      <w:pPr>
        <w:pStyle w:val="ListParagraph"/>
        <w:widowControl/>
        <w:numPr>
          <w:ilvl w:val="0"/>
          <w:numId w:val="0"/>
        </w:numPr>
        <w:suppressAutoHyphens w:val="true"/>
        <w:bidi w:val="0"/>
        <w:spacing w:before="0" w:after="0"/>
        <w:ind w:left="7830" w:right="0" w:hanging="0"/>
        <w:contextualSpacing/>
        <w:jc w:val="both"/>
        <w:rPr>
          <w:rFonts w:ascii="Tahoma" w:hAnsi="Tahoma" w:cs="Tahoma"/>
          <w:lang w:val="es-MX"/>
        </w:rPr>
      </w:pPr>
      <w:r>
        <w:rPr>
          <w:rFonts w:cs="Tahoma" w:ascii="Tahoma" w:hAnsi="Tahoma"/>
          <w:lang w:val="es-MX"/>
        </w:rPr>
      </w:r>
    </w:p>
    <w:p>
      <w:pPr>
        <w:pStyle w:val="ListParagraph"/>
        <w:widowControl/>
        <w:numPr>
          <w:ilvl w:val="7"/>
          <w:numId w:val="7"/>
        </w:numPr>
        <w:suppressAutoHyphens w:val="true"/>
        <w:bidi w:val="0"/>
        <w:spacing w:before="0" w:after="0"/>
        <w:ind w:left="794" w:right="0" w:hanging="0"/>
        <w:contextualSpacing/>
        <w:jc w:val="both"/>
        <w:rPr>
          <w:rFonts w:ascii="Tahoma" w:hAnsi="Tahoma" w:cs="Tahoma"/>
          <w:lang w:val="es-MX"/>
        </w:rPr>
      </w:pPr>
      <w:r>
        <w:rPr>
          <w:rFonts w:cs="Tahoma" w:ascii="Tahoma" w:hAnsi="Tahoma"/>
        </w:rPr>
        <w:t>Conclusión de otras tareas que les fueran asignadas por sus inmediatos superiores.</w:t>
      </w:r>
    </w:p>
    <w:p>
      <w:pPr>
        <w:pStyle w:val="ListParagraph"/>
        <w:ind w:left="567" w:hanging="0"/>
        <w:jc w:val="both"/>
        <w:rPr>
          <w:rFonts w:ascii="Tahoma" w:hAnsi="Tahoma" w:cs="Tahoma"/>
          <w:color w:val="002060"/>
          <w:u w:val="single"/>
          <w:lang w:val="es-MX"/>
        </w:rPr>
      </w:pPr>
      <w:r>
        <w:rPr>
          <w:rFonts w:cs="Tahoma" w:ascii="Tahoma" w:hAnsi="Tahoma"/>
          <w:color w:val="002060"/>
          <w:u w:val="single"/>
          <w:lang w:val="es-MX"/>
        </w:rPr>
      </w:r>
    </w:p>
    <w:p>
      <w:pPr>
        <w:pStyle w:val="Ttulo1"/>
        <w:keepNext w:val="false"/>
        <w:numPr>
          <w:ilvl w:val="0"/>
          <w:numId w:val="0"/>
        </w:numPr>
        <w:pBdr>
          <w:bottom w:val="single" w:sz="12" w:space="1" w:color="365F91"/>
        </w:pBdr>
        <w:tabs>
          <w:tab w:val="clear" w:pos="709"/>
          <w:tab w:val="left" w:pos="0" w:leader="none"/>
        </w:tabs>
        <w:ind w:left="0" w:hanging="0"/>
        <w:jc w:val="both"/>
        <w:rPr>
          <w:rFonts w:cs="Tahoma"/>
          <w:bCs/>
          <w:color w:val="002060"/>
          <w:sz w:val="20"/>
          <w:szCs w:val="20"/>
          <w:lang w:val="es-BO"/>
        </w:rPr>
      </w:pPr>
      <w:r>
        <w:rPr>
          <w:rFonts w:cs="Tahoma"/>
          <w:bCs/>
          <w:color w:val="002060"/>
          <w:sz w:val="20"/>
          <w:szCs w:val="20"/>
          <w:lang w:val="es-BO"/>
        </w:rPr>
        <w:t>7. PRESENTACIÓN de INFORMES mensuales</w:t>
      </w:r>
    </w:p>
    <w:p>
      <w:pPr>
        <w:pStyle w:val="NoSpacing"/>
        <w:ind w:left="993" w:hanging="426"/>
        <w:jc w:val="both"/>
        <w:rPr>
          <w:rFonts w:ascii="Tahoma" w:hAnsi="Tahoma" w:cs="Tahoma"/>
          <w:sz w:val="20"/>
          <w:szCs w:val="20"/>
        </w:rPr>
      </w:pPr>
      <w:r>
        <w:rPr>
          <w:rFonts w:cs="Tahoma" w:ascii="Tahoma" w:hAnsi="Tahoma"/>
          <w:sz w:val="20"/>
          <w:szCs w:val="20"/>
        </w:rPr>
      </w:r>
    </w:p>
    <w:p>
      <w:pPr>
        <w:pStyle w:val="NoSpacing"/>
        <w:widowControl/>
        <w:numPr>
          <w:ilvl w:val="0"/>
          <w:numId w:val="0"/>
        </w:numPr>
        <w:suppressAutoHyphens w:val="true"/>
        <w:bidi w:val="0"/>
        <w:spacing w:before="0" w:after="0"/>
        <w:ind w:left="1578" w:right="0" w:hanging="0"/>
        <w:jc w:val="both"/>
        <w:rPr>
          <w:rFonts w:ascii="Tahoma" w:hAnsi="Tahoma" w:cs="Tahoma"/>
          <w:sz w:val="20"/>
          <w:szCs w:val="20"/>
        </w:rPr>
      </w:pPr>
      <w:r>
        <w:rPr>
          <w:rFonts w:cs="Tahoma" w:ascii="Tahoma" w:hAnsi="Tahoma"/>
          <w:sz w:val="20"/>
          <w:szCs w:val="20"/>
        </w:rPr>
        <w:t xml:space="preserve">a)    El </w:t>
      </w:r>
      <w:r>
        <w:rPr>
          <w:rFonts w:cs="Tahoma" w:ascii="Tahoma" w:hAnsi="Tahoma"/>
          <w:b/>
          <w:sz w:val="20"/>
          <w:szCs w:val="20"/>
        </w:rPr>
        <w:t>Consultor</w:t>
      </w:r>
      <w:r>
        <w:rPr>
          <w:rFonts w:cs="Tahoma" w:ascii="Tahoma" w:hAnsi="Tahoma"/>
          <w:sz w:val="20"/>
          <w:szCs w:val="20"/>
        </w:rPr>
        <w:t xml:space="preserve"> deberá presentar el “Informe Mensual de actividades” dirigido al Jefe de Departamento de Fiscalización vía su Supervisor,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NoSpacing"/>
        <w:ind w:left="993" w:hanging="426"/>
        <w:jc w:val="both"/>
        <w:rPr>
          <w:rFonts w:ascii="Tahoma" w:hAnsi="Tahoma" w:cs="Tahoma"/>
          <w:sz w:val="20"/>
          <w:szCs w:val="20"/>
        </w:rPr>
      </w:pPr>
      <w:r>
        <w:rPr>
          <w:rFonts w:cs="Tahoma" w:ascii="Tahoma" w:hAnsi="Tahoma"/>
          <w:sz w:val="20"/>
          <w:szCs w:val="20"/>
        </w:rPr>
      </w:r>
    </w:p>
    <w:p>
      <w:pPr>
        <w:pStyle w:val="NoSpacing"/>
        <w:widowControl/>
        <w:numPr>
          <w:ilvl w:val="0"/>
          <w:numId w:val="0"/>
        </w:numPr>
        <w:suppressAutoHyphens w:val="true"/>
        <w:bidi w:val="0"/>
        <w:spacing w:before="0" w:after="0"/>
        <w:ind w:left="1578" w:right="0" w:hanging="0"/>
        <w:jc w:val="both"/>
        <w:rPr>
          <w:rFonts w:ascii="Tahoma" w:hAnsi="Tahoma" w:cs="Tahoma"/>
          <w:sz w:val="20"/>
          <w:szCs w:val="20"/>
        </w:rPr>
      </w:pPr>
      <w:r>
        <w:rPr>
          <w:rFonts w:cs="Tahoma" w:ascii="Tahoma" w:hAnsi="Tahoma"/>
          <w:sz w:val="20"/>
          <w:szCs w:val="20"/>
        </w:rPr>
        <w:t xml:space="preserve">b)    El </w:t>
      </w:r>
      <w:r>
        <w:rPr>
          <w:rFonts w:cs="Tahoma" w:ascii="Tahoma" w:hAnsi="Tahoma"/>
          <w:b/>
          <w:sz w:val="20"/>
          <w:szCs w:val="20"/>
        </w:rPr>
        <w:t xml:space="preserve">Supervisor y </w:t>
      </w:r>
      <w:r>
        <w:rPr>
          <w:rFonts w:cs="Tahoma" w:ascii="Tahoma" w:hAnsi="Tahoma"/>
          <w:b/>
          <w:sz w:val="20"/>
          <w:szCs w:val="20"/>
          <w:lang w:val="es-MX"/>
        </w:rPr>
        <w:t>Jefe del Departamento de Fiscalización</w:t>
      </w:r>
      <w:r>
        <w:rPr>
          <w:rFonts w:cs="Tahoma" w:ascii="Tahoma" w:hAnsi="Tahoma"/>
          <w:color w:val="FF0000"/>
          <w:sz w:val="20"/>
          <w:szCs w:val="20"/>
        </w:rPr>
        <w:t xml:space="preserve">, </w:t>
      </w:r>
      <w:r>
        <w:rPr>
          <w:rFonts w:cs="Tahoma" w:ascii="Tahoma" w:hAnsi="Tahoma"/>
          <w:sz w:val="20"/>
          <w:szCs w:val="20"/>
        </w:rPr>
        <w:t xml:space="preserve">deberán aprobar (firma y sello) el “Informe Mensual de Actividades” presentado por el Consultor hasta el día hábil siguiente de recibido el mismo. </w:t>
      </w:r>
    </w:p>
    <w:p>
      <w:pPr>
        <w:pStyle w:val="NoSpacing"/>
        <w:ind w:left="993" w:hanging="426"/>
        <w:jc w:val="both"/>
        <w:rPr>
          <w:rFonts w:ascii="Tahoma" w:hAnsi="Tahoma" w:cs="Tahoma"/>
          <w:sz w:val="20"/>
          <w:szCs w:val="20"/>
        </w:rPr>
      </w:pPr>
      <w:r>
        <w:rPr>
          <w:rFonts w:cs="Tahoma" w:ascii="Tahoma" w:hAnsi="Tahoma"/>
          <w:sz w:val="20"/>
          <w:szCs w:val="20"/>
        </w:rPr>
      </w:r>
    </w:p>
    <w:p>
      <w:pPr>
        <w:pStyle w:val="NoSpacing"/>
        <w:widowControl/>
        <w:numPr>
          <w:ilvl w:val="0"/>
          <w:numId w:val="0"/>
        </w:numPr>
        <w:suppressAutoHyphens w:val="true"/>
        <w:bidi w:val="0"/>
        <w:spacing w:before="0" w:after="0"/>
        <w:ind w:left="1578" w:right="0" w:hanging="0"/>
        <w:jc w:val="both"/>
        <w:rPr>
          <w:rFonts w:ascii="Tahoma" w:hAnsi="Tahoma" w:cs="Tahoma"/>
          <w:sz w:val="20"/>
          <w:szCs w:val="20"/>
        </w:rPr>
      </w:pPr>
      <w:r>
        <w:rPr>
          <w:rFonts w:cs="Tahoma" w:ascii="Tahoma" w:hAnsi="Tahoma"/>
          <w:sz w:val="20"/>
          <w:szCs w:val="20"/>
        </w:rPr>
        <w:t xml:space="preserve">c)   El </w:t>
      </w:r>
      <w:r>
        <w:rPr>
          <w:rFonts w:cs="Tahoma" w:ascii="Tahoma" w:hAnsi="Tahoma"/>
          <w:b/>
          <w:sz w:val="20"/>
          <w:szCs w:val="20"/>
        </w:rPr>
        <w:t>Jefe de Departamento de Fiscalización</w:t>
      </w:r>
      <w:r>
        <w:rPr>
          <w:rFonts w:cs="Tahoma" w:ascii="Tahoma" w:hAnsi="Tahoma"/>
          <w:sz w:val="20"/>
          <w:szCs w:val="20"/>
        </w:rPr>
        <w:t xml:space="preserve">, remitirá el “Informe Mensual de Actividades” aprobado mediante nota al Gerente GRACO o Distrital, hasta el día hábil siguiente de aprobado el informe mensual, dentro del mes que se está por cancelar. </w:t>
      </w:r>
    </w:p>
    <w:p>
      <w:pPr>
        <w:pStyle w:val="NoSpacing"/>
        <w:ind w:left="993" w:hanging="426"/>
        <w:jc w:val="both"/>
        <w:rPr>
          <w:rFonts w:ascii="Tahoma" w:hAnsi="Tahoma" w:cs="Tahoma"/>
          <w:color w:val="002060"/>
          <w:sz w:val="20"/>
          <w:szCs w:val="20"/>
          <w:u w:val="single"/>
        </w:rPr>
      </w:pPr>
      <w:r>
        <w:rPr>
          <w:rFonts w:cs="Tahoma" w:ascii="Tahoma" w:hAnsi="Tahoma"/>
          <w:color w:val="002060"/>
          <w:sz w:val="20"/>
          <w:szCs w:val="20"/>
          <w:u w:val="single"/>
        </w:rPr>
      </w:r>
    </w:p>
    <w:p>
      <w:pPr>
        <w:pStyle w:val="Ttulo1"/>
        <w:keepNext w:val="false"/>
        <w:numPr>
          <w:ilvl w:val="0"/>
          <w:numId w:val="0"/>
        </w:numPr>
        <w:pBdr>
          <w:bottom w:val="single" w:sz="12" w:space="1" w:color="365F91"/>
        </w:pBdr>
        <w:tabs>
          <w:tab w:val="clear" w:pos="709"/>
          <w:tab w:val="left" w:pos="0" w:leader="none"/>
        </w:tabs>
        <w:ind w:left="0" w:hanging="0"/>
        <w:jc w:val="both"/>
        <w:rPr>
          <w:rFonts w:cs="Tahoma"/>
          <w:bCs/>
          <w:color w:val="002060"/>
          <w:sz w:val="20"/>
          <w:szCs w:val="20"/>
          <w:lang w:val="es-BO"/>
        </w:rPr>
      </w:pPr>
      <w:r>
        <w:rPr>
          <w:rFonts w:cs="Tahoma"/>
          <w:bCs/>
          <w:color w:val="002060"/>
          <w:sz w:val="20"/>
          <w:szCs w:val="20"/>
          <w:lang w:val="es-BO"/>
        </w:rPr>
        <w:t>8. PRESENTACIÓN de INFORME FINAL</w:t>
      </w:r>
    </w:p>
    <w:p>
      <w:pPr>
        <w:pStyle w:val="NoSpacing"/>
        <w:ind w:left="993" w:hanging="426"/>
        <w:jc w:val="both"/>
        <w:rPr>
          <w:rFonts w:ascii="Tahoma" w:hAnsi="Tahoma" w:cs="Tahoma"/>
          <w:b/>
          <w:b/>
          <w:sz w:val="20"/>
          <w:szCs w:val="20"/>
        </w:rPr>
      </w:pPr>
      <w:r>
        <w:rPr>
          <w:rFonts w:cs="Tahoma" w:ascii="Tahoma" w:hAnsi="Tahoma"/>
          <w:b/>
          <w:sz w:val="20"/>
          <w:szCs w:val="20"/>
        </w:rPr>
      </w:r>
    </w:p>
    <w:p>
      <w:pPr>
        <w:pStyle w:val="ListParagraph"/>
        <w:widowControl/>
        <w:numPr>
          <w:ilvl w:val="0"/>
          <w:numId w:val="0"/>
        </w:numPr>
        <w:suppressAutoHyphens w:val="true"/>
        <w:bidi w:val="0"/>
        <w:spacing w:before="0" w:after="0"/>
        <w:ind w:left="1211" w:right="0" w:hanging="0"/>
        <w:contextualSpacing/>
        <w:jc w:val="both"/>
        <w:rPr>
          <w:rFonts w:ascii="Tahoma" w:hAnsi="Tahoma" w:cs="Tahoma"/>
        </w:rPr>
      </w:pPr>
      <w:r>
        <w:rPr>
          <w:rFonts w:cs="Tahoma" w:ascii="Tahoma" w:hAnsi="Tahoma"/>
        </w:rPr>
        <w:t xml:space="preserve">a)   A la conclusión del contrato cada </w:t>
      </w:r>
      <w:r>
        <w:rPr>
          <w:rFonts w:cs="Tahoma" w:ascii="Tahoma" w:hAnsi="Tahoma"/>
          <w:b/>
        </w:rPr>
        <w:t>consultor</w:t>
      </w:r>
      <w:r>
        <w:rPr>
          <w:rFonts w:cs="Tahoma" w:ascii="Tahoma" w:hAnsi="Tahoma"/>
        </w:rPr>
        <w:t xml:space="preserve"> presentará un “Informe Final de Actividades” hasta el tercer (3er) día hábil de finalizado el mismo, informando la culminación del trabajo realizado y en caso que corresponda deberá la baja de todos los sistemas a los cuales tuviera acceso durante la vigencia del contrato.</w:t>
      </w:r>
    </w:p>
    <w:p>
      <w:pPr>
        <w:pStyle w:val="ListParagraph"/>
        <w:spacing w:before="0" w:after="0"/>
        <w:ind w:left="993" w:hanging="426"/>
        <w:contextualSpacing/>
        <w:jc w:val="both"/>
        <w:rPr>
          <w:rFonts w:ascii="Tahoma" w:hAnsi="Tahoma" w:cs="Tahoma"/>
          <w:i/>
          <w:i/>
        </w:rPr>
      </w:pPr>
      <w:r>
        <w:rPr>
          <w:rFonts w:cs="Tahoma" w:ascii="Tahoma" w:hAnsi="Tahoma"/>
          <w:i/>
        </w:rPr>
      </w:r>
    </w:p>
    <w:p>
      <w:pPr>
        <w:pStyle w:val="ListParagraph"/>
        <w:widowControl/>
        <w:numPr>
          <w:ilvl w:val="0"/>
          <w:numId w:val="0"/>
        </w:numPr>
        <w:suppressAutoHyphens w:val="true"/>
        <w:bidi w:val="0"/>
        <w:spacing w:before="0" w:after="0"/>
        <w:ind w:left="1211" w:right="0" w:hanging="0"/>
        <w:contextualSpacing/>
        <w:jc w:val="both"/>
        <w:rPr>
          <w:rFonts w:ascii="Tahoma" w:hAnsi="Tahoma" w:cs="Tahoma"/>
        </w:rPr>
      </w:pPr>
      <w:r>
        <w:rPr>
          <w:rFonts w:cs="Tahoma" w:ascii="Tahoma" w:hAnsi="Tahoma"/>
        </w:rPr>
        <w:t>b)   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el mismo deberá verificar la presentación del Formulario de Finalización de Relación Contractual y la solicitud de baja de todos los sistemas a los cuales tuvo acceso el consultor.</w:t>
      </w:r>
    </w:p>
    <w:p>
      <w:pPr>
        <w:pStyle w:val="Normal"/>
        <w:spacing w:before="0" w:after="0"/>
        <w:ind w:left="567" w:hanging="0"/>
        <w:contextualSpacing/>
        <w:jc w:val="both"/>
        <w:rPr>
          <w:rFonts w:ascii="Tahoma" w:hAnsi="Tahoma" w:cs="Tahoma"/>
          <w:sz w:val="20"/>
          <w:szCs w:val="20"/>
          <w:highlight w:val="green"/>
        </w:rPr>
      </w:pPr>
      <w:r>
        <w:rPr>
          <w:rFonts w:cs="Tahoma" w:ascii="Tahoma" w:hAnsi="Tahoma"/>
          <w:sz w:val="20"/>
          <w:szCs w:val="20"/>
          <w:highlight w:val="green"/>
        </w:rPr>
      </w:r>
    </w:p>
    <w:p>
      <w:pPr>
        <w:pStyle w:val="Ttulo1"/>
        <w:keepNext w:val="false"/>
        <w:numPr>
          <w:ilvl w:val="0"/>
          <w:numId w:val="0"/>
        </w:numPr>
        <w:pBdr>
          <w:bottom w:val="single" w:sz="12" w:space="1" w:color="365F91"/>
        </w:pBdr>
        <w:tabs>
          <w:tab w:val="clear" w:pos="709"/>
          <w:tab w:val="left" w:pos="0" w:leader="none"/>
        </w:tabs>
        <w:ind w:left="0" w:hanging="0"/>
        <w:jc w:val="both"/>
        <w:rPr>
          <w:rFonts w:cs="Tahoma"/>
          <w:bCs/>
          <w:color w:val="002060"/>
          <w:sz w:val="20"/>
          <w:szCs w:val="20"/>
          <w:lang w:val="es-BO"/>
        </w:rPr>
      </w:pPr>
      <w:r>
        <w:rPr>
          <w:rFonts w:cs="Tahoma"/>
          <w:color w:val="002060"/>
          <w:sz w:val="20"/>
          <w:szCs w:val="20"/>
        </w:rPr>
        <w:t>9. COORDINACIÓN Y SUPERVISIÓN.</w:t>
      </w:r>
    </w:p>
    <w:p>
      <w:pPr>
        <w:pStyle w:val="Normal"/>
        <w:ind w:left="567" w:hanging="0"/>
        <w:jc w:val="both"/>
        <w:rPr>
          <w:rFonts w:ascii="Tahoma" w:hAnsi="Tahoma" w:cs="Tahoma"/>
          <w:sz w:val="20"/>
          <w:szCs w:val="20"/>
          <w:lang w:val="es-MX"/>
        </w:rPr>
      </w:pPr>
      <w:r>
        <w:rPr>
          <w:rFonts w:cs="Tahoma" w:ascii="Tahoma" w:hAnsi="Tahoma"/>
          <w:sz w:val="20"/>
          <w:szCs w:val="20"/>
          <w:lang w:val="es-MX"/>
        </w:rPr>
      </w:r>
    </w:p>
    <w:p>
      <w:pPr>
        <w:pStyle w:val="Normal"/>
        <w:ind w:left="567" w:hanging="0"/>
        <w:jc w:val="both"/>
        <w:rPr>
          <w:rFonts w:ascii="Tahoma" w:hAnsi="Tahoma" w:cs="Tahoma"/>
          <w:sz w:val="20"/>
          <w:szCs w:val="20"/>
          <w:lang w:val="es-MX"/>
        </w:rPr>
      </w:pPr>
      <w:r>
        <w:rPr>
          <w:rFonts w:cs="Tahoma" w:ascii="Tahoma" w:hAnsi="Tahoma"/>
          <w:sz w:val="20"/>
          <w:szCs w:val="20"/>
          <w:lang w:val="es-MX"/>
        </w:rPr>
        <w:t>La consultoría se realizará bajo la coordinación general de la Gerencia de Fiscalización, Gerencia GRACO SANTA CRUZ, Jefe de Departamento de Fiscalización y Supervisor designado. Los resultados de la consultoría estarán a cargo del Gerente GRACO SANTA CRUZ, del Jefe de Departamento de Fiscalización y del Supervisor designado.</w:t>
      </w:r>
    </w:p>
    <w:p>
      <w:pPr>
        <w:pStyle w:val="NoSpacing"/>
        <w:ind w:left="567" w:hanging="0"/>
        <w:jc w:val="both"/>
        <w:rPr>
          <w:rFonts w:ascii="Tahoma" w:hAnsi="Tahoma" w:cs="Tahoma"/>
          <w:sz w:val="20"/>
          <w:szCs w:val="20"/>
        </w:rPr>
      </w:pPr>
      <w:r>
        <w:rPr>
          <w:rFonts w:cs="Tahoma" w:ascii="Tahoma" w:hAnsi="Tahoma"/>
          <w:sz w:val="20"/>
          <w:szCs w:val="20"/>
        </w:rPr>
      </w:r>
    </w:p>
    <w:p>
      <w:pPr>
        <w:pStyle w:val="Ttulo1"/>
        <w:keepNext w:val="false"/>
        <w:numPr>
          <w:ilvl w:val="0"/>
          <w:numId w:val="0"/>
        </w:numPr>
        <w:pBdr>
          <w:bottom w:val="single" w:sz="12" w:space="1" w:color="365F91"/>
        </w:pBdr>
        <w:tabs>
          <w:tab w:val="clear" w:pos="709"/>
          <w:tab w:val="left" w:pos="0" w:leader="none"/>
        </w:tabs>
        <w:ind w:left="0" w:hanging="0"/>
        <w:jc w:val="both"/>
        <w:rPr>
          <w:rFonts w:cs="Tahoma"/>
          <w:bCs/>
          <w:color w:val="002060"/>
          <w:sz w:val="20"/>
          <w:szCs w:val="20"/>
          <w:lang w:val="es-BO"/>
        </w:rPr>
      </w:pPr>
      <w:r>
        <w:rPr>
          <w:rFonts w:cs="Tahoma"/>
          <w:color w:val="002060"/>
          <w:sz w:val="20"/>
          <w:szCs w:val="20"/>
        </w:rPr>
        <w:t>10. LUGAR Y PLAZO DE PRESTACIÓN DEL SERVICIO DE CONSULTORÍA</w:t>
      </w:r>
    </w:p>
    <w:p>
      <w:pPr>
        <w:pStyle w:val="NoSpacing"/>
        <w:ind w:left="567" w:hanging="0"/>
        <w:jc w:val="both"/>
        <w:rPr>
          <w:rFonts w:ascii="Tahoma" w:hAnsi="Tahoma" w:cs="Tahoma"/>
          <w:sz w:val="20"/>
          <w:szCs w:val="20"/>
        </w:rPr>
      </w:pPr>
      <w:r>
        <w:rPr>
          <w:rFonts w:cs="Tahoma" w:ascii="Tahoma" w:hAnsi="Tahoma"/>
          <w:sz w:val="20"/>
          <w:szCs w:val="20"/>
        </w:rPr>
      </w:r>
    </w:p>
    <w:p>
      <w:pPr>
        <w:pStyle w:val="NoSpacing"/>
        <w:ind w:left="567" w:hanging="0"/>
        <w:jc w:val="both"/>
        <w:rPr>
          <w:rFonts w:ascii="Tahoma" w:hAnsi="Tahoma" w:cs="Tahoma"/>
          <w:sz w:val="20"/>
          <w:szCs w:val="20"/>
        </w:rPr>
      </w:pPr>
      <w:r>
        <w:rPr>
          <w:rFonts w:cs="Tahoma" w:ascii="Tahoma" w:hAnsi="Tahoma"/>
          <w:sz w:val="20"/>
          <w:szCs w:val="20"/>
        </w:rPr>
        <w:t xml:space="preserve">El consultor desarrollara sus actividades con dedicación exclusiva a la institución en las instalaciones designadas por la Gerencia </w:t>
      </w:r>
      <w:r>
        <w:rPr>
          <w:rFonts w:cs="Tahoma" w:ascii="Tahoma" w:hAnsi="Tahoma"/>
          <w:b/>
          <w:sz w:val="20"/>
          <w:szCs w:val="20"/>
        </w:rPr>
        <w:t>GRACO SANTA CRUZ</w:t>
      </w:r>
      <w:r>
        <w:rPr>
          <w:rFonts w:cs="Tahoma" w:ascii="Tahoma" w:hAnsi="Tahoma"/>
          <w:sz w:val="20"/>
          <w:szCs w:val="20"/>
        </w:rPr>
        <w:t>, del Servicio de Impuestos Nacionales ubicada en la calle Bolívar</w:t>
      </w:r>
      <w:r>
        <w:rPr>
          <w:rFonts w:cs="Tahoma" w:ascii="Tahoma" w:hAnsi="Tahoma"/>
          <w:b/>
          <w:sz w:val="20"/>
          <w:szCs w:val="20"/>
        </w:rPr>
        <w:t xml:space="preserve"> </w:t>
      </w:r>
      <w:r>
        <w:rPr>
          <w:rFonts w:cs="Tahoma" w:ascii="Tahoma" w:hAnsi="Tahoma"/>
          <w:sz w:val="20"/>
          <w:szCs w:val="20"/>
        </w:rPr>
        <w:t>N° 430 entre calles Quijarro y Campero</w:t>
      </w:r>
      <w:r>
        <w:rPr>
          <w:rFonts w:cs="Tahoma" w:ascii="Tahoma" w:hAnsi="Tahoma"/>
          <w:b/>
          <w:sz w:val="20"/>
          <w:szCs w:val="20"/>
        </w:rPr>
        <w:t>.</w:t>
      </w:r>
    </w:p>
    <w:p>
      <w:pPr>
        <w:pStyle w:val="NoSpacing"/>
        <w:ind w:left="567" w:hanging="0"/>
        <w:jc w:val="both"/>
        <w:rPr>
          <w:rFonts w:ascii="Tahoma" w:hAnsi="Tahoma" w:cs="Tahoma"/>
          <w:sz w:val="20"/>
          <w:szCs w:val="20"/>
        </w:rPr>
      </w:pPr>
      <w:r>
        <w:rPr>
          <w:rFonts w:cs="Tahoma" w:ascii="Tahoma" w:hAnsi="Tahoma"/>
          <w:sz w:val="20"/>
          <w:szCs w:val="20"/>
        </w:rPr>
      </w:r>
    </w:p>
    <w:p>
      <w:pPr>
        <w:pStyle w:val="NoSpacing"/>
        <w:ind w:left="567" w:hanging="0"/>
        <w:jc w:val="both"/>
        <w:rPr>
          <w:rFonts w:ascii="Tahoma" w:hAnsi="Tahoma" w:cs="Tahoma"/>
          <w:sz w:val="20"/>
          <w:szCs w:val="20"/>
          <w:lang w:val="es-MX"/>
        </w:rPr>
      </w:pPr>
      <w:r>
        <w:rPr>
          <w:rFonts w:cs="Tahoma" w:ascii="Tahoma" w:hAnsi="Tahoma"/>
          <w:sz w:val="20"/>
          <w:szCs w:val="20"/>
          <w:lang w:val="es-MX"/>
        </w:rPr>
        <w:t>El horario de trabajo al que estará sujeto el consultor o consultora estará establecido por la Entidad; de lunes a viernes mismo que deberá cumplir las 8 horas laborales por día, horario que podrá ser modificado por razones de exclusividad a requerimiento de la Unidad Solicitante y según disposiciones normativas. El control de asistencia del consultor se efectuará conforme a las cláusulas del contrato y estos términos de referencia.</w:t>
      </w:r>
    </w:p>
    <w:p>
      <w:pPr>
        <w:pStyle w:val="NoSpacing"/>
        <w:ind w:left="567" w:hanging="0"/>
        <w:jc w:val="both"/>
        <w:rPr>
          <w:rFonts w:ascii="Tahoma" w:hAnsi="Tahoma" w:cs="Tahoma"/>
          <w:sz w:val="20"/>
          <w:szCs w:val="20"/>
          <w:lang w:val="es-MX"/>
        </w:rPr>
      </w:pPr>
      <w:r>
        <w:rPr>
          <w:rFonts w:cs="Tahoma" w:ascii="Tahoma" w:hAnsi="Tahoma"/>
          <w:sz w:val="20"/>
          <w:szCs w:val="20"/>
          <w:lang w:val="es-MX"/>
        </w:rPr>
      </w:r>
    </w:p>
    <w:p>
      <w:pPr>
        <w:pStyle w:val="Normal"/>
        <w:ind w:left="567" w:hanging="0"/>
        <w:jc w:val="both"/>
        <w:rPr>
          <w:rFonts w:ascii="Tahoma" w:hAnsi="Tahoma" w:cs="Tahoma"/>
          <w:sz w:val="20"/>
          <w:szCs w:val="20"/>
          <w:lang w:val="es-MX"/>
        </w:rPr>
      </w:pPr>
      <w:r>
        <w:rPr>
          <w:rFonts w:cs="Tahoma" w:ascii="Tahoma" w:hAnsi="Tahoma"/>
          <w:sz w:val="20"/>
          <w:szCs w:val="20"/>
          <w:lang w:val="es-MX"/>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Además, de manera mensual se controlará omisiones de marcado, abandono y faltas de acuerdo a las cláusulas del contrato</w:t>
      </w:r>
    </w:p>
    <w:p>
      <w:pPr>
        <w:pStyle w:val="NoSpacing"/>
        <w:ind w:left="567" w:hanging="0"/>
        <w:jc w:val="both"/>
        <w:rPr>
          <w:rFonts w:ascii="Tahoma" w:hAnsi="Tahoma" w:cs="Tahoma"/>
          <w:bCs/>
          <w:color w:val="000000" w:themeColor="text1"/>
          <w:sz w:val="20"/>
          <w:szCs w:val="20"/>
          <w14:textFill>
            <w14:solidFill>
              <w14:schemeClr w14:val="tx1"/>
            </w14:solidFill>
          </w14:textFill>
        </w:rPr>
      </w:pPr>
      <w:r>
        <w:rPr>
          <w:rFonts w:cs="Tahoma" w:ascii="Tahoma" w:hAnsi="Tahoma"/>
          <w:bCs/>
          <w:color w:val="000000" w:themeColor="text1"/>
          <w:sz w:val="20"/>
          <w:szCs w:val="20"/>
          <w14:textFill>
            <w14:solidFill>
              <w14:schemeClr w14:val="tx1"/>
            </w14:solidFill>
          </w14:textFill>
        </w:rPr>
      </w:r>
    </w:p>
    <w:p>
      <w:pPr>
        <w:pStyle w:val="NoSpacing"/>
        <w:ind w:left="567" w:hanging="0"/>
        <w:jc w:val="both"/>
        <w:rPr>
          <w:rFonts w:ascii="Tahoma" w:hAnsi="Tahoma" w:cs="Tahoma"/>
          <w:bCs/>
          <w:color w:val="000000" w:themeColor="text1"/>
          <w:sz w:val="20"/>
          <w:szCs w:val="20"/>
          <w14:textFill>
            <w14:solidFill>
              <w14:schemeClr w14:val="tx1"/>
            </w14:solidFill>
          </w14:textFill>
        </w:rPr>
      </w:pPr>
      <w:r>
        <w:rPr>
          <w:rFonts w:cs="Tahoma" w:ascii="Tahoma" w:hAnsi="Tahoma"/>
          <w:bCs/>
          <w:color w:val="000000" w:themeColor="text1"/>
          <w:sz w:val="20"/>
          <w:szCs w:val="20"/>
          <w14:textFill>
            <w14:solidFill>
              <w14:schemeClr w14:val="tx1"/>
            </w14:solidFill>
          </w14:textFill>
        </w:rPr>
        <w:t>Asimismo, en caso de ser necesario, el CONSULTOR, deberá tener disponibilidad de movilizarse a nivel nacional por las distintas oficinas que tiene la institución en diferentes ubicaciones según sea necesario, para realizar las funciones y actividades descritas en el presente término de referencia.</w:t>
      </w:r>
    </w:p>
    <w:p>
      <w:pPr>
        <w:pStyle w:val="NoSpacing"/>
        <w:ind w:left="567" w:hanging="0"/>
        <w:jc w:val="both"/>
        <w:rPr>
          <w:rFonts w:ascii="Tahoma" w:hAnsi="Tahoma" w:cs="Tahoma"/>
          <w:bCs/>
          <w:color w:val="000000" w:themeColor="text1"/>
          <w:sz w:val="20"/>
          <w:szCs w:val="20"/>
          <w14:textFill>
            <w14:solidFill>
              <w14:schemeClr w14:val="tx1"/>
            </w14:solidFill>
          </w14:textFill>
        </w:rPr>
      </w:pPr>
      <w:r>
        <w:rPr>
          <w:rFonts w:cs="Tahoma" w:ascii="Tahoma" w:hAnsi="Tahoma"/>
          <w:bCs/>
          <w:color w:val="000000" w:themeColor="text1"/>
          <w:sz w:val="20"/>
          <w:szCs w:val="20"/>
          <w14:textFill>
            <w14:solidFill>
              <w14:schemeClr w14:val="tx1"/>
            </w14:solidFill>
          </w14:textFill>
        </w:rPr>
      </w:r>
    </w:p>
    <w:p>
      <w:pPr>
        <w:pStyle w:val="NoSpacing"/>
        <w:ind w:left="708" w:hanging="141"/>
        <w:jc w:val="both"/>
        <w:rPr>
          <w:rFonts w:ascii="Tahoma" w:hAnsi="Tahoma" w:cs="Tahoma"/>
          <w:bCs/>
          <w:color w:val="000000" w:themeColor="text1"/>
          <w:sz w:val="20"/>
          <w:szCs w:val="20"/>
          <w14:textFill>
            <w14:solidFill>
              <w14:schemeClr w14:val="tx1"/>
            </w14:solidFill>
          </w14:textFill>
        </w:rPr>
      </w:pPr>
      <w:r>
        <w:rPr>
          <w:rFonts w:cs="Tahoma" w:ascii="Tahoma" w:hAnsi="Tahoma"/>
          <w:bCs/>
          <w:color w:val="000000" w:themeColor="text1"/>
          <w:sz w:val="20"/>
          <w:szCs w:val="20"/>
          <w14:textFill>
            <w14:solidFill>
              <w14:schemeClr w14:val="tx1"/>
            </w14:solidFill>
          </w14:textFill>
        </w:rPr>
        <w:t>En caso de que corresponda se podrá aplicar el Teletrabajo según lo establecido en el D.S. 4570</w:t>
      </w:r>
    </w:p>
    <w:p>
      <w:pPr>
        <w:pStyle w:val="NoSpacing"/>
        <w:ind w:left="708" w:hanging="141"/>
        <w:jc w:val="both"/>
        <w:rPr>
          <w:rFonts w:ascii="Tahoma" w:hAnsi="Tahoma" w:cs="Tahoma"/>
          <w:bCs/>
          <w:color w:val="000000" w:themeColor="text1"/>
          <w:sz w:val="20"/>
          <w:szCs w:val="20"/>
          <w14:textFill>
            <w14:solidFill>
              <w14:schemeClr w14:val="tx1"/>
            </w14:solidFill>
          </w14:textFill>
        </w:rPr>
      </w:pPr>
      <w:r>
        <w:rPr>
          <w:rFonts w:cs="Tahoma" w:ascii="Tahoma" w:hAnsi="Tahoma"/>
          <w:bCs/>
          <w:color w:val="000000" w:themeColor="text1"/>
          <w:sz w:val="20"/>
          <w:szCs w:val="20"/>
          <w14:textFill>
            <w14:solidFill>
              <w14:schemeClr w14:val="tx1"/>
            </w14:solidFill>
          </w14:textFill>
        </w:rPr>
      </w:r>
    </w:p>
    <w:p>
      <w:pPr>
        <w:pStyle w:val="NoSpacing"/>
        <w:ind w:left="567" w:hanging="0"/>
        <w:jc w:val="both"/>
        <w:rPr>
          <w:rFonts w:ascii="Tahoma" w:hAnsi="Tahoma" w:cs="Tahoma"/>
          <w:bCs/>
          <w:color w:val="000000" w:themeColor="text1"/>
          <w:sz w:val="20"/>
          <w:szCs w:val="20"/>
          <w14:textFill>
            <w14:solidFill>
              <w14:schemeClr w14:val="tx1"/>
            </w14:solidFill>
          </w14:textFill>
        </w:rPr>
      </w:pPr>
      <w:r>
        <w:rPr>
          <w:rFonts w:cs="Tahoma" w:ascii="Tahoma" w:hAnsi="Tahoma"/>
          <w:bCs/>
          <w:color w:val="000000" w:themeColor="text1"/>
          <w:sz w:val="20"/>
          <w:szCs w:val="20"/>
          <w14:textFill>
            <w14:solidFill>
              <w14:schemeClr w14:val="tx1"/>
            </w14:solidFill>
          </w14:textFill>
        </w:rPr>
        <w:t xml:space="preserve">Las contrataciones se realizarán en base a la necesidad y seguimiento de la Gerencia y de acuerdo a lo establecido en el D.S. 0181. </w:t>
      </w:r>
    </w:p>
    <w:p>
      <w:pPr>
        <w:pStyle w:val="NoSpacing"/>
        <w:ind w:left="567" w:hanging="0"/>
        <w:jc w:val="both"/>
        <w:rPr>
          <w:rFonts w:ascii="Tahoma" w:hAnsi="Tahoma" w:cs="Tahoma"/>
          <w:bCs/>
          <w:color w:val="000000" w:themeColor="text1"/>
          <w:sz w:val="20"/>
          <w:szCs w:val="20"/>
          <w14:textFill>
            <w14:solidFill>
              <w14:schemeClr w14:val="tx1"/>
            </w14:solidFill>
          </w14:textFill>
        </w:rPr>
      </w:pPr>
      <w:r>
        <w:rPr>
          <w:rFonts w:cs="Tahoma" w:ascii="Tahoma" w:hAnsi="Tahoma"/>
          <w:bCs/>
          <w:color w:val="000000" w:themeColor="text1"/>
          <w:sz w:val="20"/>
          <w:szCs w:val="20"/>
          <w14:textFill>
            <w14:solidFill>
              <w14:schemeClr w14:val="tx1"/>
            </w14:solidFill>
          </w14:textFill>
        </w:rPr>
      </w:r>
    </w:p>
    <w:p>
      <w:pPr>
        <w:pStyle w:val="NoSpacing"/>
        <w:ind w:left="567" w:hanging="0"/>
        <w:jc w:val="both"/>
        <w:rPr>
          <w:rFonts w:ascii="Tahoma" w:hAnsi="Tahoma" w:cs="Tahoma"/>
          <w:bCs/>
          <w:sz w:val="20"/>
          <w:szCs w:val="20"/>
        </w:rPr>
      </w:pPr>
      <w:r>
        <w:rPr>
          <w:rFonts w:cs="Tahoma" w:ascii="Tahoma" w:hAnsi="Tahoma"/>
          <w:bCs/>
          <w:sz w:val="20"/>
          <w:szCs w:val="20"/>
        </w:rPr>
        <w:t xml:space="preserve">El plazo para la prestación de la </w:t>
      </w:r>
      <w:r>
        <w:rPr>
          <w:rFonts w:cs="Tahoma" w:ascii="Tahoma" w:hAnsi="Tahoma"/>
          <w:b/>
          <w:bCs/>
          <w:sz w:val="20"/>
          <w:szCs w:val="20"/>
        </w:rPr>
        <w:t>CONSULTORÍA</w:t>
      </w:r>
      <w:r>
        <w:rPr>
          <w:rFonts w:cs="Tahoma" w:ascii="Tahoma" w:hAnsi="Tahoma"/>
          <w:bCs/>
          <w:sz w:val="20"/>
          <w:szCs w:val="20"/>
        </w:rPr>
        <w:t>, será a partir del día siguiente hábil de la suscripción del contrato hasta el 31 de diciembre del 202</w:t>
      </w:r>
      <w:r>
        <w:rPr>
          <w:rFonts w:cs="Tahoma" w:ascii="Tahoma" w:hAnsi="Tahoma"/>
          <w:bCs/>
          <w:sz w:val="20"/>
          <w:szCs w:val="20"/>
          <w:lang w:val="es"/>
        </w:rPr>
        <w:t>6</w:t>
      </w:r>
      <w:r>
        <w:rPr>
          <w:rFonts w:cs="Tahoma" w:ascii="Tahoma" w:hAnsi="Tahoma"/>
          <w:bCs/>
          <w:sz w:val="20"/>
          <w:szCs w:val="20"/>
        </w:rPr>
        <w:t>.</w:t>
      </w:r>
    </w:p>
    <w:p>
      <w:pPr>
        <w:pStyle w:val="NoSpacing"/>
        <w:ind w:left="567" w:hanging="0"/>
        <w:jc w:val="both"/>
        <w:rPr>
          <w:rFonts w:ascii="Tahoma" w:hAnsi="Tahoma" w:cs="Tahoma"/>
          <w:sz w:val="20"/>
          <w:szCs w:val="20"/>
          <w:lang w:val="es-MX"/>
        </w:rPr>
      </w:pPr>
      <w:r>
        <w:rPr>
          <w:rFonts w:cs="Tahoma" w:ascii="Tahoma" w:hAnsi="Tahoma"/>
          <w:sz w:val="20"/>
          <w:szCs w:val="20"/>
          <w:lang w:val="es-MX"/>
        </w:rPr>
      </w:r>
    </w:p>
    <w:p>
      <w:pPr>
        <w:pStyle w:val="Ttulo1"/>
        <w:keepNext w:val="false"/>
        <w:numPr>
          <w:ilvl w:val="0"/>
          <w:numId w:val="0"/>
        </w:numPr>
        <w:pBdr>
          <w:bottom w:val="single" w:sz="12" w:space="1" w:color="365F91"/>
        </w:pBdr>
        <w:tabs>
          <w:tab w:val="clear" w:pos="709"/>
          <w:tab w:val="left" w:pos="0" w:leader="none"/>
        </w:tabs>
        <w:ind w:left="0" w:hanging="0"/>
        <w:jc w:val="both"/>
        <w:rPr>
          <w:rFonts w:cs="Tahoma"/>
          <w:bCs/>
          <w:color w:val="002060"/>
          <w:sz w:val="20"/>
          <w:szCs w:val="20"/>
          <w:lang w:val="es-BO"/>
        </w:rPr>
      </w:pPr>
      <w:r>
        <w:rPr>
          <w:rFonts w:cs="Tahoma"/>
          <w:color w:val="002060"/>
          <w:sz w:val="20"/>
          <w:szCs w:val="20"/>
        </w:rPr>
        <w:t>11. MONTO</w:t>
      </w:r>
      <w:r>
        <w:rPr>
          <w:rFonts w:cs="Tahoma"/>
          <w:bCs/>
          <w:color w:val="002060"/>
          <w:sz w:val="20"/>
          <w:szCs w:val="20"/>
        </w:rPr>
        <w:t xml:space="preserve"> Y FORMA DE PAGO</w:t>
      </w:r>
    </w:p>
    <w:p>
      <w:pPr>
        <w:pStyle w:val="Normal"/>
        <w:ind w:left="567" w:hanging="0"/>
        <w:jc w:val="both"/>
        <w:rPr>
          <w:rFonts w:ascii="Tahoma" w:hAnsi="Tahoma" w:cs="Tahoma"/>
          <w:color w:val="000000"/>
          <w:sz w:val="20"/>
          <w:szCs w:val="20"/>
          <w:highlight w:val="green"/>
        </w:rPr>
      </w:pPr>
      <w:r>
        <w:rPr>
          <w:rFonts w:cs="Tahoma" w:ascii="Tahoma" w:hAnsi="Tahoma"/>
          <w:color w:val="000000"/>
          <w:sz w:val="20"/>
          <w:szCs w:val="20"/>
          <w:highlight w:val="green"/>
        </w:rPr>
      </w:r>
    </w:p>
    <w:p>
      <w:pPr>
        <w:pStyle w:val="Normal"/>
        <w:ind w:left="567" w:hanging="0"/>
        <w:jc w:val="both"/>
        <w:rPr>
          <w:rFonts w:ascii="Tahoma" w:hAnsi="Tahoma" w:eastAsia="Times New Roman" w:cs="Tahoma"/>
          <w:sz w:val="20"/>
          <w:szCs w:val="20"/>
          <w:highlight w:val="white"/>
          <w:lang w:val="es-BO"/>
        </w:rPr>
      </w:pPr>
      <w:r>
        <w:rPr>
          <w:rFonts w:cs="Tahoma" w:ascii="Tahoma" w:hAnsi="Tahoma"/>
          <w:color w:val="000000"/>
          <w:sz w:val="20"/>
          <w:szCs w:val="20"/>
          <w:shd w:fill="FFFFFF" w:val="clear"/>
        </w:rPr>
        <w:t>Por cada consultoría de línea se pagará en forma mensual el monto de </w:t>
      </w:r>
      <w:r>
        <w:rPr>
          <w:rFonts w:cs="Tahoma" w:ascii="Tahoma" w:hAnsi="Tahoma"/>
          <w:b/>
          <w:i/>
          <w:color w:val="000000"/>
          <w:sz w:val="20"/>
          <w:szCs w:val="20"/>
          <w:shd w:fill="FFFFFF" w:val="clear"/>
        </w:rPr>
        <w:t>Bs</w:t>
      </w:r>
      <w:r>
        <w:rPr>
          <w:rFonts w:cs="Tahoma" w:ascii="Tahoma" w:hAnsi="Tahoma"/>
          <w:b/>
          <w:i/>
          <w:color w:val="000000"/>
          <w:sz w:val="20"/>
          <w:szCs w:val="20"/>
          <w:shd w:fill="FFFFFF" w:val="clear"/>
          <w:lang w:val="es"/>
        </w:rPr>
        <w:t>. 6.337,0</w:t>
      </w:r>
      <w:r>
        <w:rPr>
          <w:rFonts w:cs="Tahoma" w:ascii="Tahoma" w:hAnsi="Tahoma"/>
          <w:b/>
          <w:i/>
          <w:color w:val="000000"/>
          <w:sz w:val="20"/>
          <w:szCs w:val="20"/>
          <w:shd w:fill="FFFFFF" w:val="clear"/>
        </w:rPr>
        <w:t xml:space="preserve">0 </w:t>
      </w:r>
      <w:r>
        <w:rPr>
          <w:rFonts w:cs="Tahoma" w:ascii="Tahoma" w:hAnsi="Tahoma"/>
          <w:i/>
          <w:color w:val="000000"/>
          <w:sz w:val="20"/>
          <w:szCs w:val="20"/>
          <w:shd w:fill="FFFFFF" w:val="clear"/>
        </w:rPr>
        <w:t>(Seis mil trecientos treinta y siete</w:t>
      </w:r>
      <w:r>
        <w:rPr>
          <w:rFonts w:cs="Tahoma" w:ascii="Tahoma" w:hAnsi="Tahoma"/>
          <w:i/>
          <w:color w:val="000000"/>
          <w:sz w:val="20"/>
          <w:szCs w:val="20"/>
          <w:shd w:fill="FFFFFF" w:val="clear"/>
          <w:lang w:val="es"/>
        </w:rPr>
        <w:t xml:space="preserve"> con </w:t>
      </w:r>
      <w:r>
        <w:rPr>
          <w:rFonts w:cs="Tahoma" w:ascii="Tahoma" w:hAnsi="Tahoma"/>
          <w:i/>
          <w:color w:val="000000"/>
          <w:sz w:val="20"/>
          <w:szCs w:val="20"/>
          <w:shd w:fill="FFFFFF" w:val="clear"/>
        </w:rPr>
        <w:t>00/100 bolivianos)</w:t>
      </w:r>
      <w:r>
        <w:rPr>
          <w:rFonts w:cs="Tahoma" w:ascii="Tahoma" w:hAnsi="Tahoma"/>
          <w:color w:val="000000"/>
          <w:sz w:val="20"/>
          <w:szCs w:val="20"/>
          <w:shd w:fill="FFFFFF" w:val="clear"/>
        </w:rPr>
        <w:t> que corresponde al cargo </w:t>
      </w:r>
      <w:r>
        <w:rPr>
          <w:rFonts w:cs="Tahoma" w:ascii="Tahoma" w:hAnsi="Tahoma"/>
          <w:b/>
          <w:i/>
          <w:color w:val="000000"/>
          <w:sz w:val="20"/>
          <w:szCs w:val="20"/>
          <w:shd w:fill="FFFFFF" w:val="clear"/>
        </w:rPr>
        <w:t xml:space="preserve">CONSULTOR TÉCNICO I; </w:t>
      </w:r>
      <w:r>
        <w:rPr>
          <w:rFonts w:cs="Tahoma" w:ascii="Tahoma" w:hAnsi="Tahoma"/>
          <w:sz w:val="20"/>
          <w:szCs w:val="20"/>
        </w:rPr>
        <w:t>y a prorrata día cuando corresponda, de acuerdo a lo establecido en el cuadro de equivalencias de funciones y requisitos para consultores individuales de línea vigente</w:t>
      </w:r>
      <w:r>
        <w:rPr>
          <w:rFonts w:cs="Tahoma" w:ascii="Tahoma" w:hAnsi="Tahoma"/>
          <w:color w:val="000000"/>
          <w:sz w:val="20"/>
          <w:szCs w:val="20"/>
          <w:shd w:fill="FFFFFF" w:val="clear"/>
        </w:rPr>
        <w:t xml:space="preserve">. Cada pago se hará previa presentación del "Informe Mensual de Actividades", </w:t>
      </w:r>
      <w:r>
        <w:rPr>
          <w:rStyle w:val="CharStyle9"/>
          <w:rFonts w:cs="Tahoma" w:ascii="Tahoma" w:hAnsi="Tahoma"/>
          <w:color w:val="000000"/>
          <w:sz w:val="20"/>
          <w:szCs w:val="20"/>
        </w:rPr>
        <w:t xml:space="preserve">aprobado y </w:t>
      </w:r>
      <w:r>
        <w:rPr>
          <w:rFonts w:eastAsia="Times New Roman" w:cs="Tahoma" w:ascii="Tahoma" w:hAnsi="Tahoma"/>
          <w:sz w:val="20"/>
          <w:szCs w:val="20"/>
          <w:lang w:val="es-BO"/>
        </w:rPr>
        <w:t>adjuntando fotocopia del formulario de pago de contribuciones al Sistema de Pensiones como Asegurado y fotocopia de declaración jurada trimestral de pago de impuestos cuando corresponda.</w:t>
      </w:r>
    </w:p>
    <w:p>
      <w:pPr>
        <w:pStyle w:val="Normal"/>
        <w:spacing w:before="0" w:after="0"/>
        <w:ind w:left="566" w:hanging="0"/>
        <w:contextualSpacing/>
        <w:jc w:val="both"/>
        <w:rPr>
          <w:rFonts w:ascii="Tahoma" w:hAnsi="Tahoma" w:cs="Tahoma"/>
          <w:sz w:val="20"/>
          <w:szCs w:val="20"/>
          <w:lang w:val="es-BO"/>
        </w:rPr>
      </w:pPr>
      <w:r>
        <w:rPr>
          <w:rFonts w:cs="Tahoma" w:ascii="Tahoma" w:hAnsi="Tahoma"/>
          <w:sz w:val="20"/>
          <w:szCs w:val="20"/>
          <w:lang w:val="es-BO"/>
        </w:rPr>
      </w:r>
    </w:p>
    <w:p>
      <w:pPr>
        <w:pStyle w:val="Normal"/>
        <w:spacing w:before="0" w:after="0"/>
        <w:ind w:left="566" w:hanging="0"/>
        <w:contextualSpacing/>
        <w:jc w:val="both"/>
        <w:rPr>
          <w:rFonts w:ascii="Tahoma" w:hAnsi="Tahoma" w:cs="Tahoma"/>
          <w:bCs/>
          <w:caps/>
          <w:sz w:val="20"/>
          <w:szCs w:val="20"/>
          <w:u w:val="single"/>
          <w:lang w:val="es-BO"/>
        </w:rPr>
      </w:pPr>
      <w:r>
        <w:rPr>
          <w:rFonts w:cs="Tahoma" w:ascii="Tahoma" w:hAnsi="Tahoma"/>
          <w:sz w:val="20"/>
          <w:szCs w:val="20"/>
          <w:lang w:val="es-BO"/>
        </w:rPr>
        <w:t xml:space="preserve">Asimismo, el último pago se efectuará previa presentación del “Informe Mensual de Actividades”, “Informe Final de Actividades” del CONSULTOR e Informe de Conformidad emitido por el Responsable de Recepción el cual deberá verificar el cumplimiento de la consultoría realizada, así como  </w:t>
      </w:r>
      <w:r>
        <w:rPr>
          <w:rFonts w:cs="Tahoma" w:ascii="Tahoma" w:hAnsi="Tahoma"/>
          <w:sz w:val="20"/>
          <w:szCs w:val="20"/>
        </w:rPr>
        <w:t>la presentación del Formulario de Finalización de Relación Contractual (R-1533-01).</w:t>
      </w:r>
    </w:p>
    <w:p>
      <w:pPr>
        <w:pStyle w:val="ListParagraph"/>
        <w:ind w:left="567" w:hanging="1"/>
        <w:jc w:val="both"/>
        <w:rPr>
          <w:rFonts w:ascii="Tahoma" w:hAnsi="Tahoma" w:cs="Tahoma"/>
          <w:lang w:val="es-MX"/>
        </w:rPr>
      </w:pPr>
      <w:r>
        <w:rPr>
          <w:rFonts w:cs="Tahoma" w:ascii="Tahoma" w:hAnsi="Tahoma"/>
          <w:lang w:val="es-MX"/>
        </w:rPr>
      </w:r>
    </w:p>
    <w:p>
      <w:pPr>
        <w:pStyle w:val="ListParagraph"/>
        <w:ind w:left="567" w:hanging="1"/>
        <w:jc w:val="both"/>
        <w:rPr>
          <w:rFonts w:ascii="Tahoma" w:hAnsi="Tahoma" w:cs="Tahoma"/>
          <w:lang w:val="es-MX"/>
        </w:rPr>
      </w:pPr>
      <w:r>
        <w:rPr>
          <w:rFonts w:cs="Tahoma" w:ascii="Tahoma" w:hAnsi="Tahoma"/>
          <w:lang w:val="es-MX"/>
        </w:rPr>
        <w:t>El pago que se efectivizará a través del Sistema de Gestión Pública (SIGEP), en moneda nacional directamente al consultor, mediante depósito bancario a su cuenta habilitada para dicho efecto.</w:t>
      </w:r>
    </w:p>
    <w:p>
      <w:pPr>
        <w:pStyle w:val="Ttulo1"/>
        <w:keepNext w:val="false"/>
        <w:numPr>
          <w:ilvl w:val="0"/>
          <w:numId w:val="0"/>
        </w:numPr>
        <w:pBdr>
          <w:bottom w:val="single" w:sz="12" w:space="1" w:color="365F91"/>
        </w:pBdr>
        <w:ind w:left="720" w:hanging="0"/>
        <w:jc w:val="both"/>
        <w:rPr>
          <w:rFonts w:cs="Tahoma"/>
          <w:bCs/>
          <w:color w:val="002060"/>
          <w:sz w:val="20"/>
          <w:szCs w:val="20"/>
          <w:lang w:val="es-BO"/>
        </w:rPr>
      </w:pPr>
      <w:r>
        <w:rPr>
          <w:rFonts w:cs="Tahoma"/>
          <w:bCs/>
          <w:color w:val="002060"/>
          <w:sz w:val="20"/>
          <w:szCs w:val="20"/>
          <w:lang w:val="es-BO"/>
        </w:rPr>
      </w:r>
    </w:p>
    <w:p>
      <w:pPr>
        <w:pStyle w:val="Ttulo1"/>
        <w:numPr>
          <w:ilvl w:val="0"/>
          <w:numId w:val="0"/>
        </w:numPr>
        <w:pBdr>
          <w:bottom w:val="single" w:sz="12" w:space="1" w:color="365F91"/>
        </w:pBdr>
        <w:ind w:left="0" w:hanging="0"/>
        <w:jc w:val="both"/>
        <w:rPr>
          <w:rFonts w:cs="Tahoma"/>
          <w:bCs/>
          <w:color w:val="002060"/>
          <w:sz w:val="20"/>
          <w:szCs w:val="20"/>
          <w:lang w:val="es-BO"/>
        </w:rPr>
      </w:pPr>
      <w:r>
        <w:rPr>
          <w:rFonts w:cs="Tahoma"/>
          <w:color w:val="002060"/>
          <w:sz w:val="20"/>
          <w:szCs w:val="20"/>
        </w:rPr>
        <w:t>12. PAGO APORTES al sistema intEgral de pensiones e impuestos</w:t>
      </w:r>
    </w:p>
    <w:p>
      <w:pPr>
        <w:pStyle w:val="NoSpacing"/>
        <w:ind w:left="993" w:hanging="426"/>
        <w:jc w:val="both"/>
        <w:rPr>
          <w:rFonts w:ascii="Tahoma" w:hAnsi="Tahoma" w:cs="Tahoma"/>
          <w:b/>
          <w:b/>
          <w:sz w:val="20"/>
          <w:szCs w:val="20"/>
          <w:u w:val="single"/>
        </w:rPr>
      </w:pPr>
      <w:r>
        <w:rPr>
          <w:rFonts w:cs="Tahoma" w:ascii="Tahoma" w:hAnsi="Tahoma"/>
          <w:b/>
          <w:sz w:val="20"/>
          <w:szCs w:val="20"/>
          <w:u w:val="single"/>
        </w:rPr>
      </w:r>
    </w:p>
    <w:p>
      <w:pPr>
        <w:pStyle w:val="ListParagraph"/>
        <w:ind w:left="567" w:hanging="0"/>
        <w:jc w:val="both"/>
        <w:rPr>
          <w:rStyle w:val="CharStyle9"/>
          <w:rFonts w:ascii="Tahoma" w:hAnsi="Tahoma" w:cs="Tahoma"/>
          <w:color w:val="000000"/>
        </w:rPr>
      </w:pPr>
      <w:r>
        <w:rPr>
          <w:rStyle w:val="CharStyle9"/>
          <w:rFonts w:cs="Tahoma" w:ascii="Tahoma" w:hAnsi="Tahoma"/>
          <w:color w:val="000000"/>
        </w:rPr>
        <w:t>De acuerdo a lo previsto en el Art. 101 de la ley N° 65 de Pensiones de fecha 10 de diciembre de 2010, el consultor deberá contribuir al sistema de Pensiones como Asegurado Independiente, pagando el aporte del Asegurado, el Aporte Solidario, la prima por Riesgo Común, prima por Riesgo Laboral y Comisiones.</w:t>
      </w:r>
    </w:p>
    <w:p>
      <w:pPr>
        <w:pStyle w:val="ListParagraph"/>
        <w:ind w:left="360" w:hanging="0"/>
        <w:jc w:val="both"/>
        <w:rPr>
          <w:rStyle w:val="CharStyle9"/>
          <w:rFonts w:ascii="Tahoma" w:hAnsi="Tahoma" w:cs="Tahoma"/>
          <w:color w:val="000000"/>
        </w:rPr>
      </w:pPr>
      <w:r>
        <w:rPr>
          <w:rFonts w:cs="Tahoma" w:ascii="Tahoma" w:hAnsi="Tahoma"/>
          <w:color w:val="000000"/>
        </w:rPr>
      </w:r>
    </w:p>
    <w:p>
      <w:pPr>
        <w:pStyle w:val="ListParagraph"/>
        <w:ind w:left="567" w:hanging="0"/>
        <w:jc w:val="both"/>
        <w:rPr>
          <w:rStyle w:val="CharStyle9"/>
          <w:rFonts w:ascii="Tahoma" w:hAnsi="Tahoma" w:cs="Tahoma"/>
          <w:color w:val="000000"/>
        </w:rPr>
      </w:pPr>
      <w:r>
        <w:rPr>
          <w:rStyle w:val="CharStyle9"/>
          <w:rFonts w:cs="Tahoma" w:ascii="Tahoma" w:hAnsi="Tahoma"/>
          <w:color w:val="000000"/>
        </w:rPr>
        <w:t>El consultor deberá presentar el Certificado de Inscripción en el Régimen Complementario al Impuesto al Valor Agregado como Contribuyente Directo (RC-IVA), y una fotocopia de su declaración trimestral cuando corresponda.</w:t>
      </w:r>
    </w:p>
    <w:p>
      <w:pPr>
        <w:pStyle w:val="Ttulo1"/>
        <w:keepNext w:val="false"/>
        <w:numPr>
          <w:ilvl w:val="0"/>
          <w:numId w:val="0"/>
        </w:numPr>
        <w:pBdr>
          <w:bottom w:val="single" w:sz="12" w:space="1" w:color="365F91"/>
        </w:pBdr>
        <w:ind w:left="720" w:hanging="0"/>
        <w:jc w:val="both"/>
        <w:rPr>
          <w:rFonts w:cs="Tahoma"/>
          <w:color w:val="002060"/>
          <w:sz w:val="20"/>
          <w:szCs w:val="20"/>
        </w:rPr>
      </w:pPr>
      <w:r>
        <w:rPr>
          <w:rFonts w:cs="Tahoma"/>
          <w:color w:val="002060"/>
          <w:sz w:val="20"/>
          <w:szCs w:val="20"/>
        </w:rPr>
      </w:r>
    </w:p>
    <w:p>
      <w:pPr>
        <w:pStyle w:val="Ttulo1"/>
        <w:numPr>
          <w:ilvl w:val="0"/>
          <w:numId w:val="0"/>
        </w:numPr>
        <w:pBdr>
          <w:bottom w:val="single" w:sz="12" w:space="1" w:color="365F91"/>
        </w:pBdr>
        <w:ind w:left="0" w:hanging="0"/>
        <w:jc w:val="both"/>
        <w:rPr>
          <w:rFonts w:cs="Tahoma"/>
          <w:color w:val="002060"/>
          <w:sz w:val="20"/>
          <w:szCs w:val="20"/>
        </w:rPr>
      </w:pPr>
      <w:r>
        <w:rPr>
          <w:rFonts w:cs="Tahoma"/>
          <w:color w:val="002060"/>
          <w:sz w:val="20"/>
          <w:szCs w:val="20"/>
        </w:rPr>
        <w:t>13. PROPIEDAD DE LOS MATERIALES Y ACUERDO DE CONFIDENCIALIDAD</w:t>
      </w:r>
    </w:p>
    <w:p>
      <w:pPr>
        <w:pStyle w:val="BodyTextIndent3"/>
        <w:spacing w:before="0" w:after="0"/>
        <w:ind w:left="567" w:hanging="0"/>
        <w:jc w:val="both"/>
        <w:rPr>
          <w:rFonts w:ascii="Tahoma" w:hAnsi="Tahoma" w:cs="Tahoma"/>
          <w:sz w:val="20"/>
        </w:rPr>
      </w:pPr>
      <w:r>
        <w:rPr>
          <w:rFonts w:cs="Tahoma" w:ascii="Tahoma" w:hAnsi="Tahoma"/>
          <w:sz w:val="20"/>
        </w:rPr>
      </w:r>
    </w:p>
    <w:p>
      <w:pPr>
        <w:pStyle w:val="BodyTextIndent3"/>
        <w:spacing w:before="0" w:after="0"/>
        <w:ind w:left="567" w:hanging="0"/>
        <w:jc w:val="both"/>
        <w:rPr>
          <w:rFonts w:ascii="Tahoma" w:hAnsi="Tahoma" w:cs="Tahoma"/>
          <w:sz w:val="20"/>
        </w:rPr>
      </w:pPr>
      <w:r>
        <w:rPr>
          <w:rFonts w:cs="Tahoma" w:ascii="Tahoma" w:hAnsi="Tahoma"/>
          <w:sz w:val="20"/>
        </w:rPr>
        <w:t>Todos los documentos elaborados o emitidos, como ser notas, informes escritos, resoluciones, gráficos, medios magnéticos u otros materiales producidos por el</w:t>
      </w:r>
      <w:r>
        <w:rPr>
          <w:rFonts w:cs="Tahoma" w:ascii="Tahoma" w:hAnsi="Tahoma"/>
          <w:sz w:val="20"/>
          <w:szCs w:val="20"/>
          <w:lang w:val="es-MX"/>
        </w:rPr>
        <w:t xml:space="preserve"> consultor o consultora bajo los términos del contrato y otras </w:t>
      </w:r>
      <w:r>
        <w:rPr>
          <w:rFonts w:cs="Tahoma" w:ascii="Tahoma" w:hAnsi="Tahoma"/>
          <w:sz w:val="20"/>
        </w:rPr>
        <w:t xml:space="preserve">en virtud de la presente consultoría, pasará a propiedad del SIN, el mismo que tendrá los derechos exclusivos para publicar o difundir los documentos que se originen en esta consultoría. </w:t>
      </w:r>
    </w:p>
    <w:p>
      <w:pPr>
        <w:pStyle w:val="BodyTextIndent3"/>
        <w:spacing w:before="0" w:after="0"/>
        <w:ind w:left="567" w:hanging="0"/>
        <w:jc w:val="both"/>
        <w:rPr>
          <w:rFonts w:ascii="Tahoma" w:hAnsi="Tahoma" w:cs="Tahoma"/>
          <w:sz w:val="20"/>
        </w:rPr>
      </w:pPr>
      <w:r>
        <w:rPr>
          <w:rFonts w:cs="Tahoma" w:ascii="Tahoma" w:hAnsi="Tahoma"/>
          <w:sz w:val="20"/>
        </w:rPr>
      </w:r>
    </w:p>
    <w:p>
      <w:pPr>
        <w:pStyle w:val="BodyTextIndent3"/>
        <w:spacing w:before="0" w:after="0"/>
        <w:ind w:left="567" w:hanging="0"/>
        <w:jc w:val="both"/>
        <w:rPr>
          <w:rFonts w:ascii="Tahoma" w:hAnsi="Tahoma" w:cs="Tahoma"/>
          <w:sz w:val="20"/>
        </w:rPr>
      </w:pPr>
      <w:r>
        <w:rPr>
          <w:rFonts w:cs="Tahoma" w:ascii="Tahoma" w:hAnsi="Tahoma"/>
          <w:sz w:val="20"/>
        </w:rPr>
        <w:t>Conforme a la normativa vigente, los consultores deberán preservar absoluta confidencialidad de la información y documentación a su cargo, el incumplimiento generará aplicación de responsabilidades, de acuerdo a lo establecido en la Ley 1178.</w:t>
      </w:r>
    </w:p>
    <w:p>
      <w:pPr>
        <w:pStyle w:val="Normal"/>
        <w:ind w:left="567" w:hanging="0"/>
        <w:jc w:val="both"/>
        <w:rPr>
          <w:rFonts w:ascii="Tahoma" w:hAnsi="Tahoma" w:cs="Tahoma"/>
          <w:sz w:val="20"/>
          <w:szCs w:val="20"/>
          <w:lang w:val="es-ES"/>
        </w:rPr>
      </w:pPr>
      <w:r>
        <w:rPr>
          <w:rFonts w:cs="Tahoma" w:ascii="Tahoma" w:hAnsi="Tahoma"/>
          <w:sz w:val="20"/>
          <w:szCs w:val="20"/>
          <w:lang w:val="es-ES"/>
        </w:rPr>
      </w:r>
    </w:p>
    <w:p>
      <w:pPr>
        <w:pStyle w:val="Normal"/>
        <w:ind w:left="567" w:hanging="0"/>
        <w:jc w:val="both"/>
        <w:rPr>
          <w:rFonts w:ascii="Tahoma" w:hAnsi="Tahoma" w:cs="Tahoma"/>
          <w:sz w:val="20"/>
          <w:szCs w:val="20"/>
          <w:lang w:val="es-MX"/>
        </w:rPr>
      </w:pPr>
      <w:r>
        <w:rPr>
          <w:rFonts w:cs="Tahoma" w:ascii="Tahoma" w:hAnsi="Tahoma"/>
          <w:sz w:val="20"/>
          <w:szCs w:val="20"/>
          <w:lang w:val="es-ES"/>
        </w:rPr>
        <w:t xml:space="preserve">Como política de Seguridad de la Información del SIN y como medida de control el consultor, deberá suscribir el Acta de confidencialidad del Consultor de Línea con el SIN, </w:t>
      </w:r>
      <w:r>
        <w:rPr>
          <w:rFonts w:cs="Tahoma" w:ascii="Tahoma" w:hAnsi="Tahoma"/>
          <w:sz w:val="20"/>
          <w:szCs w:val="20"/>
          <w:lang w:val="es-MX"/>
        </w:rPr>
        <w:t>al momento de la formalización del contrato.</w:t>
      </w:r>
    </w:p>
    <w:p>
      <w:pPr>
        <w:pStyle w:val="Normal"/>
        <w:ind w:left="567" w:hanging="0"/>
        <w:jc w:val="both"/>
        <w:rPr>
          <w:rFonts w:ascii="Tahoma" w:hAnsi="Tahoma" w:cs="Tahoma"/>
          <w:sz w:val="20"/>
          <w:szCs w:val="20"/>
          <w:lang w:val="es-MX"/>
        </w:rPr>
      </w:pPr>
      <w:r>
        <w:rPr>
          <w:rFonts w:cs="Tahoma" w:ascii="Tahoma" w:hAnsi="Tahoma"/>
          <w:sz w:val="20"/>
          <w:szCs w:val="20"/>
          <w:lang w:val="es-MX"/>
        </w:rPr>
      </w:r>
    </w:p>
    <w:p>
      <w:pPr>
        <w:pStyle w:val="BodyTextIndent3"/>
        <w:spacing w:before="0" w:after="0"/>
        <w:ind w:left="567" w:hanging="0"/>
        <w:jc w:val="both"/>
        <w:rPr>
          <w:rFonts w:ascii="Tahoma" w:hAnsi="Tahoma" w:cs="Tahoma"/>
          <w:color w:val="002060"/>
          <w:sz w:val="20"/>
          <w:u w:val="single"/>
          <w:lang w:val="es-MX"/>
        </w:rPr>
      </w:pPr>
      <w:r>
        <w:rPr>
          <w:rFonts w:cs="Tahoma" w:ascii="Tahoma" w:hAnsi="Tahoma"/>
          <w:color w:val="002060"/>
          <w:sz w:val="20"/>
          <w:u w:val="single"/>
          <w:lang w:val="es-MX"/>
        </w:rPr>
      </w:r>
    </w:p>
    <w:p>
      <w:pPr>
        <w:pStyle w:val="Ttulo1"/>
        <w:keepNext w:val="false"/>
        <w:numPr>
          <w:ilvl w:val="0"/>
          <w:numId w:val="0"/>
        </w:numPr>
        <w:pBdr>
          <w:bottom w:val="single" w:sz="12" w:space="1" w:color="365F91"/>
        </w:pBdr>
        <w:ind w:left="0" w:hanging="0"/>
        <w:jc w:val="both"/>
        <w:rPr>
          <w:rFonts w:cs="Tahoma"/>
          <w:color w:val="002060"/>
          <w:sz w:val="20"/>
          <w:szCs w:val="20"/>
        </w:rPr>
      </w:pPr>
      <w:r>
        <w:rPr>
          <w:rFonts w:cs="Tahoma"/>
          <w:color w:val="002060"/>
          <w:sz w:val="20"/>
          <w:szCs w:val="20"/>
        </w:rPr>
        <w:t>14. pasajes y VIÁTICOS</w:t>
      </w:r>
    </w:p>
    <w:p>
      <w:pPr>
        <w:pStyle w:val="Normal"/>
        <w:ind w:left="567" w:hanging="0"/>
        <w:jc w:val="both"/>
        <w:rPr>
          <w:rFonts w:ascii="Tahoma" w:hAnsi="Tahoma" w:cs="Tahoma"/>
          <w:sz w:val="20"/>
          <w:szCs w:val="20"/>
          <w:lang w:val="es-MX"/>
        </w:rPr>
      </w:pPr>
      <w:r>
        <w:rPr>
          <w:rFonts w:cs="Tahoma" w:ascii="Tahoma" w:hAnsi="Tahoma"/>
          <w:sz w:val="20"/>
          <w:szCs w:val="20"/>
          <w:lang w:val="es-MX"/>
        </w:rPr>
      </w:r>
    </w:p>
    <w:p>
      <w:pPr>
        <w:pStyle w:val="Normal"/>
        <w:ind w:left="567" w:hanging="0"/>
        <w:jc w:val="both"/>
        <w:rPr>
          <w:rFonts w:ascii="Tahoma" w:hAnsi="Tahoma" w:cs="Tahoma"/>
          <w:sz w:val="20"/>
          <w:szCs w:val="20"/>
          <w:lang w:val="es-MX"/>
        </w:rPr>
      </w:pPr>
      <w:r>
        <w:rPr>
          <w:rFonts w:cs="Tahoma" w:ascii="Tahoma" w:hAnsi="Tahoma"/>
          <w:sz w:val="20"/>
          <w:szCs w:val="20"/>
          <w:lang w:val="es-MX"/>
        </w:rPr>
        <w:t>Si por razones de servicio se dispone el viaje del consultor, los pasajes y viáticos, serán asumidos por el contratante de acuerdo a la normativa vigente.</w:t>
      </w:r>
    </w:p>
    <w:p>
      <w:pPr>
        <w:pStyle w:val="Normal"/>
        <w:ind w:left="567" w:hanging="0"/>
        <w:jc w:val="both"/>
        <w:rPr>
          <w:rFonts w:ascii="Tahoma" w:hAnsi="Tahoma" w:cs="Tahoma"/>
          <w:sz w:val="20"/>
          <w:szCs w:val="20"/>
          <w:lang w:val="es-MX"/>
        </w:rPr>
      </w:pPr>
      <w:r>
        <w:rPr>
          <w:rFonts w:cs="Tahoma" w:ascii="Tahoma" w:hAnsi="Tahoma"/>
          <w:sz w:val="20"/>
          <w:szCs w:val="20"/>
          <w:lang w:val="es-MX"/>
        </w:rPr>
      </w:r>
    </w:p>
    <w:p>
      <w:pPr>
        <w:pStyle w:val="Ttulo1"/>
        <w:keepNext w:val="false"/>
        <w:numPr>
          <w:ilvl w:val="0"/>
          <w:numId w:val="0"/>
        </w:numPr>
        <w:pBdr>
          <w:bottom w:val="single" w:sz="12" w:space="1" w:color="365F91"/>
        </w:pBdr>
        <w:ind w:left="0" w:hanging="0"/>
        <w:jc w:val="both"/>
        <w:rPr>
          <w:rFonts w:cs="Tahoma"/>
          <w:bCs/>
          <w:color w:val="002060"/>
          <w:sz w:val="20"/>
          <w:szCs w:val="20"/>
          <w:lang w:val="es-BO"/>
        </w:rPr>
      </w:pPr>
      <w:r>
        <w:rPr>
          <w:rFonts w:cs="Tahoma"/>
          <w:color w:val="002060"/>
          <w:sz w:val="20"/>
          <w:szCs w:val="20"/>
        </w:rPr>
        <w:t>15. RESPONSABILIDAD DE LA CONSULTORÍA</w:t>
      </w:r>
    </w:p>
    <w:p>
      <w:pPr>
        <w:pStyle w:val="NoSpacing"/>
        <w:ind w:left="567" w:hanging="0"/>
        <w:jc w:val="both"/>
        <w:rPr>
          <w:rFonts w:ascii="Tahoma" w:hAnsi="Tahoma" w:cs="Tahoma"/>
          <w:sz w:val="20"/>
          <w:szCs w:val="20"/>
        </w:rPr>
      </w:pPr>
      <w:r>
        <w:rPr>
          <w:rFonts w:cs="Tahoma" w:ascii="Tahoma" w:hAnsi="Tahoma"/>
          <w:sz w:val="20"/>
          <w:szCs w:val="20"/>
        </w:rPr>
      </w:r>
    </w:p>
    <w:p>
      <w:pPr>
        <w:pStyle w:val="NoSpacing"/>
        <w:ind w:left="567" w:hanging="0"/>
        <w:jc w:val="both"/>
        <w:rPr>
          <w:rFonts w:ascii="Tahoma" w:hAnsi="Tahoma" w:cs="Tahoma"/>
          <w:bCs/>
          <w:sz w:val="20"/>
          <w:szCs w:val="20"/>
          <w:lang w:eastAsia="es-BO"/>
        </w:rPr>
      </w:pPr>
      <w:r>
        <w:rPr>
          <w:rFonts w:cs="Tahoma" w:ascii="Tahoma" w:hAnsi="Tahoma"/>
          <w:sz w:val="20"/>
          <w:szCs w:val="20"/>
        </w:rPr>
        <w:t xml:space="preserve">La consultoría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e información inherente a sus funciones. </w:t>
      </w:r>
      <w:r>
        <w:rPr>
          <w:rFonts w:cs="Tahoma" w:ascii="Tahoma" w:hAnsi="Tahoma"/>
          <w:bCs/>
          <w:sz w:val="20"/>
          <w:szCs w:val="20"/>
          <w:lang w:eastAsia="es-BO"/>
        </w:rPr>
        <w:t>Asimismo, cabe señalar que el consultor está sujeto a responsabilidades por la función pública en los aspectos que corresponda de acuerdo a lo establecido en el Art. 31 y Art. 34 de la Ley 1178 y Art. 5 de la Ley 004, incluso una vez finalizada su relación contractual.</w:t>
      </w:r>
    </w:p>
    <w:p>
      <w:pPr>
        <w:pStyle w:val="Normal"/>
        <w:ind w:left="567" w:right="49" w:hanging="0"/>
        <w:jc w:val="both"/>
        <w:rPr>
          <w:rFonts w:ascii="Tahoma" w:hAnsi="Tahoma" w:cs="Tahoma"/>
          <w:sz w:val="20"/>
          <w:szCs w:val="20"/>
        </w:rPr>
      </w:pPr>
      <w:r>
        <w:rPr>
          <w:rFonts w:cs="Tahoma" w:ascii="Tahoma" w:hAnsi="Tahoma"/>
          <w:sz w:val="20"/>
          <w:szCs w:val="20"/>
        </w:rPr>
        <w:t>Cada consultor es responsable directo y absoluto de los servicios que realiza, quien responderá por el trabajo realizado, de acuerdo a normativa vigente, por lo que, en caso de ser requerido para cualquier aclaración pertinente, no podrá negar su concurrencia.</w:t>
      </w:r>
    </w:p>
    <w:p>
      <w:pPr>
        <w:pStyle w:val="Normal"/>
        <w:ind w:left="567" w:right="49" w:hanging="0"/>
        <w:jc w:val="both"/>
        <w:rPr>
          <w:rFonts w:ascii="Tahoma" w:hAnsi="Tahoma" w:cs="Tahoma"/>
          <w:sz w:val="20"/>
          <w:szCs w:val="20"/>
        </w:rPr>
      </w:pPr>
      <w:r>
        <w:rPr>
          <w:rFonts w:cs="Tahoma" w:ascii="Tahoma" w:hAnsi="Tahoma"/>
          <w:sz w:val="20"/>
          <w:szCs w:val="20"/>
        </w:rPr>
      </w:r>
    </w:p>
    <w:p>
      <w:pPr>
        <w:pStyle w:val="ListParagraph"/>
        <w:ind w:left="567" w:hanging="0"/>
        <w:jc w:val="both"/>
        <w:rPr>
          <w:rFonts w:ascii="Tahoma" w:hAnsi="Tahoma" w:cs="Tahoma"/>
          <w:b/>
          <w:b/>
          <w:lang w:val="es-MX"/>
        </w:rPr>
      </w:pPr>
      <w:r>
        <w:rPr>
          <w:rFonts w:cs="Tahoma" w:ascii="Tahoma" w:hAnsi="Tahoma"/>
          <w:bCs/>
        </w:rPr>
        <w:t xml:space="preserve">Cumplir con el alcance del trabajo mencionado en éstos Términos de Referencia, contrato, circulares, memorándums e instrucciones de sus inmediatos superiores, en forma eficiente y profesional, cuyo incumplimiento podrá ser sancionado </w:t>
      </w:r>
      <w:r>
        <w:rPr>
          <w:rStyle w:val="Strong"/>
          <w:rFonts w:eastAsia="宋体" w:cs="Tahoma" w:ascii="Tahoma" w:hAnsi="Tahoma" w:eastAsiaTheme="minorEastAsia"/>
          <w:b w:val="false"/>
          <w:color w:val="000000"/>
        </w:rPr>
        <w:t>conforme a normativa vigente que rige en el Servicio de Impuestos Nacionales.</w:t>
      </w:r>
    </w:p>
    <w:p>
      <w:pPr>
        <w:pStyle w:val="Normal"/>
        <w:tabs>
          <w:tab w:val="clear" w:pos="709"/>
          <w:tab w:val="left" w:pos="2827" w:leader="none"/>
        </w:tabs>
        <w:ind w:right="49" w:hanging="0"/>
        <w:jc w:val="both"/>
        <w:rPr>
          <w:rFonts w:ascii="Tahoma" w:hAnsi="Tahoma" w:cs="Tahoma"/>
          <w:sz w:val="20"/>
          <w:szCs w:val="20"/>
        </w:rPr>
      </w:pPr>
      <w:r>
        <w:rPr>
          <w:rFonts w:cs="Tahoma" w:ascii="Tahoma" w:hAnsi="Tahoma"/>
          <w:sz w:val="20"/>
          <w:szCs w:val="20"/>
        </w:rPr>
      </w:r>
    </w:p>
    <w:p>
      <w:pPr>
        <w:pStyle w:val="Ttulo1"/>
        <w:keepNext w:val="false"/>
        <w:numPr>
          <w:ilvl w:val="0"/>
          <w:numId w:val="0"/>
        </w:numPr>
        <w:pBdr>
          <w:bottom w:val="single" w:sz="12" w:space="1" w:color="365F91"/>
        </w:pBdr>
        <w:ind w:left="0" w:hanging="0"/>
        <w:jc w:val="both"/>
        <w:rPr>
          <w:rFonts w:cs="Tahoma"/>
          <w:color w:val="002060"/>
          <w:sz w:val="20"/>
          <w:szCs w:val="20"/>
        </w:rPr>
      </w:pPr>
      <w:r>
        <w:rPr>
          <w:rFonts w:cs="Tahoma"/>
          <w:color w:val="002060"/>
          <w:sz w:val="20"/>
          <w:szCs w:val="20"/>
        </w:rPr>
        <w:t>16. doble percepción</w:t>
      </w:r>
    </w:p>
    <w:p>
      <w:pPr>
        <w:pStyle w:val="Normal"/>
        <w:rPr>
          <w:lang w:val="es-MX"/>
        </w:rPr>
      </w:pPr>
      <w:r>
        <w:rPr>
          <w:lang w:val="es-MX"/>
        </w:rPr>
      </w:r>
    </w:p>
    <w:p>
      <w:pPr>
        <w:pStyle w:val="NoSpacing"/>
        <w:ind w:left="567" w:hanging="0"/>
        <w:jc w:val="both"/>
        <w:rPr>
          <w:rFonts w:ascii="Tahoma" w:hAnsi="Tahoma" w:cs="Tahoma"/>
          <w:sz w:val="20"/>
          <w:szCs w:val="20"/>
        </w:rPr>
      </w:pPr>
      <w:r>
        <w:rPr>
          <w:rFonts w:cs="Tahoma" w:ascii="Tahoma" w:hAnsi="Tahoma"/>
          <w:sz w:val="20"/>
          <w:szCs w:val="20"/>
        </w:rPr>
        <w:t xml:space="preserve">En cumplimiento a normativa vigente, sobre la no percepción de otras remuneraciones con recursos públicos (Doble Percepción); el proponente adjudicado deberá suscribir el Formulario de </w:t>
      </w:r>
      <w:r>
        <w:rPr>
          <w:rStyle w:val="Strong"/>
          <w:rFonts w:cs="Tahoma" w:ascii="Tahoma" w:hAnsi="Tahoma"/>
          <w:b w:val="false"/>
          <w:sz w:val="20"/>
          <w:szCs w:val="20"/>
          <w:shd w:fill="FFFFFF" w:val="clear"/>
        </w:rPr>
        <w:t>Declaración Jurada de Incompatibilidad por Doble Percepción,</w:t>
      </w:r>
      <w:r>
        <w:rPr>
          <w:rFonts w:cs="Tahoma" w:ascii="Tahoma" w:hAnsi="Tahoma"/>
          <w:sz w:val="20"/>
          <w:szCs w:val="20"/>
        </w:rPr>
        <w:t xml:space="preserve"> a la formalización de la contratación, la misma que tendrá carácter de Declaración Jurada, con excepción de los permitidos por Ley..</w:t>
      </w:r>
    </w:p>
    <w:p>
      <w:pPr>
        <w:pStyle w:val="NoSpacing"/>
        <w:ind w:left="567" w:hanging="0"/>
        <w:jc w:val="both"/>
        <w:rPr>
          <w:rFonts w:ascii="Tahoma" w:hAnsi="Tahoma" w:cs="Tahoma"/>
          <w:color w:val="002060"/>
          <w:sz w:val="20"/>
          <w:szCs w:val="20"/>
          <w:u w:val="single"/>
        </w:rPr>
      </w:pPr>
      <w:r>
        <w:rPr>
          <w:rFonts w:cs="Tahoma" w:ascii="Tahoma" w:hAnsi="Tahoma"/>
          <w:color w:val="002060"/>
          <w:sz w:val="20"/>
          <w:szCs w:val="20"/>
          <w:u w:val="single"/>
        </w:rPr>
      </w:r>
    </w:p>
    <w:p>
      <w:pPr>
        <w:pStyle w:val="Ttulo1"/>
        <w:keepNext w:val="false"/>
        <w:numPr>
          <w:ilvl w:val="0"/>
          <w:numId w:val="0"/>
        </w:numPr>
        <w:pBdr>
          <w:bottom w:val="single" w:sz="12" w:space="1" w:color="365F91"/>
        </w:pBdr>
        <w:tabs>
          <w:tab w:val="clear" w:pos="709"/>
          <w:tab w:val="left" w:pos="993" w:leader="none"/>
        </w:tabs>
        <w:ind w:left="0" w:hanging="0"/>
        <w:jc w:val="both"/>
        <w:rPr>
          <w:rFonts w:cs="Tahoma"/>
          <w:color w:val="002060"/>
          <w:sz w:val="20"/>
          <w:szCs w:val="20"/>
        </w:rPr>
      </w:pPr>
      <w:r>
        <w:rPr>
          <w:rFonts w:cs="Tahoma"/>
          <w:color w:val="002060"/>
          <w:sz w:val="20"/>
          <w:szCs w:val="20"/>
        </w:rPr>
        <w:t>17. certificación de no violencia ley n° 348 y n° 1153</w:t>
      </w:r>
    </w:p>
    <w:p>
      <w:pPr>
        <w:pStyle w:val="Normal"/>
        <w:rPr>
          <w:lang w:val="es-MX"/>
        </w:rPr>
      </w:pPr>
      <w:r>
        <w:rPr>
          <w:lang w:val="es-MX"/>
        </w:rPr>
      </w:r>
    </w:p>
    <w:p>
      <w:pPr>
        <w:pStyle w:val="Normal"/>
        <w:ind w:left="567" w:hanging="0"/>
        <w:jc w:val="both"/>
        <w:rPr>
          <w:rFonts w:ascii="Tahoma" w:hAnsi="Tahoma" w:cs="Tahoma"/>
          <w:sz w:val="20"/>
          <w:szCs w:val="20"/>
          <w:lang w:val="es-MX"/>
        </w:rPr>
      </w:pPr>
      <w:r>
        <w:rPr>
          <w:rFonts w:cs="Tahoma" w:ascii="Tahoma" w:hAnsi="Tahoma"/>
          <w:sz w:val="20"/>
          <w:szCs w:val="20"/>
          <w:lang w:val="es-MX"/>
        </w:rPr>
        <w:t xml:space="preserve">El proponente adjudicado para la formalización de la contratación en cumplimiento del parágrafo I, Art 13 de la Ley 348, modificado por la Ley N° 1153 de 25 de febrero de 2019, está obligado a presentar el Certificado de No Violencia Leyes N° 348 y 1153.  </w:t>
      </w:r>
    </w:p>
    <w:p>
      <w:pPr>
        <w:pStyle w:val="Normal"/>
        <w:ind w:left="567" w:hanging="0"/>
        <w:jc w:val="both"/>
        <w:rPr>
          <w:rFonts w:ascii="Tahoma" w:hAnsi="Tahoma" w:cs="Tahoma"/>
          <w:sz w:val="20"/>
          <w:szCs w:val="20"/>
          <w:lang w:val="es-MX"/>
        </w:rPr>
      </w:pPr>
      <w:r>
        <w:rPr>
          <w:rFonts w:cs="Tahoma" w:ascii="Tahoma" w:hAnsi="Tahoma"/>
          <w:sz w:val="20"/>
          <w:szCs w:val="20"/>
          <w:lang w:val="es-MX"/>
        </w:rPr>
      </w:r>
    </w:p>
    <w:p>
      <w:pPr>
        <w:pStyle w:val="Ttulo1"/>
        <w:keepNext w:val="false"/>
        <w:numPr>
          <w:ilvl w:val="0"/>
          <w:numId w:val="0"/>
        </w:numPr>
        <w:pBdr>
          <w:bottom w:val="single" w:sz="12" w:space="1" w:color="365F91"/>
        </w:pBdr>
        <w:ind w:left="0" w:hanging="0"/>
        <w:jc w:val="both"/>
        <w:rPr>
          <w:rFonts w:cs="Tahoma"/>
          <w:color w:val="002060"/>
          <w:sz w:val="20"/>
          <w:szCs w:val="20"/>
        </w:rPr>
      </w:pPr>
      <w:r>
        <w:rPr>
          <w:rFonts w:cs="Tahoma"/>
          <w:color w:val="002060"/>
          <w:sz w:val="20"/>
          <w:szCs w:val="20"/>
        </w:rPr>
        <w:t>18. CÓDIGO DE ÉTICA</w:t>
      </w:r>
    </w:p>
    <w:p>
      <w:pPr>
        <w:pStyle w:val="Normal"/>
        <w:ind w:left="567" w:hanging="0"/>
        <w:rPr>
          <w:rFonts w:ascii="Tahoma" w:hAnsi="Tahoma" w:cs="Tahoma"/>
          <w:sz w:val="20"/>
          <w:szCs w:val="20"/>
          <w:lang w:val="es-MX"/>
        </w:rPr>
      </w:pPr>
      <w:r>
        <w:rPr>
          <w:rFonts w:cs="Tahoma" w:ascii="Tahoma" w:hAnsi="Tahoma"/>
          <w:sz w:val="20"/>
          <w:szCs w:val="20"/>
          <w:lang w:val="es-MX"/>
        </w:rPr>
      </w:r>
    </w:p>
    <w:p>
      <w:pPr>
        <w:pStyle w:val="Normal"/>
        <w:ind w:left="567" w:hanging="0"/>
        <w:rPr>
          <w:rFonts w:ascii="Tahoma" w:hAnsi="Tahoma" w:cs="Tahoma"/>
          <w:sz w:val="20"/>
          <w:szCs w:val="20"/>
          <w:lang w:val="es-MX"/>
        </w:rPr>
      </w:pPr>
      <w:r>
        <w:rPr>
          <w:rFonts w:cs="Tahoma" w:ascii="Tahoma" w:hAnsi="Tahoma"/>
          <w:sz w:val="20"/>
          <w:szCs w:val="20"/>
          <w:lang w:val="es-MX"/>
        </w:rPr>
        <w:t>El consultor, al momento de la formalización del contrato, deberá suscribir el Formulario de Declaración de Adhesión, Compromiso y Cumplimiento al Código de Ética del SIN.</w:t>
      </w:r>
    </w:p>
    <w:p>
      <w:pPr>
        <w:pStyle w:val="Normal"/>
        <w:ind w:left="567" w:hanging="0"/>
        <w:rPr>
          <w:rFonts w:ascii="Tahoma" w:hAnsi="Tahoma" w:cs="Tahoma"/>
          <w:sz w:val="20"/>
          <w:szCs w:val="20"/>
          <w:lang w:val="es-MX"/>
        </w:rPr>
      </w:pPr>
      <w:r>
        <w:rPr>
          <w:rFonts w:cs="Tahoma" w:ascii="Tahoma" w:hAnsi="Tahoma"/>
          <w:sz w:val="20"/>
          <w:szCs w:val="20"/>
          <w:lang w:val="es-MX"/>
        </w:rPr>
      </w:r>
    </w:p>
    <w:p>
      <w:pPr>
        <w:pStyle w:val="Ttulo1"/>
        <w:keepNext w:val="false"/>
        <w:numPr>
          <w:ilvl w:val="0"/>
          <w:numId w:val="0"/>
        </w:numPr>
        <w:pBdr>
          <w:bottom w:val="single" w:sz="12" w:space="1" w:color="365F91"/>
        </w:pBdr>
        <w:tabs>
          <w:tab w:val="clear" w:pos="709"/>
          <w:tab w:val="left" w:pos="567" w:leader="none"/>
        </w:tabs>
        <w:ind w:left="0" w:hanging="0"/>
        <w:jc w:val="both"/>
        <w:rPr>
          <w:rFonts w:cs="Tahoma"/>
          <w:color w:val="002060"/>
          <w:sz w:val="20"/>
          <w:szCs w:val="20"/>
        </w:rPr>
      </w:pPr>
      <w:r>
        <w:rPr>
          <w:rFonts w:cs="Tahoma"/>
          <w:color w:val="002060"/>
          <w:sz w:val="20"/>
          <w:szCs w:val="20"/>
        </w:rPr>
        <w:t>19. PERFIL REQUERIDO DEL CONSULTOR</w:t>
      </w:r>
    </w:p>
    <w:p>
      <w:pPr>
        <w:pStyle w:val="NoSpacing"/>
        <w:ind w:left="993" w:hanging="426"/>
        <w:jc w:val="both"/>
        <w:rPr>
          <w:rFonts w:ascii="Tahoma" w:hAnsi="Tahoma" w:cs="Tahoma"/>
          <w:sz w:val="20"/>
          <w:szCs w:val="20"/>
        </w:rPr>
      </w:pPr>
      <w:r>
        <w:rPr>
          <w:rFonts w:cs="Tahoma" w:ascii="Tahoma" w:hAnsi="Tahoma"/>
          <w:sz w:val="20"/>
          <w:szCs w:val="20"/>
        </w:rPr>
      </w:r>
    </w:p>
    <w:p>
      <w:pPr>
        <w:pStyle w:val="NoSpacing"/>
        <w:ind w:left="993" w:hanging="426"/>
        <w:jc w:val="both"/>
        <w:rPr>
          <w:rFonts w:ascii="Tahoma" w:hAnsi="Tahoma" w:cs="Tahoma"/>
          <w:sz w:val="20"/>
          <w:szCs w:val="20"/>
        </w:rPr>
      </w:pPr>
      <w:r>
        <w:rPr>
          <w:rFonts w:cs="Tahoma" w:ascii="Tahoma" w:hAnsi="Tahoma"/>
          <w:sz w:val="20"/>
          <w:szCs w:val="20"/>
        </w:rPr>
        <w:t>El consultor deberá tener el siguiente perfil:</w:t>
      </w:r>
    </w:p>
    <w:p>
      <w:pPr>
        <w:pStyle w:val="Normal"/>
        <w:ind w:left="567" w:hanging="0"/>
        <w:rPr>
          <w:rFonts w:ascii="Tahoma" w:hAnsi="Tahoma" w:cs="Tahoma"/>
          <w:sz w:val="20"/>
          <w:szCs w:val="20"/>
          <w:lang w:val="es-MX"/>
        </w:rPr>
      </w:pPr>
      <w:r>
        <w:rPr>
          <w:rFonts w:cs="Tahoma" w:ascii="Tahoma" w:hAnsi="Tahoma"/>
          <w:sz w:val="20"/>
          <w:szCs w:val="20"/>
          <w:lang w:val="es-MX"/>
        </w:rPr>
      </w:r>
    </w:p>
    <w:p>
      <w:pPr>
        <w:pStyle w:val="Ttulo1"/>
        <w:keepNext w:val="false"/>
        <w:numPr>
          <w:ilvl w:val="0"/>
          <w:numId w:val="0"/>
        </w:numPr>
        <w:pBdr>
          <w:bottom w:val="single" w:sz="12" w:space="1" w:color="365F91"/>
        </w:pBdr>
        <w:ind w:left="0" w:hanging="0"/>
        <w:jc w:val="both"/>
        <w:rPr>
          <w:rFonts w:cs="Tahoma"/>
          <w:color w:val="002060"/>
          <w:sz w:val="20"/>
          <w:szCs w:val="20"/>
        </w:rPr>
      </w:pPr>
      <w:r>
        <w:rPr>
          <w:rFonts w:cs="Tahoma"/>
          <w:color w:val="002060"/>
          <w:sz w:val="20"/>
          <w:szCs w:val="20"/>
        </w:rPr>
        <w:t>19.1 FORMACIÓN ACADÉMICA REQUISITO MÍNIMO HABILITANTE (35 puntos)</w:t>
      </w:r>
    </w:p>
    <w:p>
      <w:pPr>
        <w:pStyle w:val="NoSpacing"/>
        <w:jc w:val="both"/>
        <w:rPr>
          <w:rFonts w:ascii="Tahoma" w:hAnsi="Tahoma" w:cs="Tahoma"/>
          <w:b/>
          <w:b/>
          <w:sz w:val="20"/>
          <w:szCs w:val="20"/>
          <w:u w:val="single"/>
        </w:rPr>
      </w:pPr>
      <w:r>
        <w:rPr>
          <w:rFonts w:cs="Tahoma" w:ascii="Tahoma" w:hAnsi="Tahoma"/>
          <w:b/>
          <w:sz w:val="20"/>
          <w:szCs w:val="20"/>
          <w:u w:val="single"/>
        </w:rPr>
      </w:r>
    </w:p>
    <w:p>
      <w:pPr>
        <w:pStyle w:val="Normal"/>
        <w:ind w:left="567" w:hanging="0"/>
        <w:jc w:val="both"/>
        <w:rPr>
          <w:rFonts w:ascii="Tahoma" w:hAnsi="Tahoma" w:eastAsia="Times New Roman" w:cs="Tahoma"/>
          <w:sz w:val="20"/>
          <w:szCs w:val="20"/>
          <w:lang w:val="es-BO"/>
        </w:rPr>
      </w:pPr>
      <w:r>
        <w:rPr>
          <w:rFonts w:eastAsia="Times New Roman" w:cs="Tahoma" w:ascii="Tahoma" w:hAnsi="Tahoma"/>
          <w:color w:val="auto"/>
          <w:kern w:val="0"/>
          <w:sz w:val="20"/>
          <w:szCs w:val="20"/>
          <w:lang w:val="es-BO" w:eastAsia="es-ES" w:bidi="ar-SA"/>
        </w:rPr>
        <w:t>Egresado</w:t>
      </w:r>
      <w:r>
        <w:rPr>
          <w:rFonts w:eastAsia="Times New Roman" w:cs="Tahoma" w:ascii="Tahoma" w:hAnsi="Tahoma"/>
          <w:sz w:val="20"/>
          <w:szCs w:val="20"/>
          <w:lang w:val="es-BO"/>
        </w:rPr>
        <w:t xml:space="preserve"> universitario o técnico superior de las carreras de: Administración de Empresas, Economía, Auditoría o Contaduría Pública, Ingeniería Comercial o Ingeniería Financiera o ramas afines en las áreas económicas y financiera.</w:t>
      </w:r>
    </w:p>
    <w:p>
      <w:pPr>
        <w:pStyle w:val="Normal"/>
        <w:ind w:left="567" w:hanging="0"/>
        <w:jc w:val="both"/>
        <w:rPr>
          <w:rFonts w:ascii="Tahoma" w:hAnsi="Tahoma" w:eastAsia="Times New Roman" w:cs="Tahoma"/>
          <w:sz w:val="20"/>
          <w:szCs w:val="20"/>
          <w:lang w:val="es-BO"/>
        </w:rPr>
      </w:pPr>
      <w:r>
        <w:rPr>
          <w:rFonts w:eastAsia="Times New Roman" w:cs="Tahoma" w:ascii="Tahoma" w:hAnsi="Tahoma"/>
          <w:sz w:val="20"/>
          <w:szCs w:val="20"/>
          <w:lang w:val="es-BO"/>
        </w:rPr>
      </w:r>
    </w:p>
    <w:p>
      <w:pPr>
        <w:pStyle w:val="Ttulo1"/>
        <w:keepNext w:val="false"/>
        <w:numPr>
          <w:ilvl w:val="0"/>
          <w:numId w:val="0"/>
        </w:numPr>
        <w:pBdr>
          <w:bottom w:val="single" w:sz="12" w:space="1" w:color="365F91"/>
        </w:pBdr>
        <w:ind w:left="0" w:hanging="0"/>
        <w:jc w:val="both"/>
        <w:rPr>
          <w:rFonts w:cs="Tahoma"/>
          <w:color w:val="002060"/>
          <w:sz w:val="20"/>
          <w:szCs w:val="20"/>
        </w:rPr>
      </w:pPr>
      <w:r>
        <w:rPr>
          <w:rFonts w:cs="Tahoma"/>
          <w:color w:val="002060"/>
          <w:sz w:val="20"/>
          <w:szCs w:val="20"/>
        </w:rPr>
        <w:t>19.2 CONDICIONES ADICIONALES (35 PUNTOS)</w:t>
      </w:r>
    </w:p>
    <w:p>
      <w:pPr>
        <w:pStyle w:val="Normal"/>
        <w:jc w:val="both"/>
        <w:rPr>
          <w:rFonts w:ascii="Tahoma" w:hAnsi="Tahoma" w:cs="Tahoma"/>
        </w:rPr>
      </w:pPr>
      <w:r>
        <w:rPr>
          <w:rFonts w:cs="Tahoma" w:ascii="Tahoma" w:hAnsi="Tahoma"/>
        </w:rPr>
      </w:r>
    </w:p>
    <w:p>
      <w:pPr>
        <w:pStyle w:val="Normal"/>
        <w:jc w:val="both"/>
        <w:rPr>
          <w:rFonts w:ascii="Tahoma" w:hAnsi="Tahoma" w:cs="Tahoma"/>
        </w:rPr>
      </w:pPr>
      <w:r>
        <w:rPr>
          <w:rFonts w:cs="Tahoma" w:ascii="Tahoma" w:hAnsi="Tahoma"/>
        </w:rPr>
      </w:r>
    </w:p>
    <w:tbl>
      <w:tblPr>
        <w:tblStyle w:val="15"/>
        <w:tblW w:w="9634" w:type="dxa"/>
        <w:jc w:val="center"/>
        <w:tblInd w:w="0" w:type="dxa"/>
        <w:tblCellMar>
          <w:top w:w="0" w:type="dxa"/>
          <w:left w:w="70" w:type="dxa"/>
          <w:bottom w:w="0" w:type="dxa"/>
          <w:right w:w="70" w:type="dxa"/>
        </w:tblCellMar>
      </w:tblPr>
      <w:tblGrid>
        <w:gridCol w:w="1397"/>
        <w:gridCol w:w="4409"/>
        <w:gridCol w:w="1682"/>
        <w:gridCol w:w="2145"/>
      </w:tblGrid>
      <w:tr>
        <w:trPr>
          <w:tblHeader w:val="true"/>
          <w:trHeight w:val="283" w:hRule="atLeast"/>
        </w:trPr>
        <w:tc>
          <w:tcPr>
            <w:tcW w:w="7488" w:type="dxa"/>
            <w:gridSpan w:val="3"/>
            <w:tcBorders>
              <w:top w:val="single" w:sz="4" w:space="0" w:color="000000"/>
              <w:left w:val="single" w:sz="4" w:space="0" w:color="000000"/>
              <w:bottom w:val="single" w:sz="4" w:space="0" w:color="000000"/>
              <w:right w:val="single" w:sz="4" w:space="0" w:color="000000"/>
            </w:tcBorders>
            <w:shd w:color="000000" w:fill="9BC2E6" w:val="clear"/>
            <w:vAlign w:val="center"/>
          </w:tcPr>
          <w:p>
            <w:pPr>
              <w:pStyle w:val="Normal"/>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t>CONDICIONES ADICIONALES SOLICITADAS</w:t>
            </w:r>
          </w:p>
        </w:tc>
        <w:tc>
          <w:tcPr>
            <w:tcW w:w="2145" w:type="dxa"/>
            <w:vMerge w:val="restart"/>
            <w:tcBorders>
              <w:top w:val="single" w:sz="4" w:space="0" w:color="000000"/>
              <w:left w:val="single" w:sz="4" w:space="0" w:color="000000"/>
              <w:right w:val="single" w:sz="4" w:space="0" w:color="000000"/>
            </w:tcBorders>
            <w:shd w:color="000000" w:fill="9BC2E6" w:val="clear"/>
            <w:vAlign w:val="center"/>
          </w:tcPr>
          <w:p>
            <w:pPr>
              <w:pStyle w:val="Normal"/>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Para ser llenado por el proponente al momento de elaborar su propuesta</w:t>
            </w:r>
          </w:p>
        </w:tc>
      </w:tr>
      <w:tr>
        <w:trPr>
          <w:tblHeader w:val="true"/>
          <w:trHeight w:val="283" w:hRule="atLeast"/>
        </w:trPr>
        <w:tc>
          <w:tcPr>
            <w:tcW w:w="5806" w:type="dxa"/>
            <w:gridSpan w:val="2"/>
            <w:tcBorders>
              <w:top w:val="single" w:sz="4" w:space="0" w:color="000000"/>
              <w:left w:val="single" w:sz="4" w:space="0" w:color="000000"/>
              <w:bottom w:val="single" w:sz="4" w:space="0" w:color="000000"/>
              <w:right w:val="single" w:sz="4" w:space="0" w:color="000000"/>
            </w:tcBorders>
            <w:shd w:color="000000" w:fill="9BC2E6" w:val="clear"/>
            <w:vAlign w:val="center"/>
          </w:tcPr>
          <w:p>
            <w:pPr>
              <w:pStyle w:val="Normal"/>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t>CONDICIONES ADICIONALES A SER EVALUADAS</w:t>
            </w:r>
          </w:p>
        </w:tc>
        <w:tc>
          <w:tcPr>
            <w:tcW w:w="1682" w:type="dxa"/>
            <w:vMerge w:val="restart"/>
            <w:tcBorders>
              <w:left w:val="single" w:sz="4" w:space="0" w:color="000000"/>
              <w:right w:val="single" w:sz="4" w:space="0" w:color="000000"/>
            </w:tcBorders>
            <w:shd w:color="auto" w:fill="9CC2E5" w:themeFill="accent1" w:themeFillTint="99" w:val="clear"/>
            <w:vAlign w:val="center"/>
          </w:tcPr>
          <w:p>
            <w:pPr>
              <w:pStyle w:val="Normal"/>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PUNTAJE ASIGNADO</w:t>
            </w:r>
          </w:p>
        </w:tc>
        <w:tc>
          <w:tcPr>
            <w:tcW w:w="2145" w:type="dxa"/>
            <w:vMerge w:val="continue"/>
            <w:tcBorders>
              <w:left w:val="single" w:sz="4" w:space="0" w:color="000000"/>
              <w:right w:val="single" w:sz="4" w:space="0" w:color="000000"/>
            </w:tcBorders>
            <w:shd w:color="auto" w:fill="9CC2E5" w:themeFill="accent1" w:themeFillTint="99" w:val="clear"/>
            <w:vAlign w:val="center"/>
          </w:tcPr>
          <w:p>
            <w:pPr>
              <w:pStyle w:val="Normal"/>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r>
      <w:tr>
        <w:trPr>
          <w:tblHeader w:val="true"/>
          <w:trHeight w:val="20" w:hRule="atLeast"/>
        </w:trPr>
        <w:tc>
          <w:tcPr>
            <w:tcW w:w="1397" w:type="dxa"/>
            <w:tcBorders>
              <w:left w:val="single" w:sz="4" w:space="0" w:color="000000"/>
              <w:bottom w:val="single" w:sz="4" w:space="0" w:color="000000"/>
              <w:right w:val="single" w:sz="4" w:space="0" w:color="000000"/>
            </w:tcBorders>
            <w:shd w:color="000000" w:fill="9BC2E6" w:val="clear"/>
            <w:vAlign w:val="center"/>
          </w:tcPr>
          <w:p>
            <w:pPr>
              <w:pStyle w:val="Normal"/>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t>CRITERIO</w:t>
            </w:r>
          </w:p>
        </w:tc>
        <w:tc>
          <w:tcPr>
            <w:tcW w:w="4409" w:type="dxa"/>
            <w:tcBorders>
              <w:bottom w:val="single" w:sz="4" w:space="0" w:color="000000"/>
              <w:right w:val="single" w:sz="4" w:space="0" w:color="000000"/>
            </w:tcBorders>
            <w:shd w:color="000000" w:fill="9BC2E6" w:val="clear"/>
            <w:vAlign w:val="center"/>
          </w:tcPr>
          <w:p>
            <w:pPr>
              <w:pStyle w:val="Normal"/>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CONDICIONES</w:t>
            </w:r>
          </w:p>
        </w:tc>
        <w:tc>
          <w:tcPr>
            <w:tcW w:w="1682" w:type="dxa"/>
            <w:vMerge w:val="continue"/>
            <w:tcBorders>
              <w:left w:val="single" w:sz="4" w:space="0" w:color="000000"/>
              <w:bottom w:val="single" w:sz="4" w:space="0" w:color="000000"/>
              <w:right w:val="single" w:sz="4" w:space="0" w:color="000000"/>
            </w:tcBorders>
            <w:shd w:color="auto" w:fill="9CC2E5" w:themeFill="accent1" w:themeFillTint="99" w:val="clear"/>
            <w:vAlign w:val="center"/>
          </w:tcPr>
          <w:p>
            <w:pPr>
              <w:pStyle w:val="Normal"/>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2145" w:type="dxa"/>
            <w:vMerge w:val="continue"/>
            <w:tcBorders>
              <w:left w:val="single" w:sz="4" w:space="0" w:color="000000"/>
              <w:bottom w:val="single" w:sz="4" w:space="0" w:color="000000"/>
              <w:right w:val="single" w:sz="4" w:space="0" w:color="000000"/>
            </w:tcBorders>
            <w:shd w:color="auto" w:fill="9CC2E5" w:themeFill="accent1" w:themeFillTint="99" w:val="clear"/>
            <w:vAlign w:val="center"/>
          </w:tcPr>
          <w:p>
            <w:pPr>
              <w:pStyle w:val="Normal"/>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r>
      <w:tr>
        <w:trPr>
          <w:trHeight w:val="20" w:hRule="atLeast"/>
        </w:trPr>
        <w:tc>
          <w:tcPr>
            <w:tcW w:w="1397" w:type="dxa"/>
            <w:vMerge w:val="restart"/>
            <w:tcBorders>
              <w:left w:val="single" w:sz="4" w:space="0" w:color="000000"/>
              <w:bottom w:val="single" w:sz="4" w:space="0" w:color="000000"/>
              <w:right w:val="single" w:sz="4" w:space="0" w:color="000000"/>
            </w:tcBorders>
            <w:shd w:color="auto" w:fill="auto" w:val="clear"/>
            <w:vAlign w:val="center"/>
          </w:tcPr>
          <w:p>
            <w:pPr>
              <w:pStyle w:val="Normal"/>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A. FORMACIÓN ADICIONAL</w:t>
            </w:r>
          </w:p>
        </w:tc>
        <w:tc>
          <w:tcPr>
            <w:tcW w:w="4409" w:type="dxa"/>
            <w:tcBorders>
              <w:bottom w:val="single" w:sz="4" w:space="0" w:color="000000"/>
              <w:right w:val="single" w:sz="4" w:space="0" w:color="000000"/>
            </w:tcBorders>
            <w:shd w:color="auto" w:fill="auto" w:val="clear"/>
            <w:vAlign w:val="center"/>
          </w:tcPr>
          <w:p>
            <w:pPr>
              <w:pStyle w:val="Normal"/>
              <w:rPr>
                <w:rFonts w:ascii="Tahoma" w:hAnsi="Tahoma" w:cs="Tahoma"/>
                <w:sz w:val="16"/>
                <w:szCs w:val="16"/>
              </w:rPr>
            </w:pPr>
            <w:r>
              <w:rPr>
                <w:rFonts w:cs="Tahoma" w:ascii="Tahoma" w:hAnsi="Tahoma"/>
                <w:sz w:val="16"/>
                <w:szCs w:val="16"/>
              </w:rPr>
              <w:t>Licenciado de las carreras de Administración de Empresas, Economía, Auditoría o Contaduría Pública, Ingeniería Comercial o Ingeniería Financiera o ramas afines en las áreas económicas y financiera.</w:t>
            </w:r>
          </w:p>
        </w:tc>
        <w:tc>
          <w:tcPr>
            <w:tcW w:w="1682" w:type="dxa"/>
            <w:tcBorders>
              <w:bottom w:val="single" w:sz="4" w:space="0" w:color="000000"/>
              <w:right w:val="single" w:sz="4" w:space="0" w:color="000000"/>
            </w:tcBorders>
            <w:shd w:color="auto" w:fill="auto" w:val="clear"/>
            <w:vAlign w:val="center"/>
          </w:tcPr>
          <w:p>
            <w:pPr>
              <w:pStyle w:val="Normal"/>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3</w:t>
            </w:r>
          </w:p>
        </w:tc>
        <w:tc>
          <w:tcPr>
            <w:tcW w:w="2145" w:type="dxa"/>
            <w:tcBorders>
              <w:bottom w:val="single" w:sz="4" w:space="0" w:color="000000"/>
              <w:right w:val="single" w:sz="4" w:space="0" w:color="000000"/>
            </w:tcBorders>
            <w:shd w:color="auto" w:fill="auto" w:val="clear"/>
            <w:vAlign w:val="center"/>
          </w:tcPr>
          <w:p>
            <w:pPr>
              <w:pStyle w:val="Normal"/>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r>
      <w:tr>
        <w:trPr>
          <w:trHeight w:val="20" w:hRule="atLeast"/>
        </w:trPr>
        <w:tc>
          <w:tcPr>
            <w:tcW w:w="1397" w:type="dxa"/>
            <w:vMerge w:val="continue"/>
            <w:tcBorders>
              <w:left w:val="single" w:sz="4" w:space="0" w:color="000000"/>
              <w:bottom w:val="single" w:sz="4" w:space="0" w:color="000000"/>
              <w:right w:val="single" w:sz="4" w:space="0" w:color="000000"/>
            </w:tcBorders>
            <w:vAlign w:val="center"/>
          </w:tcPr>
          <w:p>
            <w:pPr>
              <w:pStyle w:val="Normal"/>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4409" w:type="dxa"/>
            <w:tcBorders>
              <w:bottom w:val="single" w:sz="4" w:space="0" w:color="000000"/>
              <w:right w:val="single" w:sz="4" w:space="0" w:color="000000"/>
            </w:tcBorders>
            <w:shd w:color="auto" w:fill="auto" w:val="clear"/>
            <w:vAlign w:val="center"/>
          </w:tcPr>
          <w:p>
            <w:pPr>
              <w:pStyle w:val="Normal"/>
              <w:rPr>
                <w:rFonts w:ascii="Tahoma" w:hAnsi="Tahoma" w:eastAsia="Times New Roman" w:cs="Tahoma"/>
                <w:color w:val="000000"/>
                <w:sz w:val="18"/>
                <w:szCs w:val="18"/>
                <w:lang w:val="es-ES"/>
              </w:rPr>
            </w:pPr>
            <w:r>
              <w:rPr>
                <w:rFonts w:eastAsia="MS Mincho" w:cs="Tahoma" w:ascii="Tahoma" w:hAnsi="Tahoma"/>
                <w:sz w:val="16"/>
                <w:szCs w:val="18"/>
                <w:lang w:val="es-ES" w:eastAsia="en-US"/>
              </w:rPr>
              <w:t>Curso, Taller o Seminario de la Ley Nº 2492 o Ley N° 843.</w:t>
            </w:r>
          </w:p>
        </w:tc>
        <w:tc>
          <w:tcPr>
            <w:tcW w:w="1682" w:type="dxa"/>
            <w:tcBorders>
              <w:bottom w:val="single" w:sz="4" w:space="0" w:color="000000"/>
              <w:right w:val="single" w:sz="4" w:space="0" w:color="000000"/>
            </w:tcBorders>
            <w:shd w:color="auto" w:fill="auto" w:val="clear"/>
            <w:vAlign w:val="center"/>
          </w:tcPr>
          <w:p>
            <w:pPr>
              <w:pStyle w:val="Normal"/>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1</w:t>
            </w:r>
          </w:p>
        </w:tc>
        <w:tc>
          <w:tcPr>
            <w:tcW w:w="2145" w:type="dxa"/>
            <w:tcBorders>
              <w:bottom w:val="single" w:sz="4" w:space="0" w:color="000000"/>
              <w:right w:val="single" w:sz="4" w:space="0" w:color="000000"/>
            </w:tcBorders>
            <w:shd w:color="auto" w:fill="auto" w:val="clear"/>
            <w:vAlign w:val="center"/>
          </w:tcPr>
          <w:p>
            <w:pPr>
              <w:pStyle w:val="Normal"/>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r>
          </w:p>
        </w:tc>
      </w:tr>
      <w:tr>
        <w:trPr>
          <w:trHeight w:val="20" w:hRule="atLeast"/>
        </w:trPr>
        <w:tc>
          <w:tcPr>
            <w:tcW w:w="1397" w:type="dxa"/>
            <w:vMerge w:val="continue"/>
            <w:tcBorders>
              <w:left w:val="single" w:sz="4" w:space="0" w:color="000000"/>
              <w:bottom w:val="single" w:sz="4" w:space="0" w:color="000000"/>
              <w:right w:val="single" w:sz="4" w:space="0" w:color="000000"/>
            </w:tcBorders>
            <w:vAlign w:val="center"/>
          </w:tcPr>
          <w:p>
            <w:pPr>
              <w:pStyle w:val="Normal"/>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4409" w:type="dxa"/>
            <w:tcBorders>
              <w:bottom w:val="single" w:sz="4" w:space="0" w:color="000000"/>
              <w:right w:val="single" w:sz="4" w:space="0" w:color="000000"/>
            </w:tcBorders>
            <w:shd w:color="auto" w:fill="auto" w:val="clear"/>
            <w:vAlign w:val="center"/>
          </w:tcPr>
          <w:p>
            <w:pPr>
              <w:pStyle w:val="Normal"/>
              <w:rPr>
                <w:rFonts w:ascii="Tahoma" w:hAnsi="Tahoma" w:eastAsia="Times New Roman" w:cs="Tahoma"/>
                <w:color w:val="000000"/>
                <w:sz w:val="18"/>
                <w:szCs w:val="18"/>
                <w:lang w:val="es-ES"/>
              </w:rPr>
            </w:pPr>
            <w:r>
              <w:rPr>
                <w:rFonts w:cs="Tahoma" w:ascii="Tahoma" w:hAnsi="Tahoma"/>
                <w:sz w:val="16"/>
                <w:szCs w:val="16"/>
              </w:rPr>
              <w:t>Curso, Taller o Seminario de la Ley Nº 1178</w:t>
            </w:r>
            <w:r>
              <w:rPr>
                <w:rFonts w:eastAsia="Times New Roman" w:cs="Tahoma" w:ascii="Tahoma" w:hAnsi="Tahoma"/>
                <w:color w:val="000000"/>
                <w:sz w:val="18"/>
                <w:szCs w:val="18"/>
                <w:lang w:val="es-ES"/>
              </w:rPr>
              <w:t>.</w:t>
            </w:r>
          </w:p>
        </w:tc>
        <w:tc>
          <w:tcPr>
            <w:tcW w:w="1682" w:type="dxa"/>
            <w:tcBorders>
              <w:bottom w:val="single" w:sz="4" w:space="0" w:color="000000"/>
              <w:right w:val="single" w:sz="4" w:space="0" w:color="000000"/>
            </w:tcBorders>
            <w:shd w:color="auto" w:fill="auto" w:val="clear"/>
            <w:vAlign w:val="center"/>
          </w:tcPr>
          <w:p>
            <w:pPr>
              <w:pStyle w:val="Normal"/>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1</w:t>
            </w:r>
          </w:p>
        </w:tc>
        <w:tc>
          <w:tcPr>
            <w:tcW w:w="2145" w:type="dxa"/>
            <w:tcBorders>
              <w:bottom w:val="single" w:sz="4" w:space="0" w:color="000000"/>
              <w:right w:val="single" w:sz="4" w:space="0" w:color="000000"/>
            </w:tcBorders>
            <w:shd w:color="auto" w:fill="auto" w:val="clear"/>
            <w:vAlign w:val="center"/>
          </w:tcPr>
          <w:p>
            <w:pPr>
              <w:pStyle w:val="Normal"/>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r>
          </w:p>
        </w:tc>
      </w:tr>
      <w:tr>
        <w:trPr>
          <w:trHeight w:val="20" w:hRule="atLeast"/>
        </w:trPr>
        <w:tc>
          <w:tcPr>
            <w:tcW w:w="1397" w:type="dxa"/>
            <w:vMerge w:val="continue"/>
            <w:tcBorders>
              <w:left w:val="single" w:sz="4" w:space="0" w:color="000000"/>
              <w:bottom w:val="single" w:sz="4" w:space="0" w:color="000000"/>
              <w:right w:val="single" w:sz="4" w:space="0" w:color="000000"/>
            </w:tcBorders>
            <w:vAlign w:val="center"/>
          </w:tcPr>
          <w:p>
            <w:pPr>
              <w:pStyle w:val="Normal"/>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4409" w:type="dxa"/>
            <w:tcBorders>
              <w:bottom w:val="single" w:sz="4" w:space="0" w:color="000000"/>
              <w:right w:val="single" w:sz="4" w:space="0" w:color="000000"/>
            </w:tcBorders>
            <w:shd w:color="auto" w:fill="auto" w:val="clear"/>
            <w:vAlign w:val="center"/>
          </w:tcPr>
          <w:p>
            <w:pPr>
              <w:pStyle w:val="Normal"/>
              <w:rPr>
                <w:rFonts w:ascii="Tahoma" w:hAnsi="Tahoma" w:eastAsia="Times New Roman" w:cs="Tahoma"/>
                <w:color w:val="000000"/>
                <w:sz w:val="18"/>
                <w:szCs w:val="18"/>
                <w:lang w:val="es-ES"/>
              </w:rPr>
            </w:pPr>
            <w:r>
              <w:rPr>
                <w:rFonts w:cs="Tahoma" w:ascii="Tahoma" w:hAnsi="Tahoma"/>
                <w:sz w:val="16"/>
                <w:szCs w:val="16"/>
              </w:rPr>
              <w:t>Otros Cursos, Talleres o Seminarios en conocimientos Ofimáticos (Excel y word).</w:t>
            </w:r>
          </w:p>
        </w:tc>
        <w:tc>
          <w:tcPr>
            <w:tcW w:w="1682" w:type="dxa"/>
            <w:tcBorders>
              <w:bottom w:val="single" w:sz="4" w:space="0" w:color="000000"/>
              <w:right w:val="single" w:sz="4" w:space="0" w:color="000000"/>
            </w:tcBorders>
            <w:shd w:color="auto" w:fill="auto" w:val="clear"/>
            <w:vAlign w:val="center"/>
          </w:tcPr>
          <w:p>
            <w:pPr>
              <w:pStyle w:val="Normal"/>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1</w:t>
            </w:r>
          </w:p>
        </w:tc>
        <w:tc>
          <w:tcPr>
            <w:tcW w:w="2145" w:type="dxa"/>
            <w:tcBorders>
              <w:bottom w:val="single" w:sz="4" w:space="0" w:color="000000"/>
              <w:right w:val="single" w:sz="4" w:space="0" w:color="000000"/>
            </w:tcBorders>
            <w:shd w:color="auto" w:fill="auto" w:val="clear"/>
            <w:vAlign w:val="center"/>
          </w:tcPr>
          <w:p>
            <w:pPr>
              <w:pStyle w:val="Normal"/>
              <w:jc w:val="center"/>
              <w:rPr>
                <w:rFonts w:ascii="Tahoma" w:hAnsi="Tahoma" w:eastAsia="Times New Roman" w:cs="Tahoma"/>
                <w:color w:val="000000"/>
                <w:sz w:val="18"/>
                <w:szCs w:val="18"/>
                <w:lang w:val="es-ES"/>
              </w:rPr>
            </w:pPr>
            <w:r>
              <w:rPr>
                <w:rFonts w:eastAsia="Times New Roman" w:cs="Tahoma" w:ascii="Tahoma" w:hAnsi="Tahoma"/>
                <w:color w:val="000000"/>
                <w:sz w:val="18"/>
                <w:szCs w:val="18"/>
                <w:lang w:val="es-ES"/>
              </w:rPr>
            </w:r>
          </w:p>
        </w:tc>
      </w:tr>
      <w:tr>
        <w:trPr>
          <w:trHeight w:val="20" w:hRule="atLeast"/>
        </w:trPr>
        <w:tc>
          <w:tcPr>
            <w:tcW w:w="1397" w:type="dxa"/>
            <w:vMerge w:val="restart"/>
            <w:tcBorders>
              <w:left w:val="single" w:sz="4" w:space="0" w:color="000000"/>
              <w:bottom w:val="single" w:sz="4" w:space="0" w:color="000000"/>
              <w:right w:val="single" w:sz="4" w:space="0" w:color="000000"/>
            </w:tcBorders>
            <w:shd w:color="auto" w:fill="auto" w:val="clear"/>
            <w:vAlign w:val="center"/>
          </w:tcPr>
          <w:p>
            <w:pPr>
              <w:pStyle w:val="Normal"/>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t>B. EXPERIENCIA LABORAL</w:t>
            </w:r>
          </w:p>
        </w:tc>
        <w:tc>
          <w:tcPr>
            <w:tcW w:w="4409" w:type="dxa"/>
            <w:tcBorders>
              <w:bottom w:val="single" w:sz="4" w:space="0" w:color="000000"/>
              <w:right w:val="single" w:sz="4" w:space="0" w:color="000000"/>
            </w:tcBorders>
            <w:shd w:color="auto" w:fill="auto" w:val="clear"/>
            <w:vAlign w:val="center"/>
          </w:tcPr>
          <w:p>
            <w:pPr>
              <w:pStyle w:val="Normal"/>
              <w:rPr>
                <w:rFonts w:ascii="Tahoma" w:hAnsi="Tahoma" w:eastAsia="Times New Roman" w:cs="Tahoma"/>
                <w:color w:val="000000"/>
                <w:sz w:val="18"/>
                <w:szCs w:val="18"/>
                <w:lang w:val="es-ES"/>
              </w:rPr>
            </w:pPr>
            <w:r>
              <w:rPr>
                <w:rFonts w:eastAsia="Times New Roman" w:cs="Tahoma" w:ascii="Tahoma" w:hAnsi="Tahoma"/>
                <w:sz w:val="16"/>
                <w:szCs w:val="16"/>
              </w:rPr>
              <w:t>Experiencia laboral certificada en el ámbito tributario.</w:t>
            </w:r>
          </w:p>
        </w:tc>
        <w:tc>
          <w:tcPr>
            <w:tcW w:w="1682" w:type="dxa"/>
            <w:vMerge w:val="restart"/>
            <w:tcBorders>
              <w:left w:val="single" w:sz="4" w:space="0" w:color="000000"/>
              <w:bottom w:val="single" w:sz="4" w:space="0" w:color="000000"/>
              <w:right w:val="single" w:sz="4" w:space="0" w:color="000000"/>
            </w:tcBorders>
            <w:shd w:color="auto" w:fill="auto" w:val="clear"/>
            <w:vAlign w:val="center"/>
          </w:tcPr>
          <w:p>
            <w:pPr>
              <w:pStyle w:val="Normal"/>
              <w:jc w:val="center"/>
              <w:rPr>
                <w:rFonts w:ascii="Tahoma" w:hAnsi="Tahoma" w:eastAsia="Times New Roman" w:cs="Tahoma"/>
                <w:b/>
                <w:b/>
                <w:bCs/>
                <w:color w:val="000000"/>
                <w:sz w:val="18"/>
                <w:szCs w:val="18"/>
                <w:lang w:val="es"/>
              </w:rPr>
            </w:pPr>
            <w:r>
              <w:rPr>
                <w:rFonts w:eastAsia="Times New Roman" w:cs="Tahoma" w:ascii="Tahoma" w:hAnsi="Tahoma"/>
                <w:b/>
                <w:bCs/>
                <w:color w:val="000000"/>
                <w:sz w:val="18"/>
                <w:szCs w:val="18"/>
                <w:lang w:val="es"/>
              </w:rPr>
              <w:t>9</w:t>
            </w:r>
          </w:p>
        </w:tc>
        <w:tc>
          <w:tcPr>
            <w:tcW w:w="2145" w:type="dxa"/>
            <w:vMerge w:val="restart"/>
            <w:tcBorders>
              <w:left w:val="single" w:sz="4" w:space="0" w:color="000000"/>
              <w:bottom w:val="single" w:sz="4" w:space="0" w:color="000000"/>
              <w:right w:val="single" w:sz="4" w:space="0" w:color="000000"/>
            </w:tcBorders>
            <w:shd w:color="auto" w:fill="auto" w:val="clear"/>
            <w:vAlign w:val="center"/>
          </w:tcPr>
          <w:p>
            <w:pPr>
              <w:pStyle w:val="Normal"/>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r>
      <w:tr>
        <w:trPr>
          <w:trHeight w:val="20" w:hRule="atLeast"/>
        </w:trPr>
        <w:tc>
          <w:tcPr>
            <w:tcW w:w="1397" w:type="dxa"/>
            <w:vMerge w:val="continue"/>
            <w:tcBorders>
              <w:left w:val="single" w:sz="4" w:space="0" w:color="000000"/>
              <w:bottom w:val="single" w:sz="4" w:space="0" w:color="000000"/>
              <w:right w:val="single" w:sz="4" w:space="0" w:color="000000"/>
            </w:tcBorders>
            <w:vAlign w:val="center"/>
          </w:tcPr>
          <w:p>
            <w:pPr>
              <w:pStyle w:val="Normal"/>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4409" w:type="dxa"/>
            <w:tcBorders>
              <w:bottom w:val="single" w:sz="4" w:space="0" w:color="000000"/>
              <w:right w:val="single" w:sz="4" w:space="0" w:color="000000"/>
            </w:tcBorders>
            <w:shd w:color="auto" w:fill="auto" w:val="clear"/>
            <w:vAlign w:val="center"/>
          </w:tcPr>
          <w:p>
            <w:pPr>
              <w:pStyle w:val="Normal"/>
              <w:rPr>
                <w:rFonts w:ascii="Tahoma" w:hAnsi="Tahoma" w:eastAsia="Times New Roman" w:cs="Tahoma"/>
                <w:color w:val="000000"/>
                <w:sz w:val="18"/>
                <w:szCs w:val="18"/>
                <w:lang w:val="es-ES"/>
              </w:rPr>
            </w:pPr>
            <w:r>
              <w:rPr>
                <w:rFonts w:cs="Tahoma" w:ascii="Tahoma" w:hAnsi="Tahoma"/>
                <w:sz w:val="16"/>
                <w:szCs w:val="16"/>
              </w:rPr>
              <w:t xml:space="preserve">De 1 meses hasta 5 meses = </w:t>
            </w:r>
            <w:r>
              <w:rPr>
                <w:rFonts w:cs="Tahoma" w:ascii="Tahoma" w:hAnsi="Tahoma"/>
                <w:sz w:val="16"/>
                <w:szCs w:val="16"/>
                <w:lang w:val="es"/>
              </w:rPr>
              <w:t>1</w:t>
            </w:r>
            <w:r>
              <w:rPr>
                <w:rFonts w:cs="Tahoma" w:ascii="Tahoma" w:hAnsi="Tahoma"/>
                <w:sz w:val="16"/>
                <w:szCs w:val="16"/>
              </w:rPr>
              <w:t xml:space="preserve"> puntos</w:t>
            </w:r>
          </w:p>
        </w:tc>
        <w:tc>
          <w:tcPr>
            <w:tcW w:w="1682" w:type="dxa"/>
            <w:vMerge w:val="continue"/>
            <w:tcBorders>
              <w:left w:val="single" w:sz="4" w:space="0" w:color="000000"/>
              <w:bottom w:val="single" w:sz="4" w:space="0" w:color="000000"/>
              <w:right w:val="single" w:sz="4" w:space="0" w:color="000000"/>
            </w:tcBorders>
            <w:vAlign w:val="center"/>
          </w:tcPr>
          <w:p>
            <w:pPr>
              <w:pStyle w:val="Normal"/>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2145" w:type="dxa"/>
            <w:vMerge w:val="continue"/>
            <w:tcBorders>
              <w:left w:val="single" w:sz="4" w:space="0" w:color="000000"/>
              <w:bottom w:val="single" w:sz="4" w:space="0" w:color="000000"/>
              <w:right w:val="single" w:sz="4" w:space="0" w:color="000000"/>
            </w:tcBorders>
            <w:vAlign w:val="center"/>
          </w:tcPr>
          <w:p>
            <w:pPr>
              <w:pStyle w:val="Normal"/>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r>
      <w:tr>
        <w:trPr>
          <w:trHeight w:val="20" w:hRule="atLeast"/>
        </w:trPr>
        <w:tc>
          <w:tcPr>
            <w:tcW w:w="1397" w:type="dxa"/>
            <w:vMerge w:val="continue"/>
            <w:tcBorders>
              <w:left w:val="single" w:sz="4" w:space="0" w:color="000000"/>
              <w:bottom w:val="single" w:sz="4" w:space="0" w:color="000000"/>
              <w:right w:val="single" w:sz="4" w:space="0" w:color="000000"/>
            </w:tcBorders>
            <w:vAlign w:val="center"/>
          </w:tcPr>
          <w:p>
            <w:pPr>
              <w:pStyle w:val="Normal"/>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4409" w:type="dxa"/>
            <w:tcBorders>
              <w:bottom w:val="single" w:sz="4" w:space="0" w:color="000000"/>
              <w:right w:val="single" w:sz="4" w:space="0" w:color="000000"/>
            </w:tcBorders>
            <w:shd w:color="auto" w:fill="auto" w:val="clear"/>
            <w:vAlign w:val="center"/>
          </w:tcPr>
          <w:p>
            <w:pPr>
              <w:pStyle w:val="Normal"/>
              <w:rPr>
                <w:rFonts w:ascii="Tahoma" w:hAnsi="Tahoma" w:cs="Tahoma"/>
                <w:sz w:val="16"/>
                <w:szCs w:val="16"/>
                <w:lang w:val="es"/>
              </w:rPr>
            </w:pPr>
            <w:r>
              <w:rPr>
                <w:rFonts w:cs="Tahoma" w:ascii="Tahoma" w:hAnsi="Tahoma"/>
                <w:sz w:val="16"/>
                <w:szCs w:val="16"/>
                <w:lang w:val="es"/>
              </w:rPr>
              <w:t>De 6 meses a 12 meses = 3 puntos</w:t>
            </w:r>
          </w:p>
        </w:tc>
        <w:tc>
          <w:tcPr>
            <w:tcW w:w="1682" w:type="dxa"/>
            <w:vMerge w:val="continue"/>
            <w:tcBorders>
              <w:left w:val="single" w:sz="4" w:space="0" w:color="000000"/>
              <w:bottom w:val="single" w:sz="4" w:space="0" w:color="000000"/>
              <w:right w:val="single" w:sz="4" w:space="0" w:color="000000"/>
            </w:tcBorders>
            <w:vAlign w:val="center"/>
          </w:tcPr>
          <w:p>
            <w:pPr>
              <w:pStyle w:val="Normal"/>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2145" w:type="dxa"/>
            <w:vMerge w:val="continue"/>
            <w:tcBorders>
              <w:left w:val="single" w:sz="4" w:space="0" w:color="000000"/>
              <w:bottom w:val="single" w:sz="4" w:space="0" w:color="000000"/>
              <w:right w:val="single" w:sz="4" w:space="0" w:color="000000"/>
            </w:tcBorders>
            <w:vAlign w:val="center"/>
          </w:tcPr>
          <w:p>
            <w:pPr>
              <w:pStyle w:val="Normal"/>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r>
      <w:tr>
        <w:trPr>
          <w:trHeight w:val="20" w:hRule="atLeast"/>
        </w:trPr>
        <w:tc>
          <w:tcPr>
            <w:tcW w:w="1397" w:type="dxa"/>
            <w:vMerge w:val="continue"/>
            <w:tcBorders>
              <w:left w:val="single" w:sz="4" w:space="0" w:color="000000"/>
              <w:bottom w:val="single" w:sz="4" w:space="0" w:color="000000"/>
              <w:right w:val="single" w:sz="4" w:space="0" w:color="000000"/>
            </w:tcBorders>
            <w:vAlign w:val="center"/>
          </w:tcPr>
          <w:p>
            <w:pPr>
              <w:pStyle w:val="Normal"/>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4409" w:type="dxa"/>
            <w:tcBorders>
              <w:bottom w:val="single" w:sz="4" w:space="0" w:color="000000"/>
              <w:right w:val="single" w:sz="4" w:space="0" w:color="000000"/>
            </w:tcBorders>
            <w:shd w:color="auto" w:fill="auto" w:val="clear"/>
            <w:vAlign w:val="center"/>
          </w:tcPr>
          <w:p>
            <w:pPr>
              <w:pStyle w:val="Normal"/>
              <w:rPr>
                <w:rFonts w:ascii="Tahoma" w:hAnsi="Tahoma" w:eastAsia="Times New Roman" w:cs="Tahoma"/>
                <w:color w:val="000000"/>
                <w:sz w:val="18"/>
                <w:szCs w:val="18"/>
                <w:lang w:val="es-ES"/>
              </w:rPr>
            </w:pPr>
            <w:r>
              <w:rPr>
                <w:rFonts w:cs="Tahoma" w:ascii="Tahoma" w:hAnsi="Tahoma"/>
                <w:sz w:val="16"/>
                <w:szCs w:val="16"/>
              </w:rPr>
              <w:t xml:space="preserve">Mayor a </w:t>
            </w:r>
            <w:r>
              <w:rPr>
                <w:rFonts w:cs="Tahoma" w:ascii="Tahoma" w:hAnsi="Tahoma"/>
                <w:sz w:val="16"/>
                <w:szCs w:val="16"/>
                <w:lang w:val="es"/>
              </w:rPr>
              <w:t>12</w:t>
            </w:r>
            <w:r>
              <w:rPr>
                <w:rFonts w:cs="Tahoma" w:ascii="Tahoma" w:hAnsi="Tahoma"/>
                <w:sz w:val="16"/>
                <w:szCs w:val="16"/>
              </w:rPr>
              <w:t xml:space="preserve"> meses = </w:t>
            </w:r>
            <w:r>
              <w:rPr>
                <w:rFonts w:cs="Tahoma" w:ascii="Tahoma" w:hAnsi="Tahoma"/>
                <w:sz w:val="16"/>
                <w:szCs w:val="16"/>
                <w:lang w:val="es"/>
              </w:rPr>
              <w:t>9</w:t>
            </w:r>
            <w:r>
              <w:rPr>
                <w:rFonts w:cs="Tahoma" w:ascii="Tahoma" w:hAnsi="Tahoma"/>
                <w:sz w:val="16"/>
                <w:szCs w:val="16"/>
              </w:rPr>
              <w:t xml:space="preserve"> puntos</w:t>
            </w:r>
          </w:p>
        </w:tc>
        <w:tc>
          <w:tcPr>
            <w:tcW w:w="1682" w:type="dxa"/>
            <w:vMerge w:val="continue"/>
            <w:tcBorders>
              <w:left w:val="single" w:sz="4" w:space="0" w:color="000000"/>
              <w:bottom w:val="single" w:sz="4" w:space="0" w:color="000000"/>
              <w:right w:val="single" w:sz="4" w:space="0" w:color="000000"/>
            </w:tcBorders>
            <w:vAlign w:val="center"/>
          </w:tcPr>
          <w:p>
            <w:pPr>
              <w:pStyle w:val="Normal"/>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c>
          <w:tcPr>
            <w:tcW w:w="2145" w:type="dxa"/>
            <w:vMerge w:val="continue"/>
            <w:tcBorders>
              <w:left w:val="single" w:sz="4" w:space="0" w:color="000000"/>
              <w:bottom w:val="single" w:sz="4" w:space="0" w:color="000000"/>
              <w:right w:val="single" w:sz="4" w:space="0" w:color="000000"/>
            </w:tcBorders>
            <w:vAlign w:val="center"/>
          </w:tcPr>
          <w:p>
            <w:pPr>
              <w:pStyle w:val="Normal"/>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r>
          </w:p>
        </w:tc>
      </w:tr>
      <w:tr>
        <w:trPr>
          <w:trHeight w:val="20" w:hRule="atLeast"/>
        </w:trPr>
        <w:tc>
          <w:tcPr>
            <w:tcW w:w="1397" w:type="dxa"/>
            <w:tcBorders>
              <w:left w:val="single" w:sz="4" w:space="0" w:color="000000"/>
              <w:bottom w:val="single" w:sz="4" w:space="0" w:color="000000"/>
              <w:right w:val="single" w:sz="4" w:space="0" w:color="000000"/>
            </w:tcBorders>
            <w:shd w:color="auto" w:fill="auto" w:val="clear"/>
            <w:vAlign w:val="bottom"/>
          </w:tcPr>
          <w:p>
            <w:pPr>
              <w:pStyle w:val="Normal"/>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t>C. ENTREVISTA Y/O EXAMEN</w:t>
            </w:r>
          </w:p>
        </w:tc>
        <w:tc>
          <w:tcPr>
            <w:tcW w:w="4409" w:type="dxa"/>
            <w:tcBorders>
              <w:bottom w:val="single" w:sz="4" w:space="0" w:color="000000"/>
              <w:right w:val="single" w:sz="4" w:space="0" w:color="000000"/>
            </w:tcBorders>
            <w:shd w:color="auto" w:fill="auto" w:val="clear"/>
            <w:vAlign w:val="center"/>
          </w:tcPr>
          <w:p>
            <w:pPr>
              <w:pStyle w:val="Normal"/>
              <w:jc w:val="both"/>
              <w:rPr>
                <w:rFonts w:ascii="Tahoma" w:hAnsi="Tahoma" w:eastAsia="Times New Roman" w:cs="Tahoma"/>
                <w:bCs/>
                <w:color w:val="000000"/>
                <w:sz w:val="18"/>
                <w:szCs w:val="18"/>
                <w:lang w:val="es-ES"/>
              </w:rPr>
            </w:pPr>
            <w:r>
              <w:rPr>
                <w:rFonts w:eastAsia="Times New Roman" w:cs="Tahoma" w:ascii="Tahoma" w:hAnsi="Tahoma"/>
                <w:bCs/>
                <w:color w:val="000000"/>
                <w:sz w:val="18"/>
                <w:szCs w:val="18"/>
                <w:lang w:val="es-ES"/>
              </w:rPr>
              <w:t xml:space="preserve">Entrevista y/o examen </w:t>
            </w:r>
            <w:r>
              <w:rPr>
                <w:rFonts w:eastAsia="Times New Roman" w:cs="Tahoma" w:ascii="Tahoma" w:hAnsi="Tahoma"/>
                <w:color w:val="000000"/>
                <w:sz w:val="18"/>
                <w:szCs w:val="18"/>
                <w:lang w:val="es-ES"/>
              </w:rPr>
              <w:t>(</w:t>
            </w:r>
            <w:r>
              <w:rPr>
                <w:rFonts w:eastAsia="Times New Roman" w:cs="Tahoma" w:ascii="Tahoma" w:hAnsi="Tahoma"/>
                <w:bCs/>
                <w:i/>
                <w:iCs/>
                <w:color w:val="000000"/>
                <w:sz w:val="18"/>
                <w:szCs w:val="18"/>
                <w:lang w:val="es-ES"/>
              </w:rPr>
              <w:t xml:space="preserve">Los candidatos seleccionados serán entrevistados o tomarán una prueba de conocimientos, por la Comisión de Calificación en instalaciones de la </w:t>
            </w:r>
            <w:r>
              <w:rPr>
                <w:rFonts w:eastAsia="Times New Roman" w:cs="Tahoma" w:ascii="Tahoma" w:hAnsi="Tahoma"/>
                <w:bCs/>
                <w:i/>
                <w:iCs/>
                <w:sz w:val="18"/>
                <w:szCs w:val="18"/>
                <w:lang w:val="es-ES"/>
              </w:rPr>
              <w:t xml:space="preserve">Gerencia GRACO SANTA CRUZ  </w:t>
            </w:r>
            <w:r>
              <w:rPr>
                <w:rFonts w:eastAsia="Times New Roman" w:cs="Tahoma" w:ascii="Tahoma" w:hAnsi="Tahoma"/>
                <w:bCs/>
                <w:i/>
                <w:iCs/>
                <w:color w:val="000000"/>
                <w:sz w:val="18"/>
                <w:szCs w:val="18"/>
                <w:lang w:val="es-ES"/>
              </w:rPr>
              <w:t>previo a la fecha de Adjudicación establecido en el cronograma de plazos de la convocatoria)</w:t>
              <w:br/>
              <w:t>(MANIFESTAR ACEPTACIÓN)</w:t>
            </w:r>
          </w:p>
        </w:tc>
        <w:tc>
          <w:tcPr>
            <w:tcW w:w="1682" w:type="dxa"/>
            <w:tcBorders>
              <w:bottom w:val="single" w:sz="4" w:space="0" w:color="000000"/>
              <w:right w:val="single" w:sz="4" w:space="0" w:color="000000"/>
            </w:tcBorders>
            <w:shd w:color="auto" w:fill="auto" w:val="clear"/>
            <w:vAlign w:val="center"/>
          </w:tcPr>
          <w:p>
            <w:pPr>
              <w:pStyle w:val="Normal"/>
              <w:jc w:val="center"/>
              <w:rPr>
                <w:rFonts w:ascii="Tahoma" w:hAnsi="Tahoma" w:eastAsia="Times New Roman" w:cs="Tahoma"/>
                <w:b/>
                <w:b/>
                <w:bCs/>
                <w:color w:val="000000"/>
                <w:sz w:val="18"/>
                <w:szCs w:val="18"/>
                <w:lang w:val="es"/>
              </w:rPr>
            </w:pPr>
            <w:r>
              <w:rPr>
                <w:rFonts w:eastAsia="Times New Roman" w:cs="Tahoma" w:ascii="Tahoma" w:hAnsi="Tahoma"/>
                <w:b/>
                <w:bCs/>
                <w:color w:val="000000"/>
                <w:sz w:val="18"/>
                <w:szCs w:val="18"/>
                <w:lang w:val="es-ES" w:eastAsia="en-US"/>
              </w:rPr>
              <w:t>2</w:t>
            </w:r>
            <w:r>
              <w:rPr>
                <w:rFonts w:eastAsia="Times New Roman" w:cs="Tahoma" w:ascii="Tahoma" w:hAnsi="Tahoma"/>
                <w:b/>
                <w:bCs/>
                <w:color w:val="000000"/>
                <w:sz w:val="18"/>
                <w:szCs w:val="18"/>
                <w:lang w:val="es" w:eastAsia="en-US"/>
              </w:rPr>
              <w:t>0</w:t>
            </w:r>
          </w:p>
        </w:tc>
        <w:tc>
          <w:tcPr>
            <w:tcW w:w="2145" w:type="dxa"/>
            <w:tcBorders>
              <w:bottom w:val="single" w:sz="4" w:space="0" w:color="000000"/>
              <w:right w:val="single" w:sz="4" w:space="0" w:color="000000"/>
            </w:tcBorders>
            <w:shd w:color="auto" w:fill="auto" w:val="clear"/>
            <w:vAlign w:val="center"/>
          </w:tcPr>
          <w:p>
            <w:pPr>
              <w:pStyle w:val="Normal"/>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t>(MANIFESTAR ACEPTACIÓN EN EL RECUADRO DEL FORMULARIO C-2)</w:t>
            </w:r>
          </w:p>
        </w:tc>
      </w:tr>
      <w:tr>
        <w:trPr>
          <w:trHeight w:val="20" w:hRule="atLeast"/>
        </w:trPr>
        <w:tc>
          <w:tcPr>
            <w:tcW w:w="5806"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t>TOTAL CONDICIONES ADICIONALES</w:t>
            </w:r>
          </w:p>
        </w:tc>
        <w:tc>
          <w:tcPr>
            <w:tcW w:w="1682" w:type="dxa"/>
            <w:tcBorders>
              <w:bottom w:val="single" w:sz="4" w:space="0" w:color="000000"/>
              <w:right w:val="single" w:sz="4" w:space="0" w:color="000000"/>
            </w:tcBorders>
            <w:shd w:color="auto" w:fill="auto" w:val="clear"/>
            <w:vAlign w:val="center"/>
          </w:tcPr>
          <w:p>
            <w:pPr>
              <w:pStyle w:val="Normal"/>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eastAsia="en-US"/>
              </w:rPr>
              <w:t>35  Puntos</w:t>
            </w:r>
          </w:p>
        </w:tc>
        <w:tc>
          <w:tcPr>
            <w:tcW w:w="2145" w:type="dxa"/>
            <w:tcBorders>
              <w:bottom w:val="single" w:sz="4" w:space="0" w:color="000000"/>
              <w:right w:val="single" w:sz="4" w:space="0" w:color="000000"/>
            </w:tcBorders>
            <w:shd w:color="auto" w:fill="auto" w:val="clear"/>
            <w:vAlign w:val="center"/>
          </w:tcPr>
          <w:p>
            <w:pPr>
              <w:pStyle w:val="Normal"/>
              <w:jc w:val="center"/>
              <w:rPr>
                <w:rFonts w:ascii="Tahoma" w:hAnsi="Tahoma" w:eastAsia="Times New Roman" w:cs="Tahoma"/>
                <w:b/>
                <w:b/>
                <w:bCs/>
                <w:color w:val="000000"/>
                <w:sz w:val="18"/>
                <w:szCs w:val="18"/>
                <w:lang w:val="es-ES"/>
              </w:rPr>
            </w:pPr>
            <w:r>
              <w:rPr>
                <w:rFonts w:eastAsia="Times New Roman" w:cs="Tahoma" w:ascii="Tahoma" w:hAnsi="Tahoma"/>
                <w:b/>
                <w:bCs/>
                <w:color w:val="000000"/>
                <w:sz w:val="18"/>
                <w:szCs w:val="18"/>
                <w:lang w:val="es-ES"/>
              </w:rPr>
              <w:t> </w:t>
            </w:r>
          </w:p>
        </w:tc>
      </w:tr>
    </w:tbl>
    <w:p>
      <w:pPr>
        <w:pStyle w:val="Normal"/>
        <w:jc w:val="both"/>
        <w:rPr>
          <w:rFonts w:ascii="Tahoma" w:hAnsi="Tahoma" w:cs="Tahoma"/>
        </w:rPr>
      </w:pPr>
      <w:r>
        <w:rPr>
          <w:rFonts w:cs="Tahoma" w:ascii="Tahoma" w:hAnsi="Tahoma"/>
        </w:rPr>
      </w:r>
    </w:p>
    <w:p>
      <w:pPr>
        <w:pStyle w:val="Normal"/>
        <w:shd w:val="clear" w:color="auto" w:fill="FFFFFF"/>
        <w:ind w:left="567" w:hanging="0"/>
        <w:jc w:val="both"/>
        <w:rPr>
          <w:rFonts w:ascii="Tahoma" w:hAnsi="Tahoma" w:eastAsia="Times New Roman" w:cs="Tahoma"/>
          <w:sz w:val="20"/>
          <w:szCs w:val="20"/>
          <w:lang w:val="es-ES"/>
        </w:rPr>
      </w:pPr>
      <w:r>
        <w:rPr>
          <w:rFonts w:eastAsia="Times New Roman" w:cs="Tahoma" w:ascii="Tahoma" w:hAnsi="Tahoma"/>
          <w:sz w:val="20"/>
          <w:szCs w:val="20"/>
          <w:lang w:val="es-ES"/>
        </w:rPr>
        <w:t xml:space="preserve">Para la evaluación respectiva, los postulantes deberán adjuntar los respaldos de la información declarada en los formularios C-1 y C-2, a la propuesta digital. </w:t>
      </w:r>
    </w:p>
    <w:p>
      <w:pPr>
        <w:pStyle w:val="Normal"/>
        <w:shd w:val="clear" w:color="auto" w:fill="FFFFFF"/>
        <w:ind w:left="567" w:hanging="0"/>
        <w:jc w:val="both"/>
        <w:rPr>
          <w:rFonts w:ascii="Tahoma" w:hAnsi="Tahoma" w:eastAsia="Times New Roman" w:cs="Tahoma"/>
          <w:sz w:val="20"/>
          <w:szCs w:val="20"/>
          <w:lang w:val="es-ES"/>
        </w:rPr>
      </w:pPr>
      <w:r>
        <w:rPr>
          <w:rFonts w:eastAsia="Times New Roman" w:cs="Tahoma" w:ascii="Tahoma" w:hAnsi="Tahoma"/>
          <w:sz w:val="20"/>
          <w:szCs w:val="20"/>
          <w:lang w:val="es-ES"/>
        </w:rPr>
      </w:r>
    </w:p>
    <w:p>
      <w:pPr>
        <w:pStyle w:val="Normal"/>
        <w:shd w:val="clear" w:color="auto" w:fill="FFFFFF"/>
        <w:ind w:left="567" w:hanging="0"/>
        <w:jc w:val="both"/>
        <w:rPr>
          <w:rFonts w:ascii="Tahoma" w:hAnsi="Tahoma" w:eastAsia="Times New Roman" w:cs="Tahoma"/>
          <w:sz w:val="20"/>
          <w:szCs w:val="20"/>
          <w:lang w:val="es-ES"/>
        </w:rPr>
      </w:pPr>
      <w:r>
        <w:rPr>
          <w:rFonts w:eastAsia="Times New Roman" w:cs="Tahoma" w:ascii="Tahoma" w:hAnsi="Tahoma"/>
          <w:sz w:val="20"/>
          <w:szCs w:val="20"/>
          <w:lang w:val="es-ES"/>
        </w:rPr>
        <w:t xml:space="preserve">Cabe señalar que la entrevista será realizada a aquellos postulantes que hayan cumplido con las condiciones mínimas solicitadas por la entidad y hayan manifestado aceptación a la entrevista, para el efecto personal de la entidad se comunicará con los postulantes habilitados para la entrevista, misma que será efectuada en instalaciones de la Gerencia GRACO SANTA CRUZ del Servicio de Impuestos Nacionales, previo a la fecha de adjudicación establecido en el cronograma de plazos. </w:t>
      </w:r>
    </w:p>
    <w:p>
      <w:pPr>
        <w:pStyle w:val="Normal"/>
        <w:shd w:val="clear" w:color="auto" w:fill="FFFFFF"/>
        <w:ind w:left="567" w:hanging="0"/>
        <w:jc w:val="both"/>
        <w:rPr>
          <w:rFonts w:ascii="Tahoma" w:hAnsi="Tahoma" w:eastAsia="Times New Roman" w:cs="Tahoma"/>
          <w:sz w:val="20"/>
          <w:szCs w:val="20"/>
          <w:lang w:val="es-ES"/>
        </w:rPr>
      </w:pPr>
      <w:r>
        <w:rPr>
          <w:rFonts w:eastAsia="Times New Roman" w:cs="Tahoma" w:ascii="Tahoma" w:hAnsi="Tahoma"/>
          <w:sz w:val="20"/>
          <w:szCs w:val="20"/>
          <w:lang w:val="es-ES"/>
        </w:rPr>
      </w:r>
    </w:p>
    <w:p>
      <w:pPr>
        <w:pStyle w:val="Ttulo1"/>
        <w:keepNext w:val="false"/>
        <w:numPr>
          <w:ilvl w:val="0"/>
          <w:numId w:val="0"/>
        </w:numPr>
        <w:pBdr>
          <w:bottom w:val="single" w:sz="12" w:space="1" w:color="365F91"/>
        </w:pBdr>
        <w:tabs>
          <w:tab w:val="clear" w:pos="709"/>
          <w:tab w:val="left" w:pos="926" w:leader="none"/>
        </w:tabs>
        <w:ind w:left="0" w:hanging="0"/>
        <w:jc w:val="both"/>
        <w:rPr>
          <w:rFonts w:cs="Tahoma"/>
          <w:sz w:val="20"/>
          <w:szCs w:val="20"/>
          <w:u w:val="none"/>
        </w:rPr>
      </w:pPr>
      <w:r>
        <w:rPr>
          <w:rFonts w:cs="Tahoma"/>
          <w:sz w:val="20"/>
          <w:szCs w:val="20"/>
          <w:u w:val="none"/>
        </w:rPr>
        <w:t>20. MÉTODO DE SELECCIÓN Y ADJUDICACIÓN</w:t>
      </w:r>
    </w:p>
    <w:p>
      <w:pPr>
        <w:pStyle w:val="NoSpacing"/>
        <w:ind w:left="567" w:hanging="0"/>
        <w:jc w:val="both"/>
        <w:rPr>
          <w:rFonts w:ascii="Tahoma" w:hAnsi="Tahoma" w:cs="Tahoma"/>
          <w:sz w:val="20"/>
          <w:szCs w:val="20"/>
        </w:rPr>
      </w:pPr>
      <w:r>
        <w:rPr>
          <w:rFonts w:cs="Tahoma" w:ascii="Tahoma" w:hAnsi="Tahoma"/>
          <w:sz w:val="20"/>
          <w:szCs w:val="20"/>
        </w:rPr>
      </w:r>
    </w:p>
    <w:p>
      <w:pPr>
        <w:pStyle w:val="NoSpacing"/>
        <w:ind w:left="567" w:hanging="0"/>
        <w:jc w:val="both"/>
        <w:rPr>
          <w:rFonts w:ascii="Tahoma" w:hAnsi="Tahoma" w:cs="Tahoma"/>
          <w:sz w:val="20"/>
          <w:szCs w:val="20"/>
        </w:rPr>
      </w:pPr>
      <w:r>
        <w:rPr>
          <w:rFonts w:cs="Tahoma" w:ascii="Tahoma" w:hAnsi="Tahoma"/>
          <w:sz w:val="20"/>
          <w:szCs w:val="20"/>
        </w:rPr>
        <w:t>La adjudicación será por ITEM y Presupuesto Fijo por consultor, y se efectuará a la propuesta que cumpla con los requisitos exigidos y alcance mayor calificación (de acuerdo a lo establecido en el punto 19). El puntaje mínimo aceptable será de 50 (cincuenta) puntos:</w:t>
      </w:r>
    </w:p>
    <w:p>
      <w:pPr>
        <w:pStyle w:val="NoSpacing"/>
        <w:jc w:val="both"/>
        <w:rPr>
          <w:rFonts w:ascii="Tahoma" w:hAnsi="Tahoma" w:cs="Tahoma"/>
          <w:sz w:val="20"/>
          <w:szCs w:val="20"/>
        </w:rPr>
      </w:pPr>
      <w:r>
        <w:rPr>
          <w:rFonts w:cs="Tahoma" w:ascii="Tahoma" w:hAnsi="Tahoma"/>
          <w:sz w:val="20"/>
          <w:szCs w:val="20"/>
        </w:rPr>
      </w:r>
    </w:p>
    <w:tbl>
      <w:tblPr>
        <w:tblStyle w:val="22"/>
        <w:tblW w:w="8642" w:type="dxa"/>
        <w:jc w:val="center"/>
        <w:tblInd w:w="0" w:type="dxa"/>
        <w:tblCellMar>
          <w:top w:w="0" w:type="dxa"/>
          <w:left w:w="108" w:type="dxa"/>
          <w:bottom w:w="0" w:type="dxa"/>
          <w:right w:w="108" w:type="dxa"/>
        </w:tblCellMar>
      </w:tblPr>
      <w:tblGrid>
        <w:gridCol w:w="5866"/>
        <w:gridCol w:w="1388"/>
        <w:gridCol w:w="1388"/>
      </w:tblGrid>
      <w:tr>
        <w:trPr>
          <w:trHeight w:val="329" w:hRule="atLeast"/>
        </w:trPr>
        <w:tc>
          <w:tcPr>
            <w:tcW w:w="5866" w:type="dxa"/>
            <w:tcBorders/>
            <w:shd w:color="auto" w:fill="BEBEBE" w:themeFill="background1" w:themeFillShade="bf" w:val="clear"/>
            <w:vAlign w:val="center"/>
          </w:tcPr>
          <w:p>
            <w:pPr>
              <w:pStyle w:val="NoSpacing"/>
              <w:jc w:val="center"/>
              <w:rPr>
                <w:rFonts w:ascii="Tahoma" w:hAnsi="Tahoma" w:cs="Tahoma"/>
                <w:b/>
                <w:b/>
                <w:sz w:val="16"/>
                <w:szCs w:val="16"/>
              </w:rPr>
            </w:pPr>
            <w:r>
              <w:rPr>
                <w:rFonts w:cs="Tahoma" w:ascii="Tahoma" w:hAnsi="Tahoma"/>
                <w:b/>
                <w:sz w:val="16"/>
                <w:szCs w:val="16"/>
              </w:rPr>
              <w:t>CRITERIOS DE EVALUACIÓN</w:t>
            </w:r>
          </w:p>
        </w:tc>
        <w:tc>
          <w:tcPr>
            <w:tcW w:w="1388" w:type="dxa"/>
            <w:tcBorders/>
            <w:shd w:color="auto" w:fill="BEBEBE" w:themeFill="background1" w:themeFillShade="bf" w:val="clear"/>
            <w:vAlign w:val="center"/>
          </w:tcPr>
          <w:p>
            <w:pPr>
              <w:pStyle w:val="NoSpacing"/>
              <w:jc w:val="center"/>
              <w:rPr>
                <w:rFonts w:ascii="Tahoma" w:hAnsi="Tahoma" w:cs="Tahoma"/>
                <w:b/>
                <w:b/>
                <w:sz w:val="16"/>
                <w:szCs w:val="16"/>
              </w:rPr>
            </w:pPr>
            <w:r>
              <w:rPr>
                <w:rFonts w:cs="Tahoma" w:ascii="Tahoma" w:hAnsi="Tahoma"/>
                <w:b/>
                <w:sz w:val="16"/>
                <w:szCs w:val="16"/>
              </w:rPr>
              <w:t>PUNTAJE</w:t>
            </w:r>
          </w:p>
        </w:tc>
        <w:tc>
          <w:tcPr>
            <w:tcW w:w="1388" w:type="dxa"/>
            <w:tcBorders/>
            <w:shd w:color="auto" w:fill="BEBEBE" w:themeFill="background1" w:themeFillShade="bf" w:val="clear"/>
            <w:vAlign w:val="center"/>
          </w:tcPr>
          <w:p>
            <w:pPr>
              <w:pStyle w:val="NoSpacing"/>
              <w:jc w:val="center"/>
              <w:rPr>
                <w:rFonts w:ascii="Tahoma" w:hAnsi="Tahoma" w:cs="Tahoma"/>
                <w:b/>
                <w:b/>
                <w:sz w:val="16"/>
                <w:szCs w:val="16"/>
              </w:rPr>
            </w:pPr>
            <w:r>
              <w:rPr>
                <w:rFonts w:cs="Tahoma" w:ascii="Tahoma" w:hAnsi="Tahoma"/>
                <w:b/>
                <w:sz w:val="16"/>
                <w:szCs w:val="16"/>
              </w:rPr>
              <w:t>PUNTAJE</w:t>
            </w:r>
          </w:p>
          <w:p>
            <w:pPr>
              <w:pStyle w:val="NoSpacing"/>
              <w:jc w:val="center"/>
              <w:rPr>
                <w:rFonts w:ascii="Tahoma" w:hAnsi="Tahoma" w:cs="Tahoma"/>
                <w:b/>
                <w:b/>
                <w:sz w:val="16"/>
                <w:szCs w:val="16"/>
              </w:rPr>
            </w:pPr>
            <w:r>
              <w:rPr>
                <w:rFonts w:cs="Tahoma" w:ascii="Tahoma" w:hAnsi="Tahoma"/>
                <w:b/>
                <w:sz w:val="16"/>
                <w:szCs w:val="16"/>
              </w:rPr>
              <w:t>TOTAL</w:t>
            </w:r>
          </w:p>
        </w:tc>
      </w:tr>
      <w:tr>
        <w:trPr>
          <w:trHeight w:val="214" w:hRule="atLeast"/>
        </w:trPr>
        <w:tc>
          <w:tcPr>
            <w:tcW w:w="5866" w:type="dxa"/>
            <w:tcBorders/>
            <w:shd w:color="auto" w:fill="D8D8D8" w:themeFill="background1" w:themeFillShade="d9" w:val="clear"/>
            <w:vAlign w:val="center"/>
          </w:tcPr>
          <w:p>
            <w:pPr>
              <w:pStyle w:val="Normal"/>
              <w:rPr>
                <w:rFonts w:ascii="Tahoma" w:hAnsi="Tahoma" w:eastAsia="Times New Roman" w:cs="Tahoma"/>
                <w:b/>
                <w:b/>
                <w:bCs/>
                <w:color w:val="000000"/>
                <w:sz w:val="16"/>
                <w:szCs w:val="16"/>
                <w:lang w:val="es-ES"/>
              </w:rPr>
            </w:pPr>
            <w:r>
              <w:rPr>
                <w:rFonts w:eastAsia="Times New Roman" w:cs="Tahoma" w:ascii="Tahoma" w:hAnsi="Tahoma"/>
                <w:b/>
                <w:bCs/>
                <w:color w:val="000000"/>
                <w:sz w:val="16"/>
                <w:szCs w:val="16"/>
                <w:lang w:val="es-ES"/>
              </w:rPr>
              <w:t>CONDICIONES MÍNIMAS</w:t>
            </w:r>
          </w:p>
        </w:tc>
        <w:tc>
          <w:tcPr>
            <w:tcW w:w="1388" w:type="dxa"/>
            <w:vMerge w:val="restart"/>
            <w:tcBorders/>
            <w:vAlign w:val="center"/>
          </w:tcPr>
          <w:p>
            <w:pPr>
              <w:pStyle w:val="NoSpacing"/>
              <w:jc w:val="center"/>
              <w:rPr>
                <w:rFonts w:ascii="Tahoma" w:hAnsi="Tahoma" w:cs="Tahoma"/>
                <w:b/>
                <w:b/>
                <w:bCs/>
                <w:color w:val="000000"/>
                <w:sz w:val="16"/>
                <w:szCs w:val="16"/>
              </w:rPr>
            </w:pPr>
            <w:r>
              <w:rPr>
                <w:rFonts w:cs="Tahoma" w:ascii="Tahoma" w:hAnsi="Tahoma"/>
                <w:b/>
                <w:sz w:val="16"/>
                <w:szCs w:val="16"/>
              </w:rPr>
              <w:t>HABILITANTE</w:t>
            </w:r>
          </w:p>
        </w:tc>
        <w:tc>
          <w:tcPr>
            <w:tcW w:w="1388" w:type="dxa"/>
            <w:vMerge w:val="restart"/>
            <w:tcBorders/>
            <w:vAlign w:val="center"/>
          </w:tcPr>
          <w:p>
            <w:pPr>
              <w:pStyle w:val="NoSpacing"/>
              <w:jc w:val="center"/>
              <w:rPr>
                <w:rFonts w:ascii="Tahoma" w:hAnsi="Tahoma" w:cs="Tahoma"/>
                <w:sz w:val="16"/>
                <w:szCs w:val="16"/>
              </w:rPr>
            </w:pPr>
            <w:r>
              <w:rPr>
                <w:rFonts w:cs="Tahoma" w:ascii="Tahoma" w:hAnsi="Tahoma"/>
                <w:b/>
                <w:sz w:val="16"/>
                <w:szCs w:val="16"/>
              </w:rPr>
              <w:t>35 PUNTOS</w:t>
            </w:r>
          </w:p>
        </w:tc>
      </w:tr>
      <w:tr>
        <w:trPr>
          <w:trHeight w:val="214" w:hRule="atLeast"/>
        </w:trPr>
        <w:tc>
          <w:tcPr>
            <w:tcW w:w="5866" w:type="dxa"/>
            <w:tcBorders/>
            <w:vAlign w:val="center"/>
          </w:tcPr>
          <w:p>
            <w:pPr>
              <w:pStyle w:val="Normal"/>
              <w:rPr>
                <w:rFonts w:ascii="Tahoma" w:hAnsi="Tahoma" w:eastAsia="Times New Roman" w:cs="Tahoma"/>
                <w:b/>
                <w:b/>
                <w:bCs/>
                <w:sz w:val="16"/>
                <w:szCs w:val="16"/>
                <w:lang w:val="es-ES"/>
              </w:rPr>
            </w:pPr>
            <w:r>
              <w:rPr>
                <w:rFonts w:eastAsia="Times New Roman" w:cs="Tahoma" w:ascii="Tahoma" w:hAnsi="Tahoma"/>
                <w:b/>
                <w:bCs/>
                <w:sz w:val="16"/>
                <w:szCs w:val="16"/>
                <w:lang w:val="es-ES"/>
              </w:rPr>
              <w:t xml:space="preserve">FORMACIÓN </w:t>
            </w:r>
          </w:p>
        </w:tc>
        <w:tc>
          <w:tcPr>
            <w:tcW w:w="1388" w:type="dxa"/>
            <w:vMerge w:val="continue"/>
            <w:tcBorders/>
            <w:vAlign w:val="center"/>
          </w:tcPr>
          <w:p>
            <w:pPr>
              <w:pStyle w:val="NoSpacing"/>
              <w:jc w:val="center"/>
              <w:rPr>
                <w:rFonts w:ascii="Tahoma" w:hAnsi="Tahoma" w:cs="Tahoma"/>
                <w:b/>
                <w:b/>
                <w:bCs/>
                <w:sz w:val="16"/>
                <w:szCs w:val="16"/>
              </w:rPr>
            </w:pPr>
            <w:r>
              <w:rPr>
                <w:rFonts w:cs="Tahoma" w:ascii="Tahoma" w:hAnsi="Tahoma"/>
                <w:b/>
                <w:bCs/>
                <w:sz w:val="16"/>
                <w:szCs w:val="16"/>
              </w:rPr>
            </w:r>
          </w:p>
        </w:tc>
        <w:tc>
          <w:tcPr>
            <w:tcW w:w="1388" w:type="dxa"/>
            <w:vMerge w:val="continue"/>
            <w:tcBorders/>
          </w:tcPr>
          <w:p>
            <w:pPr>
              <w:pStyle w:val="NoSpacing"/>
              <w:jc w:val="center"/>
              <w:rPr>
                <w:rFonts w:ascii="Tahoma" w:hAnsi="Tahoma" w:cs="Tahoma"/>
                <w:b/>
                <w:b/>
                <w:sz w:val="16"/>
                <w:szCs w:val="16"/>
              </w:rPr>
            </w:pPr>
            <w:r>
              <w:rPr>
                <w:rFonts w:cs="Tahoma" w:ascii="Tahoma" w:hAnsi="Tahoma"/>
                <w:b/>
                <w:sz w:val="16"/>
                <w:szCs w:val="16"/>
              </w:rPr>
            </w:r>
          </w:p>
        </w:tc>
      </w:tr>
      <w:tr>
        <w:trPr>
          <w:trHeight w:val="216" w:hRule="atLeast"/>
        </w:trPr>
        <w:tc>
          <w:tcPr>
            <w:tcW w:w="5866" w:type="dxa"/>
            <w:tcBorders/>
            <w:shd w:color="auto" w:fill="D8D8D8" w:themeFill="background1" w:themeFillShade="d9" w:val="clear"/>
          </w:tcPr>
          <w:p>
            <w:pPr>
              <w:pStyle w:val="NoSpacing"/>
              <w:rPr>
                <w:rFonts w:ascii="Tahoma" w:hAnsi="Tahoma" w:cs="Tahoma"/>
                <w:b/>
                <w:b/>
                <w:sz w:val="16"/>
                <w:szCs w:val="16"/>
              </w:rPr>
            </w:pPr>
            <w:r>
              <w:rPr>
                <w:rFonts w:cs="Tahoma" w:ascii="Tahoma" w:hAnsi="Tahoma"/>
                <w:b/>
                <w:sz w:val="16"/>
                <w:szCs w:val="16"/>
              </w:rPr>
              <w:t>CONDICIONES ADICIONALES</w:t>
            </w:r>
          </w:p>
        </w:tc>
        <w:tc>
          <w:tcPr>
            <w:tcW w:w="1388" w:type="dxa"/>
            <w:tcBorders/>
          </w:tcPr>
          <w:p>
            <w:pPr>
              <w:pStyle w:val="NoSpacing"/>
              <w:rPr>
                <w:rFonts w:ascii="Tahoma" w:hAnsi="Tahoma" w:cs="Tahoma"/>
                <w:b/>
                <w:b/>
                <w:sz w:val="16"/>
                <w:szCs w:val="16"/>
              </w:rPr>
            </w:pPr>
            <w:r>
              <w:rPr>
                <w:rFonts w:cs="Tahoma" w:ascii="Tahoma" w:hAnsi="Tahoma"/>
                <w:b/>
                <w:sz w:val="16"/>
                <w:szCs w:val="16"/>
              </w:rPr>
            </w:r>
          </w:p>
        </w:tc>
        <w:tc>
          <w:tcPr>
            <w:tcW w:w="1388" w:type="dxa"/>
            <w:vMerge w:val="restart"/>
            <w:tcBorders/>
            <w:vAlign w:val="center"/>
          </w:tcPr>
          <w:p>
            <w:pPr>
              <w:pStyle w:val="NoSpacing"/>
              <w:jc w:val="center"/>
              <w:rPr>
                <w:rFonts w:ascii="Tahoma" w:hAnsi="Tahoma" w:cs="Tahoma"/>
                <w:b/>
                <w:b/>
                <w:sz w:val="16"/>
                <w:szCs w:val="16"/>
              </w:rPr>
            </w:pPr>
            <w:r>
              <w:rPr>
                <w:rFonts w:cs="Tahoma" w:ascii="Tahoma" w:hAnsi="Tahoma"/>
                <w:b/>
                <w:sz w:val="16"/>
                <w:szCs w:val="16"/>
              </w:rPr>
              <w:t>35 PUNTOS</w:t>
            </w:r>
          </w:p>
        </w:tc>
      </w:tr>
      <w:tr>
        <w:trPr>
          <w:trHeight w:val="216" w:hRule="atLeast"/>
        </w:trPr>
        <w:tc>
          <w:tcPr>
            <w:tcW w:w="5866" w:type="dxa"/>
            <w:tcBorders/>
          </w:tcPr>
          <w:p>
            <w:pPr>
              <w:pStyle w:val="NoSpacing"/>
              <w:rPr>
                <w:rFonts w:ascii="Tahoma" w:hAnsi="Tahoma" w:cs="Tahoma"/>
                <w:b/>
                <w:b/>
                <w:sz w:val="16"/>
                <w:szCs w:val="16"/>
              </w:rPr>
            </w:pPr>
            <w:r>
              <w:rPr>
                <w:rFonts w:cs="Tahoma" w:ascii="Tahoma" w:hAnsi="Tahoma"/>
                <w:b/>
                <w:sz w:val="16"/>
                <w:szCs w:val="16"/>
              </w:rPr>
              <w:t>FORMACIÓN ADICIONAL</w:t>
            </w:r>
          </w:p>
        </w:tc>
        <w:tc>
          <w:tcPr>
            <w:tcW w:w="1388" w:type="dxa"/>
            <w:tcBorders/>
          </w:tcPr>
          <w:p>
            <w:pPr>
              <w:pStyle w:val="NoSpacing"/>
              <w:jc w:val="center"/>
              <w:rPr>
                <w:rFonts w:ascii="Tahoma" w:hAnsi="Tahoma" w:cs="Tahoma"/>
                <w:b/>
                <w:b/>
                <w:sz w:val="16"/>
                <w:szCs w:val="16"/>
              </w:rPr>
            </w:pPr>
            <w:r>
              <w:rPr>
                <w:rFonts w:cs="Tahoma" w:ascii="Tahoma" w:hAnsi="Tahoma"/>
                <w:b/>
                <w:sz w:val="16"/>
                <w:szCs w:val="16"/>
              </w:rPr>
              <w:t>6</w:t>
            </w:r>
          </w:p>
        </w:tc>
        <w:tc>
          <w:tcPr>
            <w:tcW w:w="1388" w:type="dxa"/>
            <w:vMerge w:val="continue"/>
            <w:tcBorders/>
          </w:tcPr>
          <w:p>
            <w:pPr>
              <w:pStyle w:val="NoSpacing"/>
              <w:jc w:val="center"/>
              <w:rPr>
                <w:rFonts w:ascii="Tahoma" w:hAnsi="Tahoma" w:cs="Tahoma"/>
                <w:b/>
                <w:b/>
                <w:sz w:val="16"/>
                <w:szCs w:val="16"/>
              </w:rPr>
            </w:pPr>
            <w:r>
              <w:rPr>
                <w:rFonts w:cs="Tahoma" w:ascii="Tahoma" w:hAnsi="Tahoma"/>
                <w:b/>
                <w:sz w:val="16"/>
                <w:szCs w:val="16"/>
              </w:rPr>
            </w:r>
          </w:p>
        </w:tc>
      </w:tr>
      <w:tr>
        <w:trPr>
          <w:trHeight w:val="260" w:hRule="atLeast"/>
        </w:trPr>
        <w:tc>
          <w:tcPr>
            <w:tcW w:w="5866" w:type="dxa"/>
            <w:tcBorders/>
          </w:tcPr>
          <w:p>
            <w:pPr>
              <w:pStyle w:val="NoSpacing"/>
              <w:rPr>
                <w:rFonts w:ascii="Tahoma" w:hAnsi="Tahoma" w:cs="Tahoma"/>
                <w:b/>
                <w:b/>
                <w:sz w:val="16"/>
                <w:szCs w:val="16"/>
              </w:rPr>
            </w:pPr>
            <w:r>
              <w:rPr>
                <w:rFonts w:cs="Tahoma" w:ascii="Tahoma" w:hAnsi="Tahoma"/>
                <w:b/>
                <w:bCs/>
                <w:sz w:val="16"/>
                <w:szCs w:val="16"/>
              </w:rPr>
              <w:t>EXPERIENCIA LABORAL</w:t>
            </w:r>
          </w:p>
        </w:tc>
        <w:tc>
          <w:tcPr>
            <w:tcW w:w="1388" w:type="dxa"/>
            <w:tcBorders/>
          </w:tcPr>
          <w:p>
            <w:pPr>
              <w:pStyle w:val="NoSpacing"/>
              <w:jc w:val="center"/>
              <w:rPr>
                <w:rFonts w:ascii="Tahoma" w:hAnsi="Tahoma" w:cs="Tahoma"/>
                <w:b/>
                <w:b/>
                <w:sz w:val="16"/>
                <w:szCs w:val="16"/>
                <w:lang w:val="es"/>
              </w:rPr>
            </w:pPr>
            <w:r>
              <w:rPr>
                <w:rFonts w:cs="Tahoma" w:ascii="Tahoma" w:hAnsi="Tahoma"/>
                <w:b/>
                <w:sz w:val="16"/>
                <w:szCs w:val="16"/>
                <w:lang w:val="es"/>
              </w:rPr>
              <w:t>9</w:t>
            </w:r>
          </w:p>
        </w:tc>
        <w:tc>
          <w:tcPr>
            <w:tcW w:w="1388" w:type="dxa"/>
            <w:vMerge w:val="continue"/>
            <w:tcBorders/>
          </w:tcPr>
          <w:p>
            <w:pPr>
              <w:pStyle w:val="NoSpacing"/>
              <w:jc w:val="center"/>
              <w:rPr>
                <w:rFonts w:ascii="Tahoma" w:hAnsi="Tahoma" w:cs="Tahoma"/>
                <w:b/>
                <w:b/>
                <w:sz w:val="16"/>
                <w:szCs w:val="16"/>
              </w:rPr>
            </w:pPr>
            <w:r>
              <w:rPr>
                <w:rFonts w:cs="Tahoma" w:ascii="Tahoma" w:hAnsi="Tahoma"/>
                <w:b/>
                <w:sz w:val="16"/>
                <w:szCs w:val="16"/>
              </w:rPr>
            </w:r>
          </w:p>
        </w:tc>
      </w:tr>
      <w:tr>
        <w:trPr>
          <w:trHeight w:val="45" w:hRule="atLeast"/>
        </w:trPr>
        <w:tc>
          <w:tcPr>
            <w:tcW w:w="5866" w:type="dxa"/>
            <w:tcBorders/>
          </w:tcPr>
          <w:p>
            <w:pPr>
              <w:pStyle w:val="Normal"/>
              <w:jc w:val="both"/>
              <w:rPr>
                <w:rFonts w:ascii="Tahoma" w:hAnsi="Tahoma" w:cs="Tahoma"/>
                <w:b/>
                <w:b/>
                <w:sz w:val="16"/>
                <w:szCs w:val="16"/>
                <w:lang w:val="es-ES"/>
              </w:rPr>
            </w:pPr>
            <w:r>
              <w:rPr>
                <w:rFonts w:eastAsia="Times New Roman" w:cs="Tahoma" w:ascii="Tahoma" w:hAnsi="Tahoma"/>
                <w:b/>
                <w:sz w:val="16"/>
                <w:szCs w:val="16"/>
                <w:lang w:val="es-ES"/>
              </w:rPr>
              <w:t xml:space="preserve">ENTREVISTA </w:t>
            </w:r>
            <w:r>
              <w:rPr>
                <w:rFonts w:eastAsia="Times New Roman" w:cs="Tahoma" w:ascii="Tahoma" w:hAnsi="Tahoma"/>
                <w:b/>
                <w:sz w:val="16"/>
                <w:szCs w:val="16"/>
                <w:lang w:val="es-BO"/>
              </w:rPr>
              <w:t>Y/O EXAMEN</w:t>
            </w:r>
          </w:p>
        </w:tc>
        <w:tc>
          <w:tcPr>
            <w:tcW w:w="1388" w:type="dxa"/>
            <w:tcBorders/>
          </w:tcPr>
          <w:p>
            <w:pPr>
              <w:pStyle w:val="NoSpacing"/>
              <w:jc w:val="center"/>
              <w:rPr>
                <w:rFonts w:ascii="Tahoma" w:hAnsi="Tahoma" w:cs="Tahoma"/>
                <w:b/>
                <w:b/>
                <w:sz w:val="16"/>
                <w:szCs w:val="16"/>
                <w:lang w:val="es"/>
              </w:rPr>
            </w:pPr>
            <w:r>
              <w:rPr>
                <w:rFonts w:cs="Tahoma" w:ascii="Tahoma" w:hAnsi="Tahoma"/>
                <w:b/>
                <w:sz w:val="16"/>
                <w:szCs w:val="16"/>
              </w:rPr>
              <w:t>2</w:t>
            </w:r>
            <w:r>
              <w:rPr>
                <w:rFonts w:cs="Tahoma" w:ascii="Tahoma" w:hAnsi="Tahoma"/>
                <w:b/>
                <w:sz w:val="16"/>
                <w:szCs w:val="16"/>
                <w:lang w:val="es"/>
              </w:rPr>
              <w:t>0</w:t>
            </w:r>
          </w:p>
        </w:tc>
        <w:tc>
          <w:tcPr>
            <w:tcW w:w="1388" w:type="dxa"/>
            <w:vMerge w:val="continue"/>
            <w:tcBorders/>
          </w:tcPr>
          <w:p>
            <w:pPr>
              <w:pStyle w:val="NoSpacing"/>
              <w:jc w:val="center"/>
              <w:rPr>
                <w:rFonts w:ascii="Tahoma" w:hAnsi="Tahoma" w:cs="Tahoma"/>
                <w:b/>
                <w:b/>
                <w:sz w:val="16"/>
                <w:szCs w:val="16"/>
              </w:rPr>
            </w:pPr>
            <w:r>
              <w:rPr>
                <w:rFonts w:cs="Tahoma" w:ascii="Tahoma" w:hAnsi="Tahoma"/>
                <w:b/>
                <w:sz w:val="16"/>
                <w:szCs w:val="16"/>
              </w:rPr>
            </w:r>
          </w:p>
        </w:tc>
      </w:tr>
      <w:tr>
        <w:trPr>
          <w:trHeight w:val="45" w:hRule="atLeast"/>
        </w:trPr>
        <w:tc>
          <w:tcPr>
            <w:tcW w:w="7254" w:type="dxa"/>
            <w:gridSpan w:val="2"/>
            <w:tcBorders/>
            <w:shd w:color="auto" w:fill="BEBEBE" w:themeFill="background1" w:themeFillShade="bf" w:val="clear"/>
          </w:tcPr>
          <w:p>
            <w:pPr>
              <w:pStyle w:val="NoSpacing"/>
              <w:jc w:val="center"/>
              <w:rPr>
                <w:rFonts w:ascii="Tahoma" w:hAnsi="Tahoma" w:cs="Tahoma"/>
                <w:b/>
                <w:b/>
                <w:sz w:val="16"/>
                <w:szCs w:val="16"/>
              </w:rPr>
            </w:pPr>
            <w:r>
              <w:rPr>
                <w:rFonts w:cs="Tahoma" w:ascii="Tahoma" w:hAnsi="Tahoma"/>
                <w:b/>
                <w:bCs/>
                <w:sz w:val="16"/>
                <w:szCs w:val="16"/>
              </w:rPr>
              <w:t>TOTAL EVALUACIÓN</w:t>
            </w:r>
          </w:p>
        </w:tc>
        <w:tc>
          <w:tcPr>
            <w:tcW w:w="1388" w:type="dxa"/>
            <w:tcBorders/>
            <w:shd w:color="auto" w:fill="BEBEBE" w:themeFill="background1" w:themeFillShade="bf" w:val="clear"/>
          </w:tcPr>
          <w:p>
            <w:pPr>
              <w:pStyle w:val="NoSpacing"/>
              <w:jc w:val="center"/>
              <w:rPr>
                <w:rFonts w:ascii="Tahoma" w:hAnsi="Tahoma" w:cs="Tahoma"/>
                <w:b/>
                <w:b/>
                <w:sz w:val="16"/>
                <w:szCs w:val="16"/>
              </w:rPr>
            </w:pPr>
            <w:r>
              <w:rPr>
                <w:rFonts w:cs="Tahoma" w:ascii="Tahoma" w:hAnsi="Tahoma"/>
                <w:b/>
                <w:sz w:val="16"/>
                <w:szCs w:val="16"/>
              </w:rPr>
              <w:t>70  PUNTOS</w:t>
            </w:r>
          </w:p>
        </w:tc>
      </w:tr>
    </w:tbl>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jc w:val="center"/>
        <w:rPr>
          <w:rFonts w:cs="Arial"/>
          <w:b/>
          <w:b/>
          <w:szCs w:val="18"/>
          <w:lang w:val="es-BO"/>
        </w:rPr>
      </w:pPr>
      <w:bookmarkStart w:id="101" w:name="_Toc347485812"/>
      <w:bookmarkStart w:id="102" w:name="_Toc355779900"/>
      <w:r>
        <w:rPr>
          <w:rFonts w:cs="Arial"/>
          <w:b/>
          <w:szCs w:val="18"/>
          <w:lang w:val="es-BO"/>
        </w:rPr>
        <w:t>PARTE III</w:t>
      </w:r>
      <w:bookmarkEnd w:id="101"/>
      <w:bookmarkEnd w:id="102"/>
    </w:p>
    <w:p>
      <w:pPr>
        <w:pStyle w:val="Normal"/>
        <w:jc w:val="center"/>
        <w:rPr>
          <w:rFonts w:cs="Arial"/>
          <w:b/>
          <w:b/>
          <w:szCs w:val="18"/>
          <w:lang w:val="es-BO"/>
        </w:rPr>
      </w:pPr>
      <w:r>
        <w:rPr>
          <w:rFonts w:cs="Arial"/>
          <w:b/>
          <w:szCs w:val="18"/>
          <w:lang w:val="es-BO"/>
        </w:rPr>
        <w:t>ANEXO 1</w:t>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A-1</w:t>
      </w:r>
    </w:p>
    <w:p>
      <w:pPr>
        <w:pStyle w:val="Normal"/>
        <w:jc w:val="center"/>
        <w:rPr>
          <w:rFonts w:cs="Arial"/>
          <w:b/>
          <w:b/>
          <w:szCs w:val="18"/>
          <w:lang w:val="es-BO"/>
        </w:rPr>
      </w:pPr>
      <w:r>
        <w:rPr>
          <w:rFonts w:cs="Arial"/>
          <w:b/>
          <w:szCs w:val="18"/>
          <w:lang w:val="es-BO"/>
        </w:rPr>
        <w:t>PRESENTACIÓN DE PROPUESTA</w:t>
      </w:r>
    </w:p>
    <w:p>
      <w:pPr>
        <w:pStyle w:val="Normal"/>
        <w:jc w:val="center"/>
        <w:rPr>
          <w:rFonts w:cs="Arial"/>
          <w:b/>
          <w:b/>
          <w:szCs w:val="18"/>
          <w:lang w:val="es-BO"/>
        </w:rPr>
      </w:pPr>
      <w:r>
        <w:rPr>
          <w:rFonts w:cs="Arial"/>
          <w:b/>
          <w:szCs w:val="18"/>
          <w:lang w:val="es-BO"/>
        </w:rPr>
      </w:r>
    </w:p>
    <w:tbl>
      <w:tblPr>
        <w:tblStyle w:val="11"/>
        <w:tblW w:w="10191" w:type="dxa"/>
        <w:jc w:val="center"/>
        <w:tblInd w:w="0" w:type="dxa"/>
        <w:tblCellMar>
          <w:top w:w="0" w:type="dxa"/>
          <w:left w:w="108" w:type="dxa"/>
          <w:bottom w:w="0" w:type="dxa"/>
          <w:right w:w="108" w:type="dxa"/>
        </w:tblCellMar>
      </w:tblPr>
      <w:tblGrid>
        <w:gridCol w:w="1319"/>
        <w:gridCol w:w="402"/>
        <w:gridCol w:w="400"/>
        <w:gridCol w:w="404"/>
        <w:gridCol w:w="396"/>
        <w:gridCol w:w="405"/>
        <w:gridCol w:w="418"/>
        <w:gridCol w:w="36"/>
        <w:gridCol w:w="360"/>
        <w:gridCol w:w="404"/>
        <w:gridCol w:w="397"/>
        <w:gridCol w:w="401"/>
        <w:gridCol w:w="400"/>
        <w:gridCol w:w="413"/>
        <w:gridCol w:w="400"/>
        <w:gridCol w:w="404"/>
        <w:gridCol w:w="396"/>
        <w:gridCol w:w="435"/>
        <w:gridCol w:w="425"/>
        <w:gridCol w:w="404"/>
        <w:gridCol w:w="233"/>
        <w:gridCol w:w="416"/>
        <w:gridCol w:w="242"/>
        <w:gridCol w:w="362"/>
        <w:gridCol w:w="73"/>
        <w:gridCol w:w="228"/>
        <w:gridCol w:w="15"/>
      </w:tblGrid>
      <w:tr>
        <w:trPr>
          <w:trHeight w:val="305" w:hRule="atLeast"/>
        </w:trPr>
        <w:tc>
          <w:tcPr>
            <w:tcW w:w="10173" w:type="dxa"/>
            <w:gridSpan w:val="26"/>
            <w:tcBorders>
              <w:top w:val="single" w:sz="12" w:space="0" w:color="244061"/>
              <w:left w:val="single" w:sz="12" w:space="0" w:color="244061"/>
              <w:bottom w:val="single" w:sz="12" w:space="0" w:color="244061"/>
              <w:right w:val="single" w:sz="12" w:space="0" w:color="244061"/>
            </w:tcBorders>
            <w:shd w:color="000000" w:fill="0F253F" w:val="clear"/>
            <w:vAlign w:val="center"/>
          </w:tcPr>
          <w:p>
            <w:pPr>
              <w:pStyle w:val="Normal"/>
              <w:jc w:val="left"/>
              <w:rPr>
                <w:rFonts w:ascii="Arial" w:hAnsi="Arial" w:cs="Arial"/>
                <w:b/>
                <w:b/>
                <w:bCs/>
                <w:sz w:val="16"/>
                <w:lang w:val="es-BO"/>
              </w:rPr>
            </w:pPr>
            <w:r>
              <w:rPr>
                <w:rFonts w:cs="Arial" w:ascii="Arial" w:hAnsi="Arial"/>
                <w:b/>
                <w:bCs/>
                <w:sz w:val="16"/>
                <w:lang w:val="es-BO"/>
              </w:rPr>
              <w:t>DATOS DEL OBJETO DE LA CONTRATACIÓN</w:t>
            </w:r>
          </w:p>
        </w:tc>
        <w:tc>
          <w:tcPr>
            <w:tcW w:w="15" w:type="dxa"/>
            <w:tcBorders/>
          </w:tcPr>
          <w:p>
            <w:pPr>
              <w:pStyle w:val="Normal"/>
              <w:rPr/>
            </w:pPr>
            <w:r>
              <w:rPr/>
            </w:r>
          </w:p>
        </w:tc>
      </w:tr>
      <w:tr>
        <w:trPr>
          <w:trHeight w:val="35" w:hRule="atLeast"/>
        </w:trPr>
        <w:tc>
          <w:tcPr>
            <w:tcW w:w="10173" w:type="dxa"/>
            <w:gridSpan w:val="26"/>
            <w:tcBorders>
              <w:top w:val="single" w:sz="12" w:space="0" w:color="244061"/>
              <w:left w:val="single" w:sz="12" w:space="0" w:color="244061"/>
              <w:right w:val="single" w:sz="12" w:space="0" w:color="244061"/>
            </w:tcBorders>
            <w:shd w:color="auto" w:fill="auto" w:val="clear"/>
            <w:vAlign w:val="center"/>
          </w:tcPr>
          <w:p>
            <w:pPr>
              <w:pStyle w:val="Normal"/>
              <w:rPr>
                <w:sz w:val="8"/>
                <w:lang w:val="es-BO"/>
              </w:rPr>
            </w:pPr>
            <w:r>
              <w:rPr>
                <w:rFonts w:cs="Calibri" w:ascii="Calibri" w:hAnsi="Calibri"/>
                <w:sz w:val="8"/>
                <w:lang w:val="es-BO"/>
              </w:rPr>
              <w:t> </w:t>
            </w:r>
            <w:r>
              <w:rPr>
                <w:sz w:val="8"/>
                <w:lang w:val="es-BO"/>
              </w:rPr>
              <w:t> </w:t>
            </w:r>
          </w:p>
        </w:tc>
        <w:tc>
          <w:tcPr>
            <w:tcW w:w="15" w:type="dxa"/>
            <w:tcBorders/>
          </w:tcPr>
          <w:p>
            <w:pPr>
              <w:pStyle w:val="Normal"/>
              <w:rPr/>
            </w:pPr>
            <w:r>
              <w:rPr/>
            </w:r>
          </w:p>
        </w:tc>
      </w:tr>
      <w:tr>
        <w:trPr>
          <w:trHeight w:val="305" w:hRule="atLeast"/>
        </w:trPr>
        <w:tc>
          <w:tcPr>
            <w:tcW w:w="1319" w:type="dxa"/>
            <w:tcBorders>
              <w:left w:val="single" w:sz="12" w:space="0" w:color="244061"/>
              <w:right w:val="single" w:sz="8" w:space="0" w:color="000000"/>
            </w:tcBorders>
            <w:shd w:color="auto" w:fill="auto" w:val="clear"/>
            <w:vAlign w:val="center"/>
          </w:tcPr>
          <w:p>
            <w:pPr>
              <w:pStyle w:val="Normal"/>
              <w:jc w:val="right"/>
              <w:rPr>
                <w:rFonts w:ascii="Arial" w:hAnsi="Arial" w:cs="Arial"/>
                <w:lang w:val="es-BO"/>
              </w:rPr>
            </w:pPr>
            <w:r>
              <w:rPr>
                <w:rFonts w:cs="Arial" w:ascii="Arial" w:hAnsi="Arial"/>
                <w:b/>
                <w:bCs/>
                <w:lang w:val="es-BO"/>
              </w:rPr>
              <w:t>CUCE:</w:t>
            </w:r>
          </w:p>
        </w:tc>
        <w:tc>
          <w:tcPr>
            <w:tcW w:w="402"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4"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39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5"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1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6"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4"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397"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13"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35"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25"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33"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1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42"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35"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43" w:type="dxa"/>
            <w:gridSpan w:val="2"/>
            <w:tcBorders>
              <w:left w:val="single" w:sz="8" w:space="0" w:color="000000"/>
              <w:right w:val="single" w:sz="12" w:space="0" w:color="244061"/>
            </w:tcBorders>
            <w:shd w:color="auto" w:fill="auto" w:val="clear"/>
            <w:vAlign w:val="center"/>
          </w:tcPr>
          <w:p>
            <w:pPr>
              <w:pStyle w:val="Normal"/>
              <w:rPr>
                <w:rFonts w:ascii="Arial" w:hAnsi="Arial" w:cs="Arial"/>
                <w:lang w:val="es-BO"/>
              </w:rPr>
            </w:pPr>
            <w:r>
              <w:rPr>
                <w:rFonts w:cs="Arial" w:ascii="Arial" w:hAnsi="Arial"/>
                <w:lang w:val="es-BO"/>
              </w:rPr>
            </w:r>
          </w:p>
        </w:tc>
      </w:tr>
      <w:tr>
        <w:trPr>
          <w:trHeight w:val="159" w:hRule="atLeast"/>
        </w:trPr>
        <w:tc>
          <w:tcPr>
            <w:tcW w:w="9872" w:type="dxa"/>
            <w:gridSpan w:val="24"/>
            <w:tcBorders>
              <w:left w:val="single" w:sz="12" w:space="0" w:color="244061"/>
            </w:tcBorders>
            <w:shd w:color="auto" w:fill="auto" w:val="clear"/>
            <w:vAlign w:val="center"/>
          </w:tcPr>
          <w:p>
            <w:pPr>
              <w:pStyle w:val="Normal"/>
              <w:rPr>
                <w:sz w:val="8"/>
                <w:lang w:val="es-BO"/>
              </w:rPr>
            </w:pPr>
            <w:r>
              <w:rPr>
                <w:rFonts w:cs="Calibri" w:ascii="Calibri" w:hAnsi="Calibri"/>
                <w:sz w:val="8"/>
                <w:lang w:val="es-BO"/>
              </w:rPr>
              <w:t> </w:t>
            </w:r>
          </w:p>
        </w:tc>
        <w:tc>
          <w:tcPr>
            <w:tcW w:w="301" w:type="dxa"/>
            <w:gridSpan w:val="2"/>
            <w:tcBorders>
              <w:right w:val="single" w:sz="12" w:space="0" w:color="244061"/>
            </w:tcBorders>
            <w:shd w:color="auto" w:fill="auto" w:val="clear"/>
            <w:vAlign w:val="center"/>
          </w:tcPr>
          <w:p>
            <w:pPr>
              <w:pStyle w:val="Normal"/>
              <w:rPr>
                <w:sz w:val="8"/>
                <w:lang w:val="es-BO"/>
              </w:rPr>
            </w:pPr>
            <w:r>
              <w:rPr>
                <w:sz w:val="8"/>
                <w:lang w:val="es-BO"/>
              </w:rPr>
              <w:t> </w:t>
            </w:r>
          </w:p>
        </w:tc>
        <w:tc>
          <w:tcPr>
            <w:tcW w:w="15" w:type="dxa"/>
            <w:tcBorders/>
          </w:tcPr>
          <w:p>
            <w:pPr>
              <w:pStyle w:val="Normal"/>
              <w:rPr/>
            </w:pPr>
            <w:r>
              <w:rPr/>
            </w:r>
          </w:p>
        </w:tc>
      </w:tr>
      <w:tr>
        <w:trPr>
          <w:trHeight w:val="305" w:hRule="atLeast"/>
        </w:trPr>
        <w:tc>
          <w:tcPr>
            <w:tcW w:w="3780" w:type="dxa"/>
            <w:gridSpan w:val="8"/>
            <w:tcBorders>
              <w:left w:val="single" w:sz="12" w:space="0" w:color="244061"/>
              <w:right w:val="single" w:sz="8" w:space="0" w:color="000000"/>
            </w:tcBorders>
            <w:shd w:color="auto" w:fill="auto" w:val="clear"/>
            <w:vAlign w:val="center"/>
          </w:tcPr>
          <w:p>
            <w:pPr>
              <w:pStyle w:val="Normal"/>
              <w:jc w:val="right"/>
              <w:rPr>
                <w:rFonts w:ascii="Arial" w:hAnsi="Arial" w:cs="Arial"/>
                <w:b/>
                <w:b/>
                <w:bCs/>
                <w:lang w:val="es-BO"/>
              </w:rPr>
            </w:pPr>
            <w:r>
              <w:rPr>
                <w:rFonts w:cs="Arial" w:ascii="Arial" w:hAnsi="Arial"/>
                <w:b/>
                <w:bCs/>
                <w:lang w:val="es-BO"/>
              </w:rPr>
              <w:t>SEÑALAR EL OBJETO DE LA CONTRATACIÓN:</w:t>
            </w:r>
          </w:p>
        </w:tc>
        <w:tc>
          <w:tcPr>
            <w:tcW w:w="6092" w:type="dxa"/>
            <w:gridSpan w:val="16"/>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b/>
                <w:b/>
                <w:bCs/>
                <w:lang w:val="es-BO"/>
              </w:rPr>
            </w:pPr>
            <w:r>
              <w:rPr>
                <w:rFonts w:cs="Arial" w:ascii="Arial" w:hAnsi="Arial"/>
                <w:b/>
                <w:bCs/>
                <w:lang w:val="es-BO"/>
              </w:rPr>
              <w:t> </w:t>
            </w:r>
          </w:p>
        </w:tc>
        <w:tc>
          <w:tcPr>
            <w:tcW w:w="301" w:type="dxa"/>
            <w:gridSpan w:val="2"/>
            <w:tcBorders>
              <w:right w:val="single" w:sz="12" w:space="0" w:color="244061"/>
            </w:tcBorders>
            <w:shd w:color="auto" w:fill="auto" w:val="clear"/>
            <w:vAlign w:val="center"/>
          </w:tcPr>
          <w:p>
            <w:pPr>
              <w:pStyle w:val="Normal"/>
              <w:rPr>
                <w:rFonts w:ascii="Arial" w:hAnsi="Arial" w:cs="Arial"/>
                <w:b/>
                <w:b/>
                <w:bCs/>
                <w:lang w:val="es-BO"/>
              </w:rPr>
            </w:pPr>
            <w:r>
              <w:rPr>
                <w:rFonts w:cs="Arial" w:ascii="Arial" w:hAnsi="Arial"/>
                <w:b/>
                <w:bCs/>
                <w:lang w:val="es-BO"/>
              </w:rPr>
              <w:t> </w:t>
            </w:r>
          </w:p>
        </w:tc>
        <w:tc>
          <w:tcPr>
            <w:tcW w:w="15" w:type="dxa"/>
            <w:tcBorders/>
          </w:tcPr>
          <w:p>
            <w:pPr>
              <w:pStyle w:val="Normal"/>
              <w:rPr/>
            </w:pPr>
            <w:r>
              <w:rPr/>
            </w:r>
          </w:p>
        </w:tc>
      </w:tr>
      <w:tr>
        <w:trPr>
          <w:trHeight w:val="46" w:hRule="atLeast"/>
        </w:trPr>
        <w:tc>
          <w:tcPr>
            <w:tcW w:w="10173" w:type="dxa"/>
            <w:gridSpan w:val="26"/>
            <w:tcBorders>
              <w:left w:val="single" w:sz="12" w:space="0" w:color="244061"/>
              <w:bottom w:val="single" w:sz="12" w:space="0" w:color="000000"/>
              <w:right w:val="single" w:sz="12" w:space="0" w:color="244061"/>
            </w:tcBorders>
            <w:shd w:color="auto" w:fill="auto" w:val="clear"/>
            <w:vAlign w:val="center"/>
          </w:tcPr>
          <w:p>
            <w:pPr>
              <w:pStyle w:val="Normal"/>
              <w:rPr>
                <w:rFonts w:ascii="Arial" w:hAnsi="Arial" w:cs="Arial"/>
                <w:sz w:val="8"/>
                <w:lang w:val="es-BO"/>
              </w:rPr>
            </w:pPr>
            <w:r>
              <w:rPr>
                <w:rFonts w:cs="Arial" w:ascii="Arial" w:hAnsi="Arial"/>
                <w:sz w:val="8"/>
                <w:lang w:val="es-BO"/>
              </w:rPr>
            </w:r>
          </w:p>
        </w:tc>
        <w:tc>
          <w:tcPr>
            <w:tcW w:w="15" w:type="dxa"/>
            <w:tcBorders/>
          </w:tcPr>
          <w:p>
            <w:pPr>
              <w:pStyle w:val="Normal"/>
              <w:rPr/>
            </w:pPr>
            <w:r>
              <w:rPr/>
            </w:r>
          </w:p>
        </w:tc>
      </w:tr>
    </w:tbl>
    <w:p>
      <w:pPr>
        <w:pStyle w:val="Normal"/>
        <w:jc w:val="center"/>
        <w:rPr>
          <w:rFonts w:cs="Arial"/>
          <w:b/>
          <w:b/>
          <w:szCs w:val="18"/>
          <w:lang w:val="es-BO"/>
        </w:rPr>
      </w:pPr>
      <w:r>
        <w:rPr>
          <w:rFonts w:cs="Arial"/>
          <w:b/>
          <w:szCs w:val="18"/>
          <w:lang w:val="es-BO"/>
        </w:rPr>
      </w:r>
    </w:p>
    <w:p>
      <w:pPr>
        <w:pStyle w:val="Normal"/>
        <w:rPr>
          <w:rFonts w:cs="Arial"/>
          <w:szCs w:val="18"/>
          <w:lang w:val="es-BO"/>
        </w:rPr>
      </w:pPr>
      <w:r>
        <w:rPr>
          <w:rFonts w:cs="Arial"/>
          <w:szCs w:val="18"/>
          <w:lang w:val="es-BO"/>
        </w:rPr>
        <w:t>Remito la presente propuesta, declarando expresamente mi conformidad y compromiso de cumplimiento, conforme con los siguientes puntos:</w:t>
      </w:r>
    </w:p>
    <w:p>
      <w:pPr>
        <w:pStyle w:val="Normal"/>
        <w:jc w:val="center"/>
        <w:rPr>
          <w:rFonts w:cs="Arial"/>
          <w:b/>
          <w:b/>
          <w:szCs w:val="18"/>
          <w:lang w:val="es-BO"/>
        </w:rPr>
      </w:pPr>
      <w:r>
        <w:rPr>
          <w:rFonts w:cs="Arial"/>
          <w:b/>
          <w:szCs w:val="18"/>
          <w:lang w:val="es-BO"/>
        </w:rPr>
      </w:r>
    </w:p>
    <w:p>
      <w:pPr>
        <w:pStyle w:val="Normal"/>
        <w:tabs>
          <w:tab w:val="clear" w:pos="709"/>
          <w:tab w:val="left" w:pos="567" w:leader="none"/>
        </w:tabs>
        <w:rPr>
          <w:rFonts w:cs="Arial"/>
          <w:b/>
          <w:b/>
          <w:szCs w:val="18"/>
          <w:lang w:val="es-BO"/>
        </w:rPr>
      </w:pPr>
      <w:r>
        <w:rPr>
          <w:rFonts w:cs="Arial"/>
          <w:b/>
          <w:szCs w:val="18"/>
          <w:lang w:val="es-BO"/>
        </w:rPr>
        <w:t>I.-</w:t>
        <w:tab/>
        <w:t>De las Condiciones del Proceso</w:t>
      </w:r>
    </w:p>
    <w:p>
      <w:pPr>
        <w:pStyle w:val="Normal"/>
        <w:suppressAutoHyphens w:val="true"/>
        <w:ind w:left="360" w:hanging="0"/>
        <w:rPr>
          <w:rFonts w:cs="Arial"/>
          <w:b/>
          <w:b/>
          <w:szCs w:val="18"/>
          <w:lang w:val="es-BO"/>
        </w:rPr>
      </w:pPr>
      <w:r>
        <w:rPr>
          <w:rFonts w:cs="Arial"/>
          <w:b/>
          <w:szCs w:val="18"/>
          <w:lang w:val="es-BO"/>
        </w:rPr>
      </w:r>
    </w:p>
    <w:p>
      <w:pPr>
        <w:pStyle w:val="Normal"/>
        <w:numPr>
          <w:ilvl w:val="0"/>
          <w:numId w:val="21"/>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pStyle w:val="Normal"/>
        <w:numPr>
          <w:ilvl w:val="0"/>
          <w:numId w:val="21"/>
        </w:numPr>
        <w:rPr>
          <w:rFonts w:cs="Arial"/>
          <w:szCs w:val="18"/>
          <w:lang w:val="es-BO"/>
        </w:rPr>
      </w:pPr>
      <w:r>
        <w:rPr>
          <w:rFonts w:cs="Arial"/>
          <w:szCs w:val="18"/>
          <w:lang w:val="es-BO"/>
        </w:rPr>
        <w:t>Declaro no tener conflicto de intereses para el presente proceso de contratación.</w:t>
      </w:r>
    </w:p>
    <w:p>
      <w:pPr>
        <w:pStyle w:val="Normal"/>
        <w:numPr>
          <w:ilvl w:val="0"/>
          <w:numId w:val="21"/>
        </w:numPr>
        <w:tabs>
          <w:tab w:val="clear" w:pos="709"/>
          <w:tab w:val="left" w:pos="1134" w:leader="none"/>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pStyle w:val="Normal"/>
        <w:numPr>
          <w:ilvl w:val="0"/>
          <w:numId w:val="21"/>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pStyle w:val="Normal"/>
        <w:numPr>
          <w:ilvl w:val="0"/>
          <w:numId w:val="21"/>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pStyle w:val="Normal"/>
        <w:numPr>
          <w:ilvl w:val="0"/>
          <w:numId w:val="21"/>
        </w:numPr>
        <w:rPr>
          <w:rFonts w:cs="Arial"/>
          <w:b/>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pStyle w:val="Normal"/>
        <w:numPr>
          <w:ilvl w:val="0"/>
          <w:numId w:val="21"/>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pStyle w:val="Normal"/>
        <w:numPr>
          <w:ilvl w:val="0"/>
          <w:numId w:val="21"/>
        </w:numPr>
        <w:rPr>
          <w:rFonts w:cs="Arial"/>
          <w:szCs w:val="18"/>
          <w:lang w:val="es-BO"/>
        </w:rPr>
      </w:pPr>
      <w:r>
        <w:rPr>
          <w:rFonts w:cs="Arial"/>
          <w:szCs w:val="18"/>
          <w:lang w:val="es-BO"/>
        </w:rPr>
        <w:t>Acepto a sola firma de este documento, que todos los formularios presentados se tienen por suscritos.</w:t>
      </w:r>
    </w:p>
    <w:p>
      <w:pPr>
        <w:pStyle w:val="Normal"/>
        <w:numPr>
          <w:ilvl w:val="0"/>
          <w:numId w:val="21"/>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pStyle w:val="Normal"/>
        <w:tabs>
          <w:tab w:val="clear" w:pos="709"/>
          <w:tab w:val="left" w:pos="1134" w:leader="none"/>
        </w:tabs>
        <w:ind w:left="567" w:hanging="0"/>
        <w:rPr>
          <w:rFonts w:cs="Arial"/>
          <w:szCs w:val="18"/>
          <w:lang w:val="es-BO"/>
        </w:rPr>
      </w:pPr>
      <w:r>
        <w:rPr>
          <w:rFonts w:cs="Arial"/>
          <w:szCs w:val="18"/>
          <w:lang w:val="es-BO"/>
        </w:rPr>
      </w:r>
    </w:p>
    <w:p>
      <w:pPr>
        <w:pStyle w:val="Normal"/>
        <w:tabs>
          <w:tab w:val="clear" w:pos="709"/>
          <w:tab w:val="left" w:pos="567" w:leader="none"/>
        </w:tabs>
        <w:rPr>
          <w:rFonts w:cs="Arial"/>
          <w:b/>
          <w:b/>
          <w:szCs w:val="18"/>
          <w:lang w:val="es-BO"/>
        </w:rPr>
      </w:pPr>
      <w:r>
        <w:rPr>
          <w:rFonts w:cs="Arial"/>
          <w:b/>
          <w:szCs w:val="18"/>
          <w:lang w:val="es-BO"/>
        </w:rPr>
        <w:t>II.- De la Presentación de Documentos</w:t>
      </w:r>
    </w:p>
    <w:p>
      <w:pPr>
        <w:pStyle w:val="Normal"/>
        <w:tabs>
          <w:tab w:val="clear" w:pos="709"/>
          <w:tab w:val="left" w:pos="567" w:leader="none"/>
        </w:tabs>
        <w:rPr>
          <w:rFonts w:cs="Arial"/>
          <w:b/>
          <w:b/>
          <w:szCs w:val="18"/>
          <w:lang w:val="es-BO"/>
        </w:rPr>
      </w:pPr>
      <w:r>
        <w:rPr>
          <w:rFonts w:cs="Arial"/>
          <w:b/>
          <w:szCs w:val="18"/>
          <w:lang w:val="es-BO"/>
        </w:rPr>
      </w:r>
    </w:p>
    <w:p>
      <w:pPr>
        <w:pStyle w:val="Normal"/>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numPr>
          <w:ilvl w:val="0"/>
          <w:numId w:val="22"/>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pStyle w:val="Normal"/>
        <w:numPr>
          <w:ilvl w:val="0"/>
          <w:numId w:val="22"/>
        </w:numPr>
        <w:rPr>
          <w:rFonts w:cs="Arial"/>
          <w:szCs w:val="18"/>
          <w:lang w:val="es-BO"/>
        </w:rPr>
      </w:pPr>
      <w:r>
        <w:rPr>
          <w:rFonts w:cs="Arial"/>
          <w:szCs w:val="18"/>
          <w:lang w:val="es-BO"/>
        </w:rPr>
        <w:t>Fotocopia simple del Carnet de Identidad.</w:t>
      </w:r>
    </w:p>
    <w:p>
      <w:pPr>
        <w:pStyle w:val="Normal"/>
        <w:numPr>
          <w:ilvl w:val="0"/>
          <w:numId w:val="22"/>
        </w:numPr>
        <w:tabs>
          <w:tab w:val="clear" w:pos="709"/>
          <w:tab w:val="left" w:pos="1701" w:leader="none"/>
        </w:tabs>
        <w:rPr>
          <w:rFonts w:cs="Arial"/>
          <w:szCs w:val="18"/>
          <w:lang w:val="es-BO"/>
        </w:rPr>
      </w:pPr>
      <w:r>
        <w:rPr>
          <w:rFonts w:cs="Arial"/>
          <w:szCs w:val="18"/>
          <w:lang w:val="es-BO"/>
        </w:rPr>
        <w:t>La documentación que respalde la información declarada en los Formulario C-1 y C-2 con relación a la formación y experiencia.</w:t>
      </w:r>
    </w:p>
    <w:p>
      <w:pPr>
        <w:pStyle w:val="Normal"/>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i/>
          <w:i/>
          <w:szCs w:val="18"/>
          <w:lang w:val="es-BO"/>
        </w:rPr>
      </w:pPr>
      <w:r>
        <w:rPr>
          <w:rFonts w:cs="Arial"/>
          <w:b/>
          <w:i/>
          <w:szCs w:val="18"/>
          <w:lang w:val="es-BO"/>
        </w:rPr>
        <w:t>(Firma del proponente)</w:t>
      </w:r>
    </w:p>
    <w:p>
      <w:pPr>
        <w:pStyle w:val="Normal"/>
        <w:jc w:val="center"/>
        <w:rPr>
          <w:rFonts w:cs="Arial"/>
          <w:b/>
          <w:b/>
          <w:bCs/>
          <w:i/>
          <w:i/>
          <w:iCs/>
          <w:szCs w:val="18"/>
          <w:lang w:val="es-BO"/>
        </w:rPr>
      </w:pPr>
      <w:r>
        <w:rPr>
          <w:rFonts w:cs="Arial"/>
          <w:b/>
          <w:bCs/>
          <w:i/>
          <w:iCs/>
          <w:szCs w:val="18"/>
          <w:lang w:val="es-BO"/>
        </w:rPr>
        <w:t xml:space="preserve"> </w:t>
      </w:r>
      <w:r>
        <w:rPr>
          <w:rFonts w:cs="Arial"/>
          <w:b/>
          <w:bCs/>
          <w:i/>
          <w:iCs/>
          <w:szCs w:val="18"/>
          <w:lang w:val="es-BO"/>
        </w:rPr>
        <w:t>(Nombre completo del proponente)</w:t>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r>
        <w:br w:type="page"/>
      </w:r>
    </w:p>
    <w:p>
      <w:pPr>
        <w:pStyle w:val="Normal"/>
        <w:spacing w:lineRule="exact" w:line="200"/>
        <w:jc w:val="center"/>
        <w:rPr>
          <w:rFonts w:cs="Arial"/>
          <w:b/>
          <w:b/>
          <w:szCs w:val="18"/>
          <w:lang w:val="es-BO"/>
        </w:rPr>
      </w:pPr>
      <w:r>
        <w:rPr>
          <w:rFonts w:cs="Arial"/>
          <w:b/>
          <w:szCs w:val="18"/>
          <w:lang w:val="es-BO"/>
        </w:rPr>
        <w:t>FORMULARIO A-2</w:t>
      </w:r>
    </w:p>
    <w:p>
      <w:pPr>
        <w:pStyle w:val="Normal"/>
        <w:spacing w:lineRule="exact" w:line="200"/>
        <w:jc w:val="center"/>
        <w:rPr>
          <w:rFonts w:cs="Arial"/>
          <w:b/>
          <w:b/>
          <w:szCs w:val="18"/>
          <w:lang w:val="es-BO"/>
        </w:rPr>
      </w:pPr>
      <w:r>
        <w:rPr>
          <w:rFonts w:cs="Arial"/>
          <w:b/>
          <w:szCs w:val="18"/>
          <w:lang w:val="es-BO"/>
        </w:rPr>
        <w:t>IDENTIFICACIÓN DEL PROPONENTE</w:t>
      </w:r>
    </w:p>
    <w:p>
      <w:pPr>
        <w:pStyle w:val="Normal"/>
        <w:spacing w:lineRule="exact" w:line="200"/>
        <w:jc w:val="center"/>
        <w:rPr>
          <w:rFonts w:cs="Arial"/>
          <w:b/>
          <w:b/>
          <w:szCs w:val="18"/>
          <w:lang w:val="es-BO"/>
        </w:rPr>
      </w:pPr>
      <w:r>
        <w:rPr>
          <w:rFonts w:cs="Arial"/>
          <w:b/>
          <w:szCs w:val="18"/>
          <w:lang w:val="es-BO"/>
        </w:rPr>
      </w:r>
    </w:p>
    <w:tbl>
      <w:tblPr>
        <w:tblStyle w:val="11"/>
        <w:tblW w:w="9679" w:type="dxa"/>
        <w:jc w:val="center"/>
        <w:tblInd w:w="0" w:type="dxa"/>
        <w:tblCellMar>
          <w:top w:w="0" w:type="dxa"/>
          <w:left w:w="108" w:type="dxa"/>
          <w:bottom w:w="0" w:type="dxa"/>
          <w:right w:w="108" w:type="dxa"/>
        </w:tblCellMar>
      </w:tblPr>
      <w:tblGrid>
        <w:gridCol w:w="354"/>
        <w:gridCol w:w="301"/>
        <w:gridCol w:w="301"/>
        <w:gridCol w:w="301"/>
        <w:gridCol w:w="301"/>
        <w:gridCol w:w="371"/>
        <w:gridCol w:w="373"/>
        <w:gridCol w:w="371"/>
        <w:gridCol w:w="337"/>
        <w:gridCol w:w="392"/>
        <w:gridCol w:w="278"/>
        <w:gridCol w:w="363"/>
        <w:gridCol w:w="374"/>
        <w:gridCol w:w="317"/>
        <w:gridCol w:w="373"/>
        <w:gridCol w:w="373"/>
        <w:gridCol w:w="7"/>
        <w:gridCol w:w="309"/>
        <w:gridCol w:w="373"/>
        <w:gridCol w:w="374"/>
        <w:gridCol w:w="366"/>
        <w:gridCol w:w="373"/>
        <w:gridCol w:w="375"/>
        <w:gridCol w:w="370"/>
        <w:gridCol w:w="319"/>
        <w:gridCol w:w="371"/>
        <w:gridCol w:w="320"/>
        <w:gridCol w:w="374"/>
        <w:gridCol w:w="265"/>
      </w:tblGrid>
      <w:tr>
        <w:trPr>
          <w:trHeight w:val="298"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53F" w:val="clear"/>
            <w:vAlign w:val="center"/>
          </w:tcPr>
          <w:p>
            <w:pPr>
              <w:pStyle w:val="Normal"/>
              <w:rPr>
                <w:rFonts w:ascii="Arial" w:hAnsi="Arial" w:cs="Arial"/>
                <w:b/>
                <w:b/>
                <w:bCs/>
                <w:lang w:val="es-BO"/>
              </w:rPr>
            </w:pPr>
            <w:r>
              <w:rPr>
                <w:rFonts w:cs="Arial" w:ascii="Arial" w:hAnsi="Arial"/>
                <w:b/>
                <w:bCs/>
                <w:lang w:val="es-BO"/>
              </w:rPr>
              <w:t xml:space="preserve">1.     DATOS GENERALES DEL PROPONENTE </w:t>
            </w:r>
          </w:p>
        </w:tc>
      </w:tr>
      <w:tr>
        <w:trPr>
          <w:trHeight w:val="114" w:hRule="atLeast"/>
        </w:trPr>
        <w:tc>
          <w:tcPr>
            <w:tcW w:w="354" w:type="dxa"/>
            <w:tcBorders>
              <w:left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sz w:val="2"/>
                <w:szCs w:val="2"/>
                <w:lang w:val="es-BO"/>
              </w:rPr>
            </w:pPr>
            <w:r>
              <w:rPr>
                <w:sz w:val="2"/>
                <w:szCs w:val="2"/>
                <w:lang w:val="es-BO"/>
              </w:rPr>
            </w:r>
          </w:p>
        </w:tc>
        <w:tc>
          <w:tcPr>
            <w:tcW w:w="371" w:type="dxa"/>
            <w:tcBorders/>
            <w:shd w:color="auto" w:fill="auto" w:val="clear"/>
            <w:vAlign w:val="center"/>
          </w:tcPr>
          <w:p>
            <w:pPr>
              <w:pStyle w:val="Normal"/>
              <w:rPr>
                <w:sz w:val="2"/>
                <w:szCs w:val="2"/>
                <w:lang w:val="es-BO"/>
              </w:rPr>
            </w:pPr>
            <w:r>
              <w:rPr>
                <w:sz w:val="2"/>
                <w:szCs w:val="2"/>
                <w:lang w:val="es-BO"/>
              </w:rPr>
            </w:r>
          </w:p>
        </w:tc>
        <w:tc>
          <w:tcPr>
            <w:tcW w:w="373" w:type="dxa"/>
            <w:tcBorders/>
            <w:shd w:color="auto" w:fill="auto" w:val="clear"/>
            <w:vAlign w:val="center"/>
          </w:tcPr>
          <w:p>
            <w:pPr>
              <w:pStyle w:val="Normal"/>
              <w:rPr>
                <w:sz w:val="2"/>
                <w:szCs w:val="2"/>
                <w:lang w:val="es-BO"/>
              </w:rPr>
            </w:pPr>
            <w:r>
              <w:rPr>
                <w:sz w:val="2"/>
                <w:szCs w:val="2"/>
                <w:lang w:val="es-BO"/>
              </w:rPr>
            </w:r>
          </w:p>
        </w:tc>
        <w:tc>
          <w:tcPr>
            <w:tcW w:w="371" w:type="dxa"/>
            <w:tcBorders/>
            <w:shd w:color="auto" w:fill="auto" w:val="clear"/>
            <w:vAlign w:val="center"/>
          </w:tcPr>
          <w:p>
            <w:pPr>
              <w:pStyle w:val="Normal"/>
              <w:rPr>
                <w:sz w:val="2"/>
                <w:szCs w:val="2"/>
                <w:lang w:val="es-BO"/>
              </w:rPr>
            </w:pPr>
            <w:r>
              <w:rPr>
                <w:sz w:val="2"/>
                <w:szCs w:val="2"/>
                <w:lang w:val="es-BO"/>
              </w:rPr>
            </w:r>
          </w:p>
        </w:tc>
        <w:tc>
          <w:tcPr>
            <w:tcW w:w="337" w:type="dxa"/>
            <w:tcBorders/>
            <w:shd w:color="auto" w:fill="auto" w:val="clear"/>
            <w:vAlign w:val="center"/>
          </w:tcPr>
          <w:p>
            <w:pPr>
              <w:pStyle w:val="Normal"/>
              <w:rPr>
                <w:sz w:val="2"/>
                <w:szCs w:val="2"/>
                <w:lang w:val="es-BO"/>
              </w:rPr>
            </w:pPr>
            <w:r>
              <w:rPr>
                <w:sz w:val="2"/>
                <w:szCs w:val="2"/>
                <w:lang w:val="es-BO"/>
              </w:rPr>
            </w:r>
          </w:p>
        </w:tc>
        <w:tc>
          <w:tcPr>
            <w:tcW w:w="392" w:type="dxa"/>
            <w:tcBorders/>
            <w:shd w:color="auto" w:fill="auto" w:val="clear"/>
            <w:vAlign w:val="center"/>
          </w:tcPr>
          <w:p>
            <w:pPr>
              <w:pStyle w:val="Normal"/>
              <w:rPr>
                <w:sz w:val="2"/>
                <w:szCs w:val="2"/>
                <w:lang w:val="es-BO"/>
              </w:rPr>
            </w:pPr>
            <w:r>
              <w:rPr>
                <w:sz w:val="2"/>
                <w:szCs w:val="2"/>
                <w:lang w:val="es-BO"/>
              </w:rPr>
            </w:r>
          </w:p>
        </w:tc>
        <w:tc>
          <w:tcPr>
            <w:tcW w:w="278" w:type="dxa"/>
            <w:tcBorders/>
            <w:shd w:color="auto" w:fill="auto" w:val="clear"/>
            <w:vAlign w:val="center"/>
          </w:tcPr>
          <w:p>
            <w:pPr>
              <w:pStyle w:val="Normal"/>
              <w:rPr>
                <w:sz w:val="2"/>
                <w:szCs w:val="2"/>
                <w:lang w:val="es-BO"/>
              </w:rPr>
            </w:pPr>
            <w:r>
              <w:rPr>
                <w:sz w:val="2"/>
                <w:szCs w:val="2"/>
                <w:lang w:val="es-BO"/>
              </w:rPr>
            </w:r>
          </w:p>
        </w:tc>
        <w:tc>
          <w:tcPr>
            <w:tcW w:w="363" w:type="dxa"/>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317" w:type="dxa"/>
            <w:tcBorders/>
            <w:shd w:color="auto" w:fill="auto" w:val="clear"/>
            <w:vAlign w:val="center"/>
          </w:tcPr>
          <w:p>
            <w:pPr>
              <w:pStyle w:val="Normal"/>
              <w:rPr>
                <w:sz w:val="2"/>
                <w:szCs w:val="2"/>
                <w:lang w:val="es-BO"/>
              </w:rPr>
            </w:pPr>
            <w:r>
              <w:rPr>
                <w:sz w:val="2"/>
                <w:szCs w:val="2"/>
                <w:lang w:val="es-BO"/>
              </w:rPr>
            </w:r>
          </w:p>
        </w:tc>
        <w:tc>
          <w:tcPr>
            <w:tcW w:w="373" w:type="dxa"/>
            <w:tcBorders/>
            <w:shd w:color="auto" w:fill="auto" w:val="clear"/>
            <w:vAlign w:val="center"/>
          </w:tcPr>
          <w:p>
            <w:pPr>
              <w:pStyle w:val="Normal"/>
              <w:rPr>
                <w:sz w:val="2"/>
                <w:szCs w:val="2"/>
                <w:lang w:val="es-BO"/>
              </w:rPr>
            </w:pPr>
            <w:r>
              <w:rPr>
                <w:sz w:val="2"/>
                <w:szCs w:val="2"/>
                <w:lang w:val="es-BO"/>
              </w:rPr>
            </w:r>
          </w:p>
        </w:tc>
        <w:tc>
          <w:tcPr>
            <w:tcW w:w="373" w:type="dxa"/>
            <w:tcBorders/>
            <w:shd w:color="auto" w:fill="auto" w:val="clear"/>
            <w:vAlign w:val="center"/>
          </w:tcPr>
          <w:p>
            <w:pPr>
              <w:pStyle w:val="Normal"/>
              <w:rPr>
                <w:sz w:val="2"/>
                <w:szCs w:val="2"/>
                <w:lang w:val="es-BO"/>
              </w:rPr>
            </w:pPr>
            <w:r>
              <w:rPr>
                <w:sz w:val="2"/>
                <w:szCs w:val="2"/>
                <w:lang w:val="es-BO"/>
              </w:rPr>
            </w:r>
          </w:p>
        </w:tc>
        <w:tc>
          <w:tcPr>
            <w:tcW w:w="316" w:type="dxa"/>
            <w:gridSpan w:val="2"/>
            <w:tcBorders/>
            <w:shd w:color="auto" w:fill="auto" w:val="clear"/>
            <w:vAlign w:val="center"/>
          </w:tcPr>
          <w:p>
            <w:pPr>
              <w:pStyle w:val="Normal"/>
              <w:rPr>
                <w:sz w:val="2"/>
                <w:szCs w:val="2"/>
                <w:lang w:val="es-BO"/>
              </w:rPr>
            </w:pPr>
            <w:r>
              <w:rPr>
                <w:sz w:val="2"/>
                <w:szCs w:val="2"/>
                <w:lang w:val="es-BO"/>
              </w:rPr>
            </w:r>
          </w:p>
        </w:tc>
        <w:tc>
          <w:tcPr>
            <w:tcW w:w="373" w:type="dxa"/>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366" w:type="dxa"/>
            <w:tcBorders/>
            <w:shd w:color="auto" w:fill="auto" w:val="clear"/>
            <w:vAlign w:val="center"/>
          </w:tcPr>
          <w:p>
            <w:pPr>
              <w:pStyle w:val="Normal"/>
              <w:rPr>
                <w:sz w:val="2"/>
                <w:szCs w:val="2"/>
                <w:lang w:val="es-BO"/>
              </w:rPr>
            </w:pPr>
            <w:r>
              <w:rPr>
                <w:sz w:val="2"/>
                <w:szCs w:val="2"/>
                <w:lang w:val="es-BO"/>
              </w:rPr>
            </w:r>
          </w:p>
        </w:tc>
        <w:tc>
          <w:tcPr>
            <w:tcW w:w="373" w:type="dxa"/>
            <w:tcBorders/>
            <w:shd w:color="auto" w:fill="auto" w:val="clear"/>
            <w:vAlign w:val="center"/>
          </w:tcPr>
          <w:p>
            <w:pPr>
              <w:pStyle w:val="Normal"/>
              <w:rPr>
                <w:sz w:val="2"/>
                <w:szCs w:val="2"/>
                <w:lang w:val="es-BO"/>
              </w:rPr>
            </w:pPr>
            <w:r>
              <w:rPr>
                <w:sz w:val="2"/>
                <w:szCs w:val="2"/>
                <w:lang w:val="es-BO"/>
              </w:rPr>
            </w:r>
          </w:p>
        </w:tc>
        <w:tc>
          <w:tcPr>
            <w:tcW w:w="375" w:type="dxa"/>
            <w:tcBorders/>
            <w:shd w:color="auto" w:fill="auto" w:val="clear"/>
            <w:vAlign w:val="center"/>
          </w:tcPr>
          <w:p>
            <w:pPr>
              <w:pStyle w:val="Normal"/>
              <w:rPr>
                <w:sz w:val="2"/>
                <w:szCs w:val="2"/>
                <w:lang w:val="es-BO"/>
              </w:rPr>
            </w:pPr>
            <w:r>
              <w:rPr>
                <w:sz w:val="2"/>
                <w:szCs w:val="2"/>
                <w:lang w:val="es-BO"/>
              </w:rPr>
            </w:r>
          </w:p>
        </w:tc>
        <w:tc>
          <w:tcPr>
            <w:tcW w:w="370" w:type="dxa"/>
            <w:tcBorders/>
            <w:shd w:color="auto" w:fill="auto" w:val="clear"/>
            <w:vAlign w:val="center"/>
          </w:tcPr>
          <w:p>
            <w:pPr>
              <w:pStyle w:val="Normal"/>
              <w:rPr>
                <w:sz w:val="2"/>
                <w:szCs w:val="2"/>
                <w:lang w:val="es-BO"/>
              </w:rPr>
            </w:pPr>
            <w:r>
              <w:rPr>
                <w:sz w:val="2"/>
                <w:szCs w:val="2"/>
                <w:lang w:val="es-BO"/>
              </w:rPr>
            </w:r>
          </w:p>
        </w:tc>
        <w:tc>
          <w:tcPr>
            <w:tcW w:w="319" w:type="dxa"/>
            <w:tcBorders/>
            <w:shd w:color="auto" w:fill="auto" w:val="clear"/>
            <w:vAlign w:val="center"/>
          </w:tcPr>
          <w:p>
            <w:pPr>
              <w:pStyle w:val="Normal"/>
              <w:rPr>
                <w:sz w:val="2"/>
                <w:szCs w:val="2"/>
                <w:lang w:val="es-BO"/>
              </w:rPr>
            </w:pPr>
            <w:r>
              <w:rPr>
                <w:sz w:val="2"/>
                <w:szCs w:val="2"/>
                <w:lang w:val="es-BO"/>
              </w:rPr>
            </w:r>
          </w:p>
        </w:tc>
        <w:tc>
          <w:tcPr>
            <w:tcW w:w="371" w:type="dxa"/>
            <w:tcBorders/>
            <w:shd w:color="auto" w:fill="auto" w:val="clear"/>
            <w:vAlign w:val="center"/>
          </w:tcPr>
          <w:p>
            <w:pPr>
              <w:pStyle w:val="Normal"/>
              <w:rPr>
                <w:sz w:val="2"/>
                <w:szCs w:val="2"/>
                <w:lang w:val="es-BO"/>
              </w:rPr>
            </w:pPr>
            <w:r>
              <w:rPr>
                <w:sz w:val="2"/>
                <w:szCs w:val="2"/>
                <w:lang w:val="es-BO"/>
              </w:rPr>
            </w:r>
          </w:p>
        </w:tc>
        <w:tc>
          <w:tcPr>
            <w:tcW w:w="320" w:type="dxa"/>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265" w:type="dxa"/>
            <w:tcBorders>
              <w:right w:val="single" w:sz="12" w:space="0" w:color="000000"/>
            </w:tcBorders>
            <w:shd w:color="auto" w:fill="auto" w:val="clear"/>
            <w:vAlign w:val="center"/>
          </w:tcPr>
          <w:p>
            <w:pPr>
              <w:pStyle w:val="Normal"/>
              <w:rPr>
                <w:sz w:val="2"/>
                <w:szCs w:val="2"/>
                <w:lang w:val="es-BO"/>
              </w:rPr>
            </w:pPr>
            <w:r>
              <w:rPr>
                <w:sz w:val="2"/>
                <w:szCs w:val="2"/>
                <w:lang w:val="es-BO"/>
              </w:rPr>
              <w:t> </w:t>
            </w:r>
          </w:p>
        </w:tc>
      </w:tr>
      <w:tr>
        <w:trPr>
          <w:trHeight w:val="298" w:hRule="atLeast"/>
        </w:trPr>
        <w:tc>
          <w:tcPr>
            <w:tcW w:w="3010" w:type="dxa"/>
            <w:gridSpan w:val="9"/>
            <w:tcBorders>
              <w:left w:val="single" w:sz="12" w:space="0" w:color="000000"/>
              <w:right w:val="single" w:sz="8" w:space="0" w:color="000000"/>
            </w:tcBorders>
            <w:shd w:color="auto" w:fill="auto" w:val="clear"/>
            <w:vAlign w:val="center"/>
          </w:tcPr>
          <w:p>
            <w:pPr>
              <w:pStyle w:val="Normal"/>
              <w:jc w:val="right"/>
              <w:rPr>
                <w:rFonts w:ascii="Arial" w:hAnsi="Arial" w:cs="Arial"/>
                <w:b/>
                <w:b/>
                <w:bCs/>
                <w:lang w:val="es-BO"/>
              </w:rPr>
            </w:pPr>
            <w:r>
              <w:rPr>
                <w:rFonts w:cs="Arial" w:ascii="Arial" w:hAnsi="Arial"/>
                <w:b/>
                <w:bCs/>
                <w:lang w:val="es-BO"/>
              </w:rPr>
              <w:t>Nombre del proponente:</w:t>
            </w:r>
          </w:p>
        </w:tc>
        <w:tc>
          <w:tcPr>
            <w:tcW w:w="6401" w:type="dxa"/>
            <w:gridSpan w:val="19"/>
            <w:tcBorders>
              <w:top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b/>
                <w:b/>
                <w:bCs/>
                <w:lang w:val="es-BO"/>
              </w:rPr>
            </w:pPr>
            <w:r>
              <w:rPr>
                <w:rFonts w:cs="Arial" w:ascii="Arial" w:hAnsi="Arial"/>
                <w:b/>
                <w:bCs/>
                <w:lang w:val="es-BO"/>
              </w:rPr>
              <w:t> </w:t>
            </w:r>
          </w:p>
        </w:tc>
        <w:tc>
          <w:tcPr>
            <w:tcW w:w="265"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t> </w:t>
            </w:r>
          </w:p>
        </w:tc>
      </w:tr>
      <w:tr>
        <w:trPr>
          <w:trHeight w:val="59" w:hRule="atLeast"/>
        </w:trPr>
        <w:tc>
          <w:tcPr>
            <w:tcW w:w="354" w:type="dxa"/>
            <w:tcBorders>
              <w:left w:val="single" w:sz="12" w:space="0" w:color="000000"/>
            </w:tcBorders>
            <w:shd w:color="auto" w:fill="auto" w:val="clear"/>
            <w:vAlign w:val="bottom"/>
          </w:tcPr>
          <w:p>
            <w:pPr>
              <w:pStyle w:val="Normal"/>
              <w:jc w:val="right"/>
              <w:rPr>
                <w:rFonts w:ascii="Arial" w:hAnsi="Arial" w:cs="Arial"/>
                <w:b/>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jc w:val="center"/>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37"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9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78"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7"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6" w:type="dxa"/>
            <w:gridSpan w:val="2"/>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66"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20"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265" w:type="dxa"/>
            <w:tcBorders>
              <w:right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r>
      <w:tr>
        <w:trPr>
          <w:trHeight w:val="270" w:hRule="atLeast"/>
        </w:trPr>
        <w:tc>
          <w:tcPr>
            <w:tcW w:w="3010" w:type="dxa"/>
            <w:gridSpan w:val="9"/>
            <w:vMerge w:val="restart"/>
            <w:tcBorders>
              <w:left w:val="single" w:sz="12" w:space="0" w:color="000000"/>
            </w:tcBorders>
            <w:shd w:color="auto" w:fill="auto" w:val="clear"/>
            <w:vAlign w:val="center"/>
          </w:tcPr>
          <w:p>
            <w:pPr>
              <w:pStyle w:val="Normal"/>
              <w:jc w:val="center"/>
              <w:rPr>
                <w:rFonts w:ascii="Arial" w:hAnsi="Arial" w:cs="Arial"/>
                <w:b/>
                <w:b/>
                <w:bCs/>
                <w:lang w:val="es-BO"/>
              </w:rPr>
            </w:pPr>
            <w:r>
              <w:rPr>
                <w:rFonts w:cs="Arial" w:ascii="Arial" w:hAnsi="Arial"/>
                <w:b/>
                <w:bCs/>
                <w:lang w:val="es-BO"/>
              </w:rPr>
              <w:t>Cédula de Identidad o Número de Identificación Tributaria:</w:t>
            </w:r>
          </w:p>
        </w:tc>
        <w:tc>
          <w:tcPr>
            <w:tcW w:w="1724" w:type="dxa"/>
            <w:gridSpan w:val="5"/>
            <w:vMerge w:val="restart"/>
            <w:tcBorders/>
            <w:shd w:color="auto" w:fill="auto" w:val="clear"/>
            <w:vAlign w:val="center"/>
          </w:tcPr>
          <w:p>
            <w:pPr>
              <w:pStyle w:val="Normal"/>
              <w:jc w:val="center"/>
              <w:rPr>
                <w:rFonts w:ascii="Arial" w:hAnsi="Arial" w:cs="Arial"/>
                <w:iCs/>
                <w:lang w:val="es-BO"/>
              </w:rPr>
            </w:pPr>
            <w:r>
              <w:rPr>
                <w:rFonts w:cs="Arial" w:ascii="Arial" w:hAnsi="Arial"/>
                <w:iCs/>
                <w:lang w:val="es-BO"/>
              </w:rPr>
              <w:t>Número CI/NIT</w:t>
            </w:r>
          </w:p>
        </w:tc>
        <w:tc>
          <w:tcPr>
            <w:tcW w:w="373" w:type="dxa"/>
            <w:tcBorders/>
            <w:shd w:color="auto" w:fill="auto" w:val="clear"/>
            <w:vAlign w:val="center"/>
          </w:tcPr>
          <w:p>
            <w:pPr>
              <w:pStyle w:val="Normal"/>
              <w:jc w:val="center"/>
              <w:rPr>
                <w:rFonts w:ascii="Arial" w:hAnsi="Arial" w:cs="Arial"/>
                <w:iCs/>
                <w:lang w:val="es-BO"/>
              </w:rPr>
            </w:pPr>
            <w:r>
              <w:rPr>
                <w:rFonts w:cs="Arial" w:ascii="Arial" w:hAnsi="Arial"/>
                <w:iCs/>
                <w:lang w:val="es-BO"/>
              </w:rPr>
            </w:r>
          </w:p>
        </w:tc>
        <w:tc>
          <w:tcPr>
            <w:tcW w:w="3930" w:type="dxa"/>
            <w:gridSpan w:val="12"/>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4" w:type="dxa"/>
            <w:tcBorders/>
            <w:shd w:color="auto" w:fill="auto" w:val="clear"/>
            <w:vAlign w:val="center"/>
          </w:tcPr>
          <w:p>
            <w:pPr>
              <w:pStyle w:val="Normal"/>
              <w:rPr>
                <w:rFonts w:ascii="Arial" w:hAnsi="Arial" w:cs="Arial"/>
                <w:b/>
                <w:b/>
                <w:bCs/>
                <w:lang w:val="es-BO"/>
              </w:rPr>
            </w:pPr>
            <w:r>
              <w:rPr>
                <w:rFonts w:cs="Arial" w:ascii="Arial" w:hAnsi="Arial"/>
                <w:b/>
                <w:bCs/>
                <w:lang w:val="es-BO"/>
              </w:rPr>
            </w:r>
          </w:p>
        </w:tc>
        <w:tc>
          <w:tcPr>
            <w:tcW w:w="265" w:type="dxa"/>
            <w:tcBorders>
              <w:right w:val="single" w:sz="12" w:space="0" w:color="000000"/>
            </w:tcBorders>
            <w:shd w:color="auto" w:fill="auto" w:val="clear"/>
            <w:vAlign w:val="center"/>
          </w:tcPr>
          <w:p>
            <w:pPr>
              <w:pStyle w:val="Normal"/>
              <w:rPr>
                <w:rFonts w:ascii="Arial" w:hAnsi="Arial" w:cs="Arial"/>
                <w:b/>
                <w:b/>
                <w:bCs/>
                <w:lang w:val="es-BO"/>
              </w:rPr>
            </w:pPr>
            <w:r>
              <w:rPr>
                <w:rFonts w:cs="Arial" w:ascii="Arial" w:hAnsi="Arial"/>
                <w:b/>
                <w:bCs/>
                <w:lang w:val="es-BO"/>
              </w:rPr>
              <w:t> </w:t>
            </w:r>
          </w:p>
        </w:tc>
      </w:tr>
      <w:tr>
        <w:trPr>
          <w:trHeight w:val="158" w:hRule="atLeast"/>
        </w:trPr>
        <w:tc>
          <w:tcPr>
            <w:tcW w:w="3010" w:type="dxa"/>
            <w:gridSpan w:val="9"/>
            <w:vMerge w:val="continue"/>
            <w:tcBorders>
              <w:left w:val="single" w:sz="12" w:space="0" w:color="000000"/>
            </w:tcBorders>
            <w:vAlign w:val="center"/>
          </w:tcPr>
          <w:p>
            <w:pPr>
              <w:pStyle w:val="Normal"/>
              <w:rPr>
                <w:rFonts w:ascii="Arial" w:hAnsi="Arial" w:cs="Arial"/>
                <w:b/>
                <w:b/>
                <w:bCs/>
                <w:lang w:val="es-BO"/>
              </w:rPr>
            </w:pPr>
            <w:r>
              <w:rPr>
                <w:rFonts w:cs="Arial" w:ascii="Arial" w:hAnsi="Arial"/>
                <w:b/>
                <w:bCs/>
                <w:lang w:val="es-BO"/>
              </w:rPr>
            </w:r>
          </w:p>
        </w:tc>
        <w:tc>
          <w:tcPr>
            <w:tcW w:w="1724" w:type="dxa"/>
            <w:gridSpan w:val="5"/>
            <w:vMerge w:val="continue"/>
            <w:tcBorders/>
            <w:vAlign w:val="center"/>
          </w:tcPr>
          <w:p>
            <w:pPr>
              <w:pStyle w:val="Normal"/>
              <w:rPr>
                <w:rFonts w:ascii="Arial" w:hAnsi="Arial" w:cs="Arial"/>
                <w:iCs/>
                <w:lang w:val="es-BO"/>
              </w:rPr>
            </w:pPr>
            <w:r>
              <w:rPr>
                <w:rFonts w:cs="Arial" w:ascii="Arial" w:hAnsi="Arial"/>
                <w:iCs/>
                <w:lang w:val="es-BO"/>
              </w:rPr>
            </w:r>
          </w:p>
        </w:tc>
        <w:tc>
          <w:tcPr>
            <w:tcW w:w="373" w:type="dxa"/>
            <w:tcBorders/>
            <w:shd w:color="auto" w:fill="auto" w:val="clear"/>
            <w:vAlign w:val="center"/>
          </w:tcPr>
          <w:p>
            <w:pPr>
              <w:pStyle w:val="Normal"/>
              <w:jc w:val="center"/>
              <w:rPr>
                <w:rFonts w:ascii="Arial" w:hAnsi="Arial" w:cs="Arial"/>
                <w:iCs/>
                <w:lang w:val="es-BO"/>
              </w:rPr>
            </w:pPr>
            <w:r>
              <w:rPr>
                <w:rFonts w:cs="Arial" w:ascii="Arial" w:hAnsi="Arial"/>
                <w:iCs/>
                <w:lang w:val="es-BO"/>
              </w:rPr>
            </w:r>
          </w:p>
        </w:tc>
        <w:tc>
          <w:tcPr>
            <w:tcW w:w="689" w:type="dxa"/>
            <w:gridSpan w:val="3"/>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3" w:type="dxa"/>
            <w:tcBorders/>
            <w:shd w:color="auto" w:fill="auto" w:val="clear"/>
            <w:vAlign w:val="center"/>
          </w:tcPr>
          <w:p>
            <w:pPr>
              <w:pStyle w:val="Normal"/>
              <w:rPr>
                <w:rFonts w:ascii="Arial" w:hAnsi="Arial" w:cs="Arial"/>
                <w:i/>
                <w:i/>
                <w:iCs/>
                <w:lang w:val="es-BO"/>
              </w:rPr>
            </w:pPr>
            <w:r>
              <w:rPr>
                <w:rFonts w:cs="Arial" w:ascii="Arial" w:hAnsi="Arial"/>
                <w:i/>
                <w:iCs/>
                <w:lang w:val="es-BO"/>
              </w:rPr>
            </w:r>
          </w:p>
        </w:tc>
        <w:tc>
          <w:tcPr>
            <w:tcW w:w="1488" w:type="dxa"/>
            <w:gridSpan w:val="4"/>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0" w:type="dxa"/>
            <w:tcBorders/>
            <w:shd w:color="auto" w:fill="auto" w:val="clear"/>
            <w:vAlign w:val="center"/>
          </w:tcPr>
          <w:p>
            <w:pPr>
              <w:pStyle w:val="Normal"/>
              <w:rPr>
                <w:rFonts w:ascii="Arial" w:hAnsi="Arial" w:cs="Arial"/>
                <w:i/>
                <w:i/>
                <w:iCs/>
                <w:lang w:val="es-BO"/>
              </w:rPr>
            </w:pPr>
            <w:r>
              <w:rPr>
                <w:rFonts w:cs="Arial" w:ascii="Arial" w:hAnsi="Arial"/>
                <w:i/>
                <w:iCs/>
                <w:lang w:val="es-BO"/>
              </w:rPr>
            </w:r>
          </w:p>
        </w:tc>
        <w:tc>
          <w:tcPr>
            <w:tcW w:w="1010" w:type="dxa"/>
            <w:gridSpan w:val="3"/>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4" w:type="dxa"/>
            <w:tcBorders/>
            <w:shd w:color="auto" w:fill="auto" w:val="clear"/>
            <w:vAlign w:val="center"/>
          </w:tcPr>
          <w:p>
            <w:pPr>
              <w:pStyle w:val="Normal"/>
              <w:rPr>
                <w:rFonts w:ascii="Arial" w:hAnsi="Arial" w:cs="Arial"/>
                <w:b/>
                <w:b/>
                <w:bCs/>
                <w:lang w:val="es-BO"/>
              </w:rPr>
            </w:pPr>
            <w:r>
              <w:rPr>
                <w:rFonts w:cs="Arial" w:ascii="Arial" w:hAnsi="Arial"/>
                <w:b/>
                <w:bCs/>
                <w:lang w:val="es-BO"/>
              </w:rPr>
            </w:r>
          </w:p>
        </w:tc>
        <w:tc>
          <w:tcPr>
            <w:tcW w:w="265" w:type="dxa"/>
            <w:tcBorders>
              <w:right w:val="single" w:sz="12" w:space="0" w:color="000000"/>
            </w:tcBorders>
            <w:shd w:color="auto" w:fill="auto" w:val="clear"/>
            <w:vAlign w:val="center"/>
          </w:tcPr>
          <w:p>
            <w:pPr>
              <w:pStyle w:val="Normal"/>
              <w:rPr>
                <w:rFonts w:ascii="Arial" w:hAnsi="Arial" w:cs="Arial"/>
                <w:b/>
                <w:b/>
                <w:bCs/>
                <w:lang w:val="es-BO"/>
              </w:rPr>
            </w:pPr>
            <w:r>
              <w:rPr>
                <w:rFonts w:cs="Arial" w:ascii="Arial" w:hAnsi="Arial"/>
                <w:b/>
                <w:bCs/>
                <w:lang w:val="es-BO"/>
              </w:rPr>
              <w:t> </w:t>
            </w:r>
          </w:p>
        </w:tc>
      </w:tr>
      <w:tr>
        <w:trPr>
          <w:trHeight w:val="216" w:hRule="atLeast"/>
        </w:trPr>
        <w:tc>
          <w:tcPr>
            <w:tcW w:w="3010" w:type="dxa"/>
            <w:gridSpan w:val="9"/>
            <w:vMerge w:val="continue"/>
            <w:tcBorders>
              <w:left w:val="single" w:sz="12" w:space="0" w:color="000000"/>
            </w:tcBorders>
            <w:vAlign w:val="center"/>
          </w:tcPr>
          <w:p>
            <w:pPr>
              <w:pStyle w:val="Normal"/>
              <w:rPr>
                <w:rFonts w:ascii="Arial" w:hAnsi="Arial" w:cs="Arial"/>
                <w:b/>
                <w:b/>
                <w:bCs/>
                <w:lang w:val="es-BO"/>
              </w:rPr>
            </w:pPr>
            <w:r>
              <w:rPr>
                <w:rFonts w:cs="Arial" w:ascii="Arial" w:hAnsi="Arial"/>
                <w:b/>
                <w:bCs/>
                <w:lang w:val="es-BO"/>
              </w:rPr>
            </w:r>
          </w:p>
        </w:tc>
        <w:tc>
          <w:tcPr>
            <w:tcW w:w="1724" w:type="dxa"/>
            <w:gridSpan w:val="5"/>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sz w:val="22"/>
                <w:lang w:val="es-BO"/>
              </w:rPr>
              <w:t> </w:t>
            </w:r>
          </w:p>
        </w:tc>
        <w:tc>
          <w:tcPr>
            <w:tcW w:w="373" w:type="dxa"/>
            <w:tcBorders/>
            <w:shd w:color="auto" w:fill="auto" w:val="clear"/>
            <w:vAlign w:val="center"/>
          </w:tcPr>
          <w:p>
            <w:pPr>
              <w:pStyle w:val="Normal"/>
              <w:rPr>
                <w:rFonts w:ascii="Arial" w:hAnsi="Arial" w:cs="Arial"/>
                <w:b/>
                <w:b/>
                <w:bCs/>
                <w:lang w:val="es-BO"/>
              </w:rPr>
            </w:pPr>
            <w:r>
              <w:rPr>
                <w:rFonts w:cs="Arial" w:ascii="Arial" w:hAnsi="Arial"/>
                <w:b/>
                <w:bCs/>
                <w:lang w:val="es-BO"/>
              </w:rPr>
            </w:r>
          </w:p>
        </w:tc>
        <w:tc>
          <w:tcPr>
            <w:tcW w:w="689" w:type="dxa"/>
            <w:gridSpan w:val="3"/>
            <w:tcBorders/>
            <w:shd w:color="auto" w:fill="FFFFFF" w:themeFill="background1" w:val="clear"/>
            <w:vAlign w:val="center"/>
          </w:tcPr>
          <w:p>
            <w:pPr>
              <w:pStyle w:val="Normal"/>
              <w:jc w:val="center"/>
              <w:rPr>
                <w:rFonts w:ascii="Arial" w:hAnsi="Arial" w:cs="Arial"/>
                <w:b/>
                <w:b/>
                <w:bCs/>
                <w:lang w:val="es-BO"/>
              </w:rPr>
            </w:pPr>
            <w:r>
              <w:rPr>
                <w:rFonts w:cs="Arial" w:ascii="Arial" w:hAnsi="Arial"/>
                <w:b/>
                <w:bCs/>
                <w:lang w:val="es-BO"/>
              </w:rPr>
              <w:t> </w:t>
            </w:r>
          </w:p>
        </w:tc>
        <w:tc>
          <w:tcPr>
            <w:tcW w:w="373" w:type="dxa"/>
            <w:tcBorders/>
            <w:shd w:color="auto" w:fill="FFFFFF" w:themeFill="background1" w:val="clear"/>
            <w:vAlign w:val="center"/>
          </w:tcPr>
          <w:p>
            <w:pPr>
              <w:pStyle w:val="Normal"/>
              <w:rPr>
                <w:rFonts w:ascii="Arial" w:hAnsi="Arial" w:cs="Arial"/>
                <w:b/>
                <w:b/>
                <w:bCs/>
                <w:lang w:val="es-BO"/>
              </w:rPr>
            </w:pPr>
            <w:r>
              <w:rPr>
                <w:rFonts w:cs="Arial" w:ascii="Arial" w:hAnsi="Arial"/>
                <w:b/>
                <w:bCs/>
                <w:lang w:val="es-BO"/>
              </w:rPr>
            </w:r>
          </w:p>
        </w:tc>
        <w:tc>
          <w:tcPr>
            <w:tcW w:w="1488" w:type="dxa"/>
            <w:gridSpan w:val="4"/>
            <w:tcBorders/>
            <w:shd w:color="auto" w:fill="FFFFFF" w:themeFill="background1" w:val="clear"/>
            <w:vAlign w:val="center"/>
          </w:tcPr>
          <w:p>
            <w:pPr>
              <w:pStyle w:val="Normal"/>
              <w:jc w:val="center"/>
              <w:rPr>
                <w:rFonts w:ascii="Arial" w:hAnsi="Arial" w:cs="Arial"/>
                <w:b/>
                <w:b/>
                <w:bCs/>
                <w:lang w:val="es-BO"/>
              </w:rPr>
            </w:pPr>
            <w:r>
              <w:rPr>
                <w:rFonts w:cs="Arial" w:ascii="Arial" w:hAnsi="Arial"/>
                <w:b/>
                <w:bCs/>
                <w:lang w:val="es-BO"/>
              </w:rPr>
            </w:r>
          </w:p>
        </w:tc>
        <w:tc>
          <w:tcPr>
            <w:tcW w:w="370" w:type="dxa"/>
            <w:tcBorders/>
            <w:shd w:color="auto" w:fill="FFFFFF" w:themeFill="background1" w:val="clear"/>
            <w:vAlign w:val="center"/>
          </w:tcPr>
          <w:p>
            <w:pPr>
              <w:pStyle w:val="Normal"/>
              <w:rPr>
                <w:rFonts w:ascii="Arial" w:hAnsi="Arial" w:cs="Arial"/>
                <w:b/>
                <w:b/>
                <w:bCs/>
                <w:lang w:val="es-BO"/>
              </w:rPr>
            </w:pPr>
            <w:r>
              <w:rPr>
                <w:rFonts w:cs="Arial" w:ascii="Arial" w:hAnsi="Arial"/>
                <w:b/>
                <w:bCs/>
                <w:lang w:val="es-BO"/>
              </w:rPr>
            </w:r>
          </w:p>
        </w:tc>
        <w:tc>
          <w:tcPr>
            <w:tcW w:w="1010" w:type="dxa"/>
            <w:gridSpan w:val="3"/>
            <w:tcBorders/>
            <w:shd w:color="auto" w:fill="FFFFFF" w:themeFill="background1" w:val="clear"/>
            <w:vAlign w:val="center"/>
          </w:tcPr>
          <w:p>
            <w:pPr>
              <w:pStyle w:val="Normal"/>
              <w:jc w:val="center"/>
              <w:rPr>
                <w:rFonts w:ascii="Arial" w:hAnsi="Arial" w:cs="Arial"/>
                <w:b/>
                <w:b/>
                <w:bCs/>
                <w:lang w:val="es-BO"/>
              </w:rPr>
            </w:pPr>
            <w:r>
              <w:rPr>
                <w:rFonts w:cs="Arial" w:ascii="Arial" w:hAnsi="Arial"/>
                <w:b/>
                <w:bCs/>
                <w:lang w:val="es-BO"/>
              </w:rPr>
            </w:r>
          </w:p>
        </w:tc>
        <w:tc>
          <w:tcPr>
            <w:tcW w:w="374" w:type="dxa"/>
            <w:tcBorders/>
            <w:shd w:color="auto" w:fill="auto" w:val="clear"/>
            <w:vAlign w:val="center"/>
          </w:tcPr>
          <w:p>
            <w:pPr>
              <w:pStyle w:val="Normal"/>
              <w:rPr>
                <w:rFonts w:ascii="Arial" w:hAnsi="Arial" w:cs="Arial"/>
                <w:b/>
                <w:b/>
                <w:bCs/>
                <w:lang w:val="es-BO"/>
              </w:rPr>
            </w:pPr>
            <w:r>
              <w:rPr>
                <w:rFonts w:cs="Arial" w:ascii="Arial" w:hAnsi="Arial"/>
                <w:b/>
                <w:bCs/>
                <w:lang w:val="es-BO"/>
              </w:rPr>
            </w:r>
          </w:p>
        </w:tc>
        <w:tc>
          <w:tcPr>
            <w:tcW w:w="265" w:type="dxa"/>
            <w:tcBorders>
              <w:right w:val="single" w:sz="12" w:space="0" w:color="000000"/>
            </w:tcBorders>
            <w:shd w:color="auto" w:fill="auto" w:val="clear"/>
            <w:vAlign w:val="center"/>
          </w:tcPr>
          <w:p>
            <w:pPr>
              <w:pStyle w:val="Normal"/>
              <w:rPr>
                <w:rFonts w:ascii="Arial" w:hAnsi="Arial" w:cs="Arial"/>
                <w:b/>
                <w:b/>
                <w:bCs/>
                <w:lang w:val="es-BO"/>
              </w:rPr>
            </w:pPr>
            <w:r>
              <w:rPr>
                <w:rFonts w:cs="Arial" w:ascii="Arial" w:hAnsi="Arial"/>
                <w:b/>
                <w:bCs/>
                <w:lang w:val="es-BO"/>
              </w:rPr>
              <w:t> </w:t>
            </w:r>
          </w:p>
        </w:tc>
      </w:tr>
      <w:tr>
        <w:trPr>
          <w:trHeight w:val="60" w:hRule="atLeast"/>
        </w:trPr>
        <w:tc>
          <w:tcPr>
            <w:tcW w:w="9676" w:type="dxa"/>
            <w:gridSpan w:val="29"/>
            <w:tcBorders>
              <w:left w:val="single" w:sz="12" w:space="0" w:color="000000"/>
              <w:right w:val="single" w:sz="12" w:space="0" w:color="000000"/>
            </w:tcBorders>
            <w:vAlign w:val="center"/>
          </w:tcPr>
          <w:p>
            <w:pPr>
              <w:pStyle w:val="Normal"/>
              <w:rPr>
                <w:rFonts w:ascii="Arial" w:hAnsi="Arial" w:cs="Arial"/>
                <w:lang w:val="es-BO"/>
              </w:rPr>
            </w:pPr>
            <w:r>
              <w:rPr>
                <w:rFonts w:cs="Arial" w:ascii="Arial" w:hAnsi="Arial"/>
                <w:lang w:val="es-BO"/>
              </w:rPr>
            </w:r>
          </w:p>
        </w:tc>
      </w:tr>
      <w:tr>
        <w:trPr>
          <w:trHeight w:val="60" w:hRule="atLeast"/>
        </w:trPr>
        <w:tc>
          <w:tcPr>
            <w:tcW w:w="2302" w:type="dxa"/>
            <w:gridSpan w:val="7"/>
            <w:vMerge w:val="restart"/>
            <w:tcBorders>
              <w:left w:val="single" w:sz="12" w:space="0" w:color="000000"/>
              <w:right w:val="single" w:sz="4" w:space="0" w:color="000000"/>
            </w:tcBorders>
            <w:vAlign w:val="center"/>
          </w:tcPr>
          <w:p>
            <w:pPr>
              <w:pStyle w:val="Normal"/>
              <w:jc w:val="right"/>
              <w:rPr>
                <w:rFonts w:ascii="Arial" w:hAnsi="Arial" w:cs="Arial"/>
                <w:b/>
                <w:b/>
                <w:bCs/>
                <w:lang w:val="es-BO"/>
              </w:rPr>
            </w:pPr>
            <w:r>
              <w:rPr>
                <w:rFonts w:cs="Arial" w:ascii="Arial" w:hAnsi="Arial"/>
                <w:b/>
                <w:bCs/>
                <w:lang w:val="es-BO"/>
              </w:rPr>
              <w:t>Domicilio:</w:t>
            </w:r>
          </w:p>
        </w:tc>
        <w:tc>
          <w:tcPr>
            <w:tcW w:w="6735" w:type="dxa"/>
            <w:gridSpan w:val="20"/>
            <w:vMerge w:val="restart"/>
            <w:tcBorders>
              <w:top w:val="single" w:sz="4" w:space="0" w:color="000000"/>
              <w:left w:val="single" w:sz="4" w:space="0" w:color="000000"/>
              <w:right w:val="single" w:sz="4" w:space="0" w:color="000000"/>
            </w:tcBorders>
            <w:shd w:color="auto" w:fill="DBE5F1" w:themeFill="accent1" w:themeFillTint="33" w:val="clear"/>
            <w:vAlign w:val="center"/>
          </w:tcPr>
          <w:p>
            <w:pPr>
              <w:pStyle w:val="Normal"/>
              <w:jc w:val="center"/>
              <w:rPr>
                <w:rFonts w:ascii="Arial" w:hAnsi="Arial" w:cs="Arial"/>
                <w:i/>
                <w:i/>
                <w:iCs/>
                <w:sz w:val="2"/>
                <w:szCs w:val="2"/>
                <w:lang w:val="es-BO"/>
              </w:rPr>
            </w:pPr>
            <w:r>
              <w:rPr>
                <w:rFonts w:cs="Arial" w:ascii="Arial" w:hAnsi="Arial"/>
                <w:i/>
                <w:iCs/>
                <w:sz w:val="2"/>
                <w:szCs w:val="2"/>
                <w:lang w:val="es-BO"/>
              </w:rPr>
            </w:r>
          </w:p>
          <w:p>
            <w:pPr>
              <w:pStyle w:val="Normal"/>
              <w:jc w:val="center"/>
              <w:rPr>
                <w:rFonts w:ascii="Arial" w:hAnsi="Arial" w:cs="Arial"/>
                <w:lang w:val="es-BO"/>
              </w:rPr>
            </w:pPr>
            <w:r>
              <w:rPr>
                <w:rFonts w:cs="Arial" w:ascii="Arial" w:hAnsi="Arial"/>
                <w:lang w:val="es-BO"/>
              </w:rPr>
              <w:t> </w:t>
            </w:r>
          </w:p>
          <w:p>
            <w:pPr>
              <w:pStyle w:val="Normal"/>
              <w:rPr>
                <w:rFonts w:ascii="Arial" w:hAnsi="Arial" w:cs="Arial"/>
                <w:lang w:val="es-BO"/>
              </w:rPr>
            </w:pPr>
            <w:r>
              <w:rPr>
                <w:rFonts w:cs="Arial" w:ascii="Arial" w:hAnsi="Arial"/>
                <w:lang w:val="es-BO"/>
              </w:rPr>
              <w:t> </w:t>
            </w:r>
          </w:p>
        </w:tc>
        <w:tc>
          <w:tcPr>
            <w:tcW w:w="374" w:type="dxa"/>
            <w:tcBorders/>
            <w:shd w:color="auto" w:fill="auto" w:val="clear"/>
            <w:vAlign w:val="bottom"/>
          </w:tcPr>
          <w:p>
            <w:pPr>
              <w:pStyle w:val="Normal"/>
              <w:rPr>
                <w:rFonts w:ascii="Arial" w:hAnsi="Arial" w:cs="Arial"/>
                <w:lang w:val="es-BO"/>
              </w:rPr>
            </w:pPr>
            <w:r>
              <w:rPr>
                <w:rFonts w:cs="Arial" w:ascii="Arial" w:hAnsi="Arial"/>
                <w:lang w:val="es-BO"/>
              </w:rPr>
            </w:r>
          </w:p>
        </w:tc>
        <w:tc>
          <w:tcPr>
            <w:tcW w:w="265" w:type="dxa"/>
            <w:tcBorders>
              <w:right w:val="single" w:sz="12" w:space="0" w:color="000000"/>
            </w:tcBorders>
            <w:shd w:color="auto" w:fill="auto" w:val="clear"/>
            <w:vAlign w:val="bottom"/>
          </w:tcPr>
          <w:p>
            <w:pPr>
              <w:pStyle w:val="Normal"/>
              <w:rPr>
                <w:rFonts w:ascii="Arial" w:hAnsi="Arial" w:cs="Arial"/>
                <w:lang w:val="es-BO"/>
              </w:rPr>
            </w:pPr>
            <w:r>
              <w:rPr>
                <w:rFonts w:cs="Arial" w:ascii="Arial" w:hAnsi="Arial"/>
                <w:lang w:val="es-BO"/>
              </w:rPr>
              <w:t> </w:t>
            </w:r>
          </w:p>
        </w:tc>
      </w:tr>
      <w:tr>
        <w:trPr>
          <w:trHeight w:val="256" w:hRule="atLeast"/>
        </w:trPr>
        <w:tc>
          <w:tcPr>
            <w:tcW w:w="2302" w:type="dxa"/>
            <w:gridSpan w:val="7"/>
            <w:vMerge w:val="continue"/>
            <w:tcBorders>
              <w:left w:val="single" w:sz="12" w:space="0" w:color="000000"/>
              <w:right w:val="single" w:sz="4" w:space="0" w:color="000000"/>
            </w:tcBorders>
            <w:vAlign w:val="center"/>
          </w:tcPr>
          <w:p>
            <w:pPr>
              <w:pStyle w:val="Normal"/>
              <w:rPr>
                <w:rFonts w:ascii="Arial" w:hAnsi="Arial" w:cs="Arial"/>
                <w:b/>
                <w:b/>
                <w:bCs/>
                <w:lang w:val="es-BO"/>
              </w:rPr>
            </w:pPr>
            <w:r>
              <w:rPr>
                <w:rFonts w:cs="Arial" w:ascii="Arial" w:hAnsi="Arial"/>
                <w:b/>
                <w:bCs/>
                <w:lang w:val="es-BO"/>
              </w:rPr>
            </w:r>
          </w:p>
        </w:tc>
        <w:tc>
          <w:tcPr>
            <w:tcW w:w="6735" w:type="dxa"/>
            <w:gridSpan w:val="20"/>
            <w:vMerge w:val="continue"/>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374" w:type="dxa"/>
            <w:tcBorders/>
            <w:shd w:color="auto" w:fill="auto" w:val="clear"/>
            <w:vAlign w:val="bottom"/>
          </w:tcPr>
          <w:p>
            <w:pPr>
              <w:pStyle w:val="Normal"/>
              <w:rPr>
                <w:rFonts w:ascii="Arial" w:hAnsi="Arial" w:cs="Arial"/>
                <w:lang w:val="es-BO"/>
              </w:rPr>
            </w:pPr>
            <w:r>
              <w:rPr>
                <w:rFonts w:cs="Arial" w:ascii="Arial" w:hAnsi="Arial"/>
                <w:lang w:val="es-BO"/>
              </w:rPr>
            </w:r>
          </w:p>
        </w:tc>
        <w:tc>
          <w:tcPr>
            <w:tcW w:w="265" w:type="dxa"/>
            <w:tcBorders>
              <w:right w:val="single" w:sz="12" w:space="0" w:color="000000"/>
            </w:tcBorders>
            <w:shd w:color="auto" w:fill="auto" w:val="clear"/>
            <w:vAlign w:val="bottom"/>
          </w:tcPr>
          <w:p>
            <w:pPr>
              <w:pStyle w:val="Normal"/>
              <w:rPr>
                <w:rFonts w:ascii="Arial" w:hAnsi="Arial" w:cs="Arial"/>
                <w:lang w:val="es-BO"/>
              </w:rPr>
            </w:pPr>
            <w:r>
              <w:rPr>
                <w:rFonts w:cs="Arial" w:ascii="Arial" w:hAnsi="Arial"/>
                <w:lang w:val="es-BO"/>
              </w:rPr>
              <w:t> </w:t>
            </w:r>
          </w:p>
        </w:tc>
      </w:tr>
      <w:tr>
        <w:trPr>
          <w:trHeight w:val="59" w:hRule="atLeast"/>
        </w:trPr>
        <w:tc>
          <w:tcPr>
            <w:tcW w:w="354" w:type="dxa"/>
            <w:tcBorders>
              <w:left w:val="single" w:sz="12" w:space="0" w:color="000000"/>
            </w:tcBorders>
            <w:shd w:color="auto" w:fill="auto" w:val="clear"/>
            <w:vAlign w:val="bottom"/>
          </w:tcPr>
          <w:p>
            <w:pPr>
              <w:pStyle w:val="Normal"/>
              <w:jc w:val="right"/>
              <w:rPr>
                <w:rFonts w:ascii="Arial" w:hAnsi="Arial" w:cs="Arial"/>
                <w:b/>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jc w:val="center"/>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1"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37"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92"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78"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63"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4"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7"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6" w:type="dxa"/>
            <w:gridSpan w:val="2"/>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66"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2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65" w:type="dxa"/>
            <w:tcBorders>
              <w:right w:val="single" w:sz="12"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t> </w:t>
            </w:r>
          </w:p>
        </w:tc>
      </w:tr>
      <w:tr>
        <w:trPr>
          <w:trHeight w:val="362" w:hRule="atLeast"/>
        </w:trPr>
        <w:tc>
          <w:tcPr>
            <w:tcW w:w="2302" w:type="dxa"/>
            <w:gridSpan w:val="7"/>
            <w:tcBorders>
              <w:left w:val="single" w:sz="12" w:space="0" w:color="000000"/>
            </w:tcBorders>
            <w:shd w:color="auto" w:fill="auto" w:val="clear"/>
            <w:vAlign w:val="center"/>
          </w:tcPr>
          <w:p>
            <w:pPr>
              <w:pStyle w:val="Normal"/>
              <w:jc w:val="right"/>
              <w:rPr>
                <w:rFonts w:ascii="Arial" w:hAnsi="Arial" w:cs="Arial"/>
                <w:b/>
                <w:b/>
                <w:bCs/>
                <w:lang w:val="es-BO"/>
              </w:rPr>
            </w:pPr>
            <w:r>
              <w:rPr>
                <w:rFonts w:cs="Arial" w:ascii="Arial" w:hAnsi="Arial"/>
                <w:b/>
                <w:bCs/>
                <w:lang w:val="es-BO"/>
              </w:rPr>
              <w:t xml:space="preserve">Teléfonos </w:t>
            </w:r>
          </w:p>
        </w:tc>
        <w:tc>
          <w:tcPr>
            <w:tcW w:w="371" w:type="dxa"/>
            <w:tcBorders/>
            <w:shd w:color="auto" w:fill="auto" w:val="clear"/>
            <w:vAlign w:val="center"/>
          </w:tcPr>
          <w:p>
            <w:pPr>
              <w:pStyle w:val="Normal"/>
              <w:jc w:val="center"/>
              <w:rPr>
                <w:rFonts w:ascii="Arial" w:hAnsi="Arial" w:cs="Arial"/>
                <w:b/>
                <w:b/>
                <w:bCs/>
                <w:lang w:val="es-BO"/>
              </w:rPr>
            </w:pPr>
            <w:r>
              <w:rPr>
                <w:rFonts w:cs="Arial" w:ascii="Arial" w:hAnsi="Arial"/>
                <w:b/>
                <w:bCs/>
                <w:lang w:val="es-BO"/>
              </w:rPr>
              <w:t>:</w:t>
            </w:r>
          </w:p>
        </w:tc>
        <w:tc>
          <w:tcPr>
            <w:tcW w:w="3123" w:type="dxa"/>
            <w:gridSpan w:val="10"/>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373" w:type="dxa"/>
            <w:tcBorders/>
            <w:shd w:color="auto" w:fill="auto" w:val="clear"/>
            <w:vAlign w:val="center"/>
          </w:tcPr>
          <w:p>
            <w:pPr>
              <w:pStyle w:val="Normal"/>
              <w:rPr>
                <w:rFonts w:ascii="Arial" w:hAnsi="Arial" w:cs="Arial"/>
                <w:lang w:val="es-BO"/>
              </w:rPr>
            </w:pPr>
            <w:r>
              <w:rPr>
                <w:rFonts w:cs="Arial" w:ascii="Arial" w:hAnsi="Arial"/>
                <w:lang w:val="es-BO"/>
              </w:rPr>
            </w:r>
          </w:p>
        </w:tc>
        <w:tc>
          <w:tcPr>
            <w:tcW w:w="2868" w:type="dxa"/>
            <w:gridSpan w:val="8"/>
            <w:tcBorders/>
            <w:shd w:color="000000" w:fill="FFFFFF" w:themeFill="background1" w:val="clear"/>
            <w:vAlign w:val="center"/>
          </w:tcPr>
          <w:p>
            <w:pPr>
              <w:pStyle w:val="Normal"/>
              <w:jc w:val="center"/>
              <w:rPr>
                <w:rFonts w:ascii="Arial" w:hAnsi="Arial" w:cs="Arial"/>
                <w:lang w:val="es-BO"/>
              </w:rPr>
            </w:pPr>
            <w:r>
              <w:rPr>
                <w:rFonts w:cs="Arial" w:ascii="Arial" w:hAnsi="Arial"/>
                <w:lang w:val="es-BO"/>
              </w:rPr>
              <w:t> </w:t>
            </w:r>
          </w:p>
          <w:p>
            <w:pPr>
              <w:pStyle w:val="Normal"/>
              <w:jc w:val="center"/>
              <w:rPr>
                <w:rFonts w:ascii="Arial" w:hAnsi="Arial" w:cs="Arial"/>
                <w:lang w:val="es-BO"/>
              </w:rPr>
            </w:pPr>
            <w:r>
              <w:rPr>
                <w:rFonts w:cs="Arial" w:ascii="Arial" w:hAnsi="Arial"/>
                <w:lang w:val="es-BO"/>
              </w:rPr>
            </w:r>
          </w:p>
        </w:tc>
        <w:tc>
          <w:tcPr>
            <w:tcW w:w="374" w:type="dxa"/>
            <w:tcBorders/>
            <w:shd w:color="auto" w:fill="auto" w:val="clear"/>
            <w:vAlign w:val="bottom"/>
          </w:tcPr>
          <w:p>
            <w:pPr>
              <w:pStyle w:val="Normal"/>
              <w:rPr>
                <w:rFonts w:ascii="Calibri" w:hAnsi="Calibri" w:cs="Calibri"/>
                <w:sz w:val="22"/>
                <w:szCs w:val="22"/>
                <w:lang w:val="es-BO"/>
              </w:rPr>
            </w:pPr>
            <w:r>
              <w:rPr>
                <w:rFonts w:cs="Calibri" w:ascii="Calibri" w:hAnsi="Calibri"/>
                <w:sz w:val="22"/>
                <w:szCs w:val="22"/>
                <w:lang w:val="es-BO"/>
              </w:rPr>
            </w:r>
          </w:p>
        </w:tc>
        <w:tc>
          <w:tcPr>
            <w:tcW w:w="265" w:type="dxa"/>
            <w:tcBorders>
              <w:right w:val="single" w:sz="12" w:space="0" w:color="000000"/>
            </w:tcBorders>
            <w:shd w:color="auto" w:fill="auto" w:val="clear"/>
            <w:vAlign w:val="bottom"/>
          </w:tcPr>
          <w:p>
            <w:pPr>
              <w:pStyle w:val="Normal"/>
              <w:rPr>
                <w:rFonts w:ascii="Calibri" w:hAnsi="Calibri" w:cs="Calibri"/>
                <w:sz w:val="22"/>
                <w:szCs w:val="22"/>
                <w:lang w:val="es-BO"/>
              </w:rPr>
            </w:pPr>
            <w:r>
              <w:rPr>
                <w:rFonts w:cs="Calibri" w:ascii="Calibri" w:hAnsi="Calibri"/>
                <w:sz w:val="22"/>
                <w:szCs w:val="22"/>
                <w:lang w:val="es-BO"/>
              </w:rPr>
              <w:t> </w:t>
            </w:r>
          </w:p>
        </w:tc>
      </w:tr>
      <w:tr>
        <w:trPr>
          <w:trHeight w:val="60" w:hRule="atLeast"/>
        </w:trPr>
        <w:tc>
          <w:tcPr>
            <w:tcW w:w="354" w:type="dxa"/>
            <w:tcBorders>
              <w:left w:val="single" w:sz="12" w:space="0" w:color="000000"/>
            </w:tcBorders>
            <w:shd w:color="auto" w:fill="auto" w:val="clear"/>
            <w:vAlign w:val="center"/>
          </w:tcPr>
          <w:p>
            <w:pPr>
              <w:pStyle w:val="Normal"/>
              <w:jc w:val="right"/>
              <w:rPr>
                <w:rFonts w:ascii="Arial" w:hAnsi="Arial" w:cs="Arial"/>
                <w:b/>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3"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1" w:type="dxa"/>
            <w:tcBorders/>
            <w:shd w:color="auto" w:fill="auto" w:val="clear"/>
            <w:vAlign w:val="center"/>
          </w:tcPr>
          <w:p>
            <w:pPr>
              <w:pStyle w:val="Normal"/>
              <w:jc w:val="center"/>
              <w:rPr>
                <w:rFonts w:ascii="Arial" w:hAnsi="Arial" w:cs="Arial"/>
                <w:b/>
                <w:b/>
                <w:bCs/>
                <w:sz w:val="2"/>
                <w:szCs w:val="2"/>
                <w:lang w:val="es-BO"/>
              </w:rPr>
            </w:pPr>
            <w:r>
              <w:rPr>
                <w:rFonts w:cs="Arial" w:ascii="Arial" w:hAnsi="Arial"/>
                <w:b/>
                <w:bCs/>
                <w:sz w:val="2"/>
                <w:szCs w:val="2"/>
                <w:lang w:val="es-BO"/>
              </w:rPr>
            </w:r>
          </w:p>
        </w:tc>
        <w:tc>
          <w:tcPr>
            <w:tcW w:w="337"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392"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278"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7"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6" w:type="dxa"/>
            <w:gridSpan w:val="2"/>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6"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rPr>
                <w:rFonts w:ascii="Arial" w:hAnsi="Arial" w:cs="Arial"/>
                <w:i/>
                <w:i/>
                <w:iCs/>
                <w:sz w:val="2"/>
                <w:szCs w:val="2"/>
                <w:lang w:val="es-BO"/>
              </w:rPr>
            </w:pPr>
            <w:r>
              <w:rPr>
                <w:rFonts w:cs="Arial" w:ascii="Arial" w:hAnsi="Arial"/>
                <w:i/>
                <w:iCs/>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265" w:type="dxa"/>
            <w:tcBorders>
              <w:right w:val="single" w:sz="12" w:space="0" w:color="000000"/>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t> </w:t>
            </w:r>
          </w:p>
        </w:tc>
      </w:tr>
      <w:tr>
        <w:trPr>
          <w:trHeight w:val="284"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43E" w:val="clear"/>
            <w:vAlign w:val="center"/>
          </w:tcPr>
          <w:p>
            <w:pPr>
              <w:pStyle w:val="Normal"/>
              <w:rPr>
                <w:rFonts w:ascii="Arial" w:hAnsi="Arial" w:cs="Arial"/>
                <w:b/>
                <w:b/>
                <w:bCs/>
                <w:lang w:val="es-BO"/>
              </w:rPr>
            </w:pPr>
            <w:r>
              <w:rPr>
                <w:rFonts w:cs="Arial" w:ascii="Arial" w:hAnsi="Arial"/>
                <w:b/>
                <w:bCs/>
                <w:lang w:val="es-BO"/>
              </w:rPr>
              <w:t xml:space="preserve">2.     INFORMACIÓN SOBRE NOTIFICACIONES/COMUNICACIONES </w:t>
            </w:r>
          </w:p>
        </w:tc>
      </w:tr>
      <w:tr>
        <w:trPr>
          <w:trHeight w:val="114" w:hRule="atLeast"/>
        </w:trPr>
        <w:tc>
          <w:tcPr>
            <w:tcW w:w="354" w:type="dxa"/>
            <w:tcBorders>
              <w:left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37"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9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278"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6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7"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6" w:type="dxa"/>
            <w:gridSpan w:val="2"/>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66"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20"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265" w:type="dxa"/>
            <w:tcBorders>
              <w:right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r>
      <w:tr>
        <w:trPr>
          <w:trHeight w:val="298" w:hRule="atLeast"/>
        </w:trPr>
        <w:tc>
          <w:tcPr>
            <w:tcW w:w="3010" w:type="dxa"/>
            <w:gridSpan w:val="9"/>
            <w:vMerge w:val="restart"/>
            <w:tcBorders>
              <w:left w:val="single" w:sz="12" w:space="0" w:color="000000"/>
            </w:tcBorders>
            <w:shd w:color="auto" w:fill="auto" w:val="clear"/>
            <w:vAlign w:val="center"/>
          </w:tcPr>
          <w:p>
            <w:pPr>
              <w:pStyle w:val="Normal"/>
              <w:jc w:val="right"/>
              <w:rPr>
                <w:rFonts w:ascii="Arial" w:hAnsi="Arial" w:cs="Arial"/>
                <w:b/>
                <w:b/>
                <w:bCs/>
                <w:lang w:val="es-BO"/>
              </w:rPr>
            </w:pPr>
            <w:r>
              <w:rPr>
                <w:rFonts w:cs="Arial" w:ascii="Arial" w:hAnsi="Arial"/>
                <w:b/>
                <w:bCs/>
                <w:lang w:val="es-BO"/>
              </w:rPr>
              <w:t>Solicito que las notificaciones/comunicaciones me sean remitidas vía:</w:t>
            </w:r>
          </w:p>
        </w:tc>
        <w:tc>
          <w:tcPr>
            <w:tcW w:w="2477" w:type="dxa"/>
            <w:gridSpan w:val="8"/>
            <w:tcBorders>
              <w:right w:val="single" w:sz="4" w:space="0" w:color="000000"/>
            </w:tcBorders>
            <w:shd w:color="auto" w:fill="auto" w:val="clear"/>
            <w:vAlign w:val="center"/>
          </w:tcPr>
          <w:p>
            <w:pPr>
              <w:pStyle w:val="Normal"/>
              <w:jc w:val="right"/>
              <w:rPr>
                <w:rFonts w:ascii="Arial" w:hAnsi="Arial" w:cs="Arial"/>
                <w:bCs/>
                <w:lang w:val="es-BO"/>
              </w:rPr>
            </w:pPr>
            <w:r>
              <w:rPr>
                <w:rFonts w:cs="Arial" w:ascii="Arial" w:hAnsi="Arial"/>
                <w:bCs/>
                <w:lang w:val="es-BO"/>
              </w:rPr>
              <w:t>Fax:</w:t>
            </w:r>
          </w:p>
          <w:p>
            <w:pPr>
              <w:pStyle w:val="Normal"/>
              <w:jc w:val="right"/>
              <w:rPr>
                <w:rFonts w:ascii="Arial" w:hAnsi="Arial" w:cs="Arial"/>
                <w:i/>
                <w:i/>
                <w:lang w:val="es-BO"/>
              </w:rPr>
            </w:pPr>
            <w:r>
              <w:rPr>
                <w:rFonts w:cs="Arial" w:ascii="Arial" w:hAnsi="Arial"/>
                <w:bCs/>
                <w:i/>
                <w:lang w:val="es-BO"/>
              </w:rPr>
              <w:t>(solo si tiene)</w:t>
            </w:r>
          </w:p>
        </w:tc>
        <w:tc>
          <w:tcPr>
            <w:tcW w:w="3924"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t> </w:t>
            </w:r>
          </w:p>
        </w:tc>
        <w:tc>
          <w:tcPr>
            <w:tcW w:w="265"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t> </w:t>
            </w:r>
          </w:p>
        </w:tc>
      </w:tr>
      <w:tr>
        <w:trPr>
          <w:trHeight w:val="71" w:hRule="atLeast"/>
        </w:trPr>
        <w:tc>
          <w:tcPr>
            <w:tcW w:w="3010" w:type="dxa"/>
            <w:gridSpan w:val="9"/>
            <w:vMerge w:val="continue"/>
            <w:tcBorders>
              <w:left w:val="single" w:sz="12" w:space="0" w:color="000000"/>
            </w:tcBorders>
            <w:vAlign w:val="center"/>
          </w:tcPr>
          <w:p>
            <w:pPr>
              <w:pStyle w:val="Normal"/>
              <w:rPr>
                <w:rFonts w:ascii="Arial" w:hAnsi="Arial" w:cs="Arial"/>
                <w:b/>
                <w:b/>
                <w:bCs/>
                <w:lang w:val="es-BO"/>
              </w:rPr>
            </w:pPr>
            <w:r>
              <w:rPr>
                <w:rFonts w:cs="Arial" w:ascii="Arial" w:hAnsi="Arial"/>
                <w:b/>
                <w:bCs/>
                <w:lang w:val="es-BO"/>
              </w:rPr>
            </w:r>
          </w:p>
        </w:tc>
        <w:tc>
          <w:tcPr>
            <w:tcW w:w="39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278"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jc w:val="right"/>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7"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6" w:type="dxa"/>
            <w:gridSpan w:val="2"/>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6"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265" w:type="dxa"/>
            <w:tcBorders>
              <w:right w:val="single" w:sz="12" w:space="0" w:color="000000"/>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t> </w:t>
            </w:r>
          </w:p>
        </w:tc>
      </w:tr>
      <w:tr>
        <w:trPr>
          <w:trHeight w:val="267" w:hRule="atLeast"/>
        </w:trPr>
        <w:tc>
          <w:tcPr>
            <w:tcW w:w="3010" w:type="dxa"/>
            <w:gridSpan w:val="9"/>
            <w:vMerge w:val="continue"/>
            <w:tcBorders>
              <w:left w:val="single" w:sz="12" w:space="0" w:color="000000"/>
            </w:tcBorders>
            <w:vAlign w:val="center"/>
          </w:tcPr>
          <w:p>
            <w:pPr>
              <w:pStyle w:val="Normal"/>
              <w:rPr>
                <w:rFonts w:ascii="Arial" w:hAnsi="Arial" w:cs="Arial"/>
                <w:b/>
                <w:b/>
                <w:bCs/>
                <w:lang w:val="es-BO"/>
              </w:rPr>
            </w:pPr>
            <w:r>
              <w:rPr>
                <w:rFonts w:cs="Arial" w:ascii="Arial" w:hAnsi="Arial"/>
                <w:b/>
                <w:bCs/>
                <w:lang w:val="es-BO"/>
              </w:rPr>
            </w:r>
          </w:p>
        </w:tc>
        <w:tc>
          <w:tcPr>
            <w:tcW w:w="2477" w:type="dxa"/>
            <w:gridSpan w:val="8"/>
            <w:tcBorders>
              <w:right w:val="single" w:sz="4" w:space="0" w:color="000000"/>
            </w:tcBorders>
            <w:shd w:color="auto" w:fill="auto" w:val="clear"/>
            <w:vAlign w:val="center"/>
          </w:tcPr>
          <w:p>
            <w:pPr>
              <w:pStyle w:val="Normal"/>
              <w:jc w:val="right"/>
              <w:rPr>
                <w:rFonts w:ascii="Arial" w:hAnsi="Arial" w:cs="Arial"/>
                <w:lang w:val="es-BO"/>
              </w:rPr>
            </w:pPr>
            <w:r>
              <w:rPr>
                <w:rFonts w:cs="Arial" w:ascii="Arial" w:hAnsi="Arial"/>
                <w:bCs/>
                <w:lang w:val="es-BO"/>
              </w:rPr>
              <w:t>Correo Electrónico:</w:t>
            </w:r>
          </w:p>
        </w:tc>
        <w:tc>
          <w:tcPr>
            <w:tcW w:w="3924"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t> </w:t>
            </w:r>
          </w:p>
        </w:tc>
        <w:tc>
          <w:tcPr>
            <w:tcW w:w="265"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t> </w:t>
            </w:r>
          </w:p>
        </w:tc>
      </w:tr>
      <w:tr>
        <w:trPr>
          <w:trHeight w:val="114" w:hRule="atLeast"/>
        </w:trPr>
        <w:tc>
          <w:tcPr>
            <w:tcW w:w="354" w:type="dxa"/>
            <w:tcBorders>
              <w:left w:val="single" w:sz="12" w:space="0" w:color="000000"/>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1753" w:type="dxa"/>
            <w:gridSpan w:val="5"/>
            <w:tcBorders>
              <w:bottom w:val="single" w:sz="12" w:space="0" w:color="000000"/>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t> </w:t>
            </w:r>
          </w:p>
        </w:tc>
        <w:tc>
          <w:tcPr>
            <w:tcW w:w="670" w:type="dxa"/>
            <w:gridSpan w:val="2"/>
            <w:tcBorders>
              <w:bottom w:val="single" w:sz="12" w:space="0" w:color="000000"/>
            </w:tcBorders>
            <w:shd w:color="auto" w:fill="auto" w:val="clear"/>
            <w:vAlign w:val="center"/>
          </w:tcPr>
          <w:p>
            <w:pPr>
              <w:pStyle w:val="Normal"/>
              <w:jc w:val="center"/>
              <w:rPr>
                <w:rFonts w:ascii="Arial" w:hAnsi="Arial" w:cs="Arial"/>
                <w:b/>
                <w:b/>
                <w:bCs/>
                <w:sz w:val="2"/>
                <w:szCs w:val="2"/>
                <w:lang w:val="es-BO"/>
              </w:rPr>
            </w:pPr>
            <w:r>
              <w:rPr>
                <w:rFonts w:cs="Arial" w:ascii="Arial" w:hAnsi="Arial"/>
                <w:b/>
                <w:bCs/>
                <w:sz w:val="2"/>
                <w:szCs w:val="2"/>
                <w:lang w:val="es-BO"/>
              </w:rPr>
              <w:t> </w:t>
            </w:r>
          </w:p>
        </w:tc>
        <w:tc>
          <w:tcPr>
            <w:tcW w:w="363"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4"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17"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3"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3"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16" w:type="dxa"/>
            <w:gridSpan w:val="2"/>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3"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4"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66"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3"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5"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0"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19"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1"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20"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4"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265" w:type="dxa"/>
            <w:tcBorders>
              <w:bottom w:val="single" w:sz="12" w:space="0" w:color="000000"/>
              <w:right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r>
    </w:tbl>
    <w:p>
      <w:pPr>
        <w:pStyle w:val="Normal"/>
        <w:spacing w:lineRule="exact" w:line="200"/>
        <w:jc w:val="center"/>
        <w:rPr>
          <w:rFonts w:cs="Arial"/>
          <w:b/>
          <w:b/>
          <w:szCs w:val="18"/>
          <w:lang w:val="es-BO"/>
        </w:rPr>
      </w:pPr>
      <w:r>
        <w:rPr>
          <w:rFonts w:cs="Arial"/>
          <w:b/>
          <w:szCs w:val="18"/>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r>
        <w:br w:type="page"/>
      </w:r>
    </w:p>
    <w:p>
      <w:pPr>
        <w:pStyle w:val="Normal"/>
        <w:jc w:val="center"/>
        <w:rPr>
          <w:rFonts w:cs="Arial"/>
          <w:b/>
          <w:b/>
          <w:szCs w:val="18"/>
          <w:lang w:val="es-BO"/>
        </w:rPr>
      </w:pPr>
      <w:r>
        <w:rPr>
          <w:rFonts w:cs="Arial"/>
          <w:b/>
          <w:szCs w:val="18"/>
          <w:lang w:val="es-BO"/>
        </w:rPr>
        <w:t>FORMULARIO B-1</w:t>
      </w:r>
    </w:p>
    <w:p>
      <w:pPr>
        <w:pStyle w:val="Normal"/>
        <w:spacing w:lineRule="exact" w:line="200"/>
        <w:jc w:val="center"/>
        <w:rPr>
          <w:rFonts w:cs="Arial"/>
          <w:b/>
          <w:b/>
          <w:szCs w:val="18"/>
          <w:lang w:val="es-BO"/>
        </w:rPr>
      </w:pPr>
      <w:r>
        <w:rPr>
          <w:rFonts w:cs="Arial"/>
          <w:b/>
          <w:szCs w:val="18"/>
          <w:lang w:val="es-BO"/>
        </w:rPr>
        <w:t xml:space="preserve">PROPUESTA ECONÓMICA </w:t>
      </w:r>
      <w:r>
        <w:rPr>
          <w:rFonts w:cs="Arial"/>
          <w:b/>
          <w:szCs w:val="18"/>
          <w:highlight w:val="yellow"/>
          <w:lang w:val="es-BO"/>
        </w:rPr>
        <w:t>(NO APLICA)</w:t>
      </w:r>
    </w:p>
    <w:p>
      <w:pPr>
        <w:pStyle w:val="Normal"/>
        <w:spacing w:lineRule="exact" w:line="200"/>
        <w:jc w:val="center"/>
        <w:rPr>
          <w:rFonts w:cs="Arial"/>
          <w:b/>
          <w:b/>
          <w:szCs w:val="18"/>
          <w:lang w:val="es-BO"/>
        </w:rPr>
      </w:pPr>
      <w:r>
        <w:rPr>
          <w:rFonts w:cs="Arial"/>
          <w:b/>
          <w:szCs w:val="18"/>
          <w:lang w:val="es-BO"/>
        </w:rPr>
      </w:r>
    </w:p>
    <w:p>
      <w:pPr>
        <w:pStyle w:val="Normal"/>
        <w:pBdr>
          <w:top w:val="single" w:sz="4" w:space="1" w:color="000000"/>
          <w:left w:val="single" w:sz="4" w:space="4" w:color="000000"/>
          <w:bottom w:val="single" w:sz="4" w:space="1" w:color="000000"/>
          <w:right w:val="single" w:sz="4" w:space="4" w:color="000000"/>
        </w:pBdr>
        <w:rPr>
          <w:rFonts w:ascii="Arial" w:hAnsi="Arial" w:cs="Arial"/>
          <w:i/>
          <w:i/>
          <w:szCs w:val="18"/>
          <w:lang w:val="es-BO"/>
        </w:rPr>
      </w:pPr>
      <w:r>
        <w:rPr>
          <w:rFonts w:cs="Arial" w:ascii="Arial" w:hAnsi="Arial"/>
          <w:i/>
          <w:lang w:val="es-BO"/>
        </w:rPr>
        <w:t>(</w:t>
      </w:r>
      <w:r>
        <w:rPr>
          <w:rFonts w:cs="Arial" w:ascii="Arial" w:hAnsi="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pStyle w:val="Normal"/>
        <w:spacing w:lineRule="exact" w:line="200"/>
        <w:rPr>
          <w:rFonts w:ascii="Arial" w:hAnsi="Arial" w:cs="Arial"/>
          <w:i/>
          <w:i/>
          <w:lang w:val="es-BO"/>
        </w:rPr>
      </w:pPr>
      <w:r>
        <w:rPr>
          <w:rFonts w:cs="Arial" w:ascii="Arial" w:hAnsi="Arial"/>
          <w:i/>
          <w:lang w:val="es-BO"/>
        </w:rPr>
      </w:r>
    </w:p>
    <w:tbl>
      <w:tblPr>
        <w:tblStyle w:val="11"/>
        <w:tblW w:w="8789" w:type="dxa"/>
        <w:jc w:val="center"/>
        <w:tblInd w:w="0" w:type="dxa"/>
        <w:tblCellMar>
          <w:top w:w="0" w:type="dxa"/>
          <w:left w:w="70" w:type="dxa"/>
          <w:bottom w:w="0" w:type="dxa"/>
          <w:right w:w="70" w:type="dxa"/>
        </w:tblCellMar>
      </w:tblPr>
      <w:tblGrid>
        <w:gridCol w:w="580"/>
        <w:gridCol w:w="3381"/>
        <w:gridCol w:w="2127"/>
        <w:gridCol w:w="2700"/>
      </w:tblGrid>
      <w:tr>
        <w:trPr>
          <w:trHeight w:val="668" w:hRule="atLeast"/>
        </w:trPr>
        <w:tc>
          <w:tcPr>
            <w:tcW w:w="58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b/>
                <w:lang w:val="es-BO"/>
              </w:rPr>
            </w:pPr>
            <w:r>
              <w:rPr>
                <w:rFonts w:cs="Arial" w:ascii="Arial" w:hAnsi="Arial"/>
                <w:b/>
                <w:lang w:val="es-BO"/>
              </w:rPr>
              <w:t>Nº</w:t>
            </w:r>
          </w:p>
        </w:tc>
        <w:tc>
          <w:tcPr>
            <w:tcW w:w="338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b/>
                <w:lang w:val="es-BO"/>
              </w:rPr>
            </w:pPr>
            <w:r>
              <w:rPr>
                <w:rFonts w:cs="Arial" w:ascii="Arial" w:hAnsi="Arial"/>
                <w:b/>
                <w:lang w:val="es-BO"/>
              </w:rPr>
              <w:t>DETALLE DEL SERVICIO</w:t>
            </w:r>
          </w:p>
        </w:tc>
        <w:tc>
          <w:tcPr>
            <w:tcW w:w="2127"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b/>
                <w:lang w:val="es-BO"/>
              </w:rPr>
            </w:pPr>
            <w:r>
              <w:rPr>
                <w:rFonts w:cs="Arial" w:ascii="Arial" w:hAnsi="Arial"/>
                <w:b/>
                <w:lang w:val="es-BO"/>
              </w:rPr>
              <w:t>MONTO NUMERAL EN</w:t>
            </w:r>
          </w:p>
          <w:p>
            <w:pPr>
              <w:pStyle w:val="Normal"/>
              <w:spacing w:lineRule="exact" w:line="200"/>
              <w:jc w:val="center"/>
              <w:rPr>
                <w:rFonts w:ascii="Arial" w:hAnsi="Arial" w:cs="Arial"/>
                <w:b/>
                <w:b/>
                <w:lang w:val="es-BO"/>
              </w:rPr>
            </w:pPr>
            <w:r>
              <w:rPr>
                <w:rFonts w:cs="Arial" w:ascii="Arial" w:hAnsi="Arial"/>
                <w:b/>
                <w:lang w:val="es-BO"/>
              </w:rPr>
              <w:t>Bs</w:t>
            </w:r>
          </w:p>
        </w:tc>
        <w:tc>
          <w:tcPr>
            <w:tcW w:w="270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b/>
                <w:lang w:val="es-BO"/>
              </w:rPr>
            </w:pPr>
            <w:r>
              <w:rPr>
                <w:rFonts w:cs="Arial" w:ascii="Arial" w:hAnsi="Arial"/>
                <w:b/>
                <w:lang w:val="es-BO"/>
              </w:rPr>
              <w:t xml:space="preserve">MONTO LITERAL EN </w:t>
            </w:r>
          </w:p>
          <w:p>
            <w:pPr>
              <w:pStyle w:val="Normal"/>
              <w:spacing w:lineRule="exact" w:line="200"/>
              <w:jc w:val="center"/>
              <w:rPr>
                <w:rFonts w:ascii="Arial" w:hAnsi="Arial" w:cs="Arial"/>
                <w:b/>
                <w:b/>
                <w:lang w:val="es-BO"/>
              </w:rPr>
            </w:pPr>
            <w:r>
              <w:rPr>
                <w:rFonts w:cs="Arial" w:ascii="Arial" w:hAnsi="Arial"/>
                <w:b/>
                <w:lang w:val="es-BO"/>
              </w:rPr>
              <w:t>Bs</w:t>
            </w:r>
          </w:p>
        </w:tc>
      </w:tr>
      <w:tr>
        <w:trPr>
          <w:trHeight w:val="700" w:hRule="exact"/>
        </w:trPr>
        <w:tc>
          <w:tcPr>
            <w:tcW w:w="580"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jc w:val="center"/>
              <w:rPr>
                <w:rFonts w:ascii="Arial" w:hAnsi="Arial" w:cs="Arial"/>
                <w:lang w:val="es-BO"/>
              </w:rPr>
            </w:pPr>
            <w:r>
              <w:rPr>
                <w:rFonts w:cs="Arial" w:ascii="Arial" w:hAnsi="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c>
          <w:tcPr>
            <w:tcW w:w="2127"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c>
          <w:tcPr>
            <w:tcW w:w="2700"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r>
    </w:tbl>
    <w:p>
      <w:pPr>
        <w:pStyle w:val="Normal"/>
        <w:rPr>
          <w:lang w:val="es-BO"/>
        </w:rPr>
      </w:pPr>
      <w:r>
        <w:rPr>
          <w:lang w:val="es-BO"/>
        </w:rPr>
      </w:r>
    </w:p>
    <w:p>
      <w:pPr>
        <w:pStyle w:val="Normal"/>
        <w:rPr>
          <w:b/>
          <w:b/>
        </w:rPr>
      </w:pPr>
      <w:r>
        <w:rPr>
          <w:b/>
        </w:rPr>
      </w:r>
    </w:p>
    <w:p>
      <w:pPr>
        <w:pStyle w:val="Normal"/>
        <w:rPr>
          <w:lang w:val="es-BO"/>
        </w:rPr>
      </w:pPr>
      <w:r>
        <w:rPr>
          <w:lang w:val="es-BO"/>
        </w:rPr>
      </w:r>
    </w:p>
    <w:p>
      <w:pPr>
        <w:pStyle w:val="Normal"/>
        <w:rPr>
          <w:lang w:val="es-BO"/>
        </w:rPr>
      </w:pPr>
      <w:r>
        <w:rPr>
          <w:lang w:val="es-BO"/>
        </w:rPr>
      </w:r>
    </w:p>
    <w:p>
      <w:pPr>
        <w:sectPr>
          <w:headerReference w:type="default" r:id="rId5"/>
          <w:footerReference w:type="default" r:id="rId6"/>
          <w:footerReference w:type="first" r:id="rId7"/>
          <w:type w:val="nextPage"/>
          <w:pgSz w:w="12240" w:h="15840"/>
          <w:pgMar w:left="1701" w:right="1701" w:header="709" w:top="1418" w:footer="709" w:bottom="1418" w:gutter="0"/>
          <w:pgNumType w:start="1" w:fmt="decimal"/>
          <w:formProt w:val="false"/>
          <w:titlePg/>
          <w:textDirection w:val="lrTb"/>
          <w:docGrid w:type="default" w:linePitch="360" w:charSpace="0"/>
        </w:sectPr>
        <w:pStyle w:val="Normal"/>
        <w:rPr>
          <w:lang w:val="es-BO"/>
        </w:rPr>
      </w:pPr>
      <w:r>
        <w:rPr>
          <w:lang w:val="es-BO"/>
        </w:rPr>
      </w:r>
    </w:p>
    <w:p>
      <w:pPr>
        <w:pStyle w:val="Normal"/>
        <w:spacing w:lineRule="exact" w:line="200"/>
        <w:jc w:val="center"/>
        <w:rPr>
          <w:rFonts w:cs="Arial"/>
          <w:b/>
          <w:b/>
          <w:szCs w:val="18"/>
          <w:lang w:val="es-BO"/>
        </w:rPr>
      </w:pPr>
      <w:r>
        <w:rPr>
          <w:rFonts w:cs="Arial"/>
          <w:b/>
          <w:szCs w:val="18"/>
          <w:lang w:val="es-BO"/>
        </w:rPr>
        <w:t>FORMULARIO C-1</w:t>
      </w:r>
    </w:p>
    <w:p>
      <w:pPr>
        <w:pStyle w:val="Normal"/>
        <w:spacing w:lineRule="exact" w:line="200"/>
        <w:jc w:val="center"/>
        <w:rPr>
          <w:rFonts w:cs="Arial"/>
          <w:b/>
          <w:b/>
          <w:szCs w:val="18"/>
          <w:lang w:val="es-BO"/>
        </w:rPr>
      </w:pPr>
      <w:r>
        <w:rPr>
          <w:rFonts w:cs="Arial"/>
          <w:b/>
          <w:szCs w:val="18"/>
          <w:lang w:val="es-BO"/>
        </w:rPr>
        <w:t>PROPUESTA TÉCNICA</w:t>
      </w:r>
    </w:p>
    <w:p>
      <w:pPr>
        <w:pStyle w:val="Normal"/>
        <w:spacing w:lineRule="exact" w:line="200"/>
        <w:jc w:val="center"/>
        <w:rPr>
          <w:rFonts w:cs="Arial"/>
          <w:b/>
          <w:b/>
          <w:szCs w:val="18"/>
          <w:lang w:val="es-BO"/>
        </w:rPr>
      </w:pPr>
      <w:r>
        <w:rPr>
          <w:rFonts w:cs="Arial"/>
          <w:b/>
          <w:szCs w:val="18"/>
          <w:lang w:val="es-BO"/>
        </w:rPr>
        <w:t xml:space="preserve">FORMACIÓN Y EXPERIENCIA  </w:t>
      </w:r>
    </w:p>
    <w:p>
      <w:pPr>
        <w:pStyle w:val="Normal"/>
        <w:spacing w:lineRule="exact" w:line="200"/>
        <w:jc w:val="center"/>
        <w:rPr>
          <w:rFonts w:cs="Arial"/>
          <w:b/>
          <w:b/>
          <w:szCs w:val="18"/>
          <w:lang w:val="es-BO"/>
        </w:rPr>
      </w:pPr>
      <w:r>
        <w:rPr>
          <w:rFonts w:cs="Arial"/>
          <w:b/>
          <w:szCs w:val="18"/>
          <w:lang w:val="es-BO"/>
        </w:rPr>
        <w:t>(Condiciones mínimas requeridas por la entidad)</w:t>
      </w:r>
    </w:p>
    <w:p>
      <w:pPr>
        <w:pStyle w:val="Normal"/>
        <w:spacing w:lineRule="exact" w:line="200"/>
        <w:jc w:val="center"/>
        <w:rPr>
          <w:rFonts w:cs="Arial"/>
          <w:b/>
          <w:b/>
          <w:szCs w:val="18"/>
          <w:lang w:val="es-BO"/>
        </w:rPr>
      </w:pPr>
      <w:r>
        <w:rPr>
          <w:rFonts w:cs="Arial"/>
          <w:b/>
          <w:szCs w:val="18"/>
          <w:lang w:val="es-BO"/>
        </w:rPr>
      </w:r>
    </w:p>
    <w:tbl>
      <w:tblPr>
        <w:tblStyle w:val="33"/>
        <w:tblW w:w="9493" w:type="dxa"/>
        <w:jc w:val="left"/>
        <w:tblInd w:w="0" w:type="dxa"/>
        <w:tblCellMar>
          <w:top w:w="0" w:type="dxa"/>
          <w:left w:w="108" w:type="dxa"/>
          <w:bottom w:w="0" w:type="dxa"/>
          <w:right w:w="108" w:type="dxa"/>
        </w:tblCellMar>
      </w:tblPr>
      <w:tblGrid>
        <w:gridCol w:w="2878"/>
        <w:gridCol w:w="6331"/>
        <w:gridCol w:w="284"/>
      </w:tblGrid>
      <w:tr>
        <w:trPr>
          <w:trHeight w:val="335" w:hRule="atLeast"/>
        </w:trPr>
        <w:tc>
          <w:tcPr>
            <w:tcW w:w="9493" w:type="dxa"/>
            <w:gridSpan w:val="3"/>
            <w:tcBorders>
              <w:bottom w:val="nil"/>
            </w:tcBorders>
            <w:shd w:color="auto" w:fill="244061" w:themeFill="accent1" w:themeFillShade="80" w:val="clear"/>
            <w:vAlign w:val="center"/>
          </w:tcPr>
          <w:p>
            <w:pPr>
              <w:pStyle w:val="Normal"/>
              <w:spacing w:lineRule="exact" w:line="200"/>
              <w:jc w:val="center"/>
              <w:rPr>
                <w:rFonts w:cs="Arial"/>
                <w:b/>
                <w:b/>
                <w:szCs w:val="18"/>
                <w:lang w:val="es-BO"/>
              </w:rPr>
            </w:pPr>
            <w:r>
              <w:rPr>
                <w:rFonts w:cs="Arial" w:ascii="Arial" w:hAnsi="Arial"/>
                <w:b/>
                <w:bCs/>
                <w:sz w:val="20"/>
                <w:szCs w:val="18"/>
                <w:lang w:val="es-BO" w:eastAsia="es-BO"/>
              </w:rPr>
              <w:t>CONDICIONES MÍNIMAS SOLICITADAS POR LA ENTIDAD. (*)</w:t>
            </w:r>
          </w:p>
        </w:tc>
      </w:tr>
      <w:tr>
        <w:trPr/>
        <w:tc>
          <w:tcPr>
            <w:tcW w:w="9493" w:type="dxa"/>
            <w:gridSpan w:val="3"/>
            <w:tcBorders>
              <w:top w:val="nil"/>
              <w:bottom w:val="nil"/>
            </w:tcBorders>
          </w:tcPr>
          <w:p>
            <w:pPr>
              <w:pStyle w:val="Normal"/>
              <w:spacing w:lineRule="exact" w:line="200"/>
              <w:jc w:val="center"/>
              <w:rPr>
                <w:rFonts w:cs="Arial"/>
                <w:b/>
                <w:b/>
                <w:szCs w:val="18"/>
                <w:lang w:val="es-BO"/>
              </w:rPr>
            </w:pPr>
            <w:r>
              <w:rPr>
                <w:rFonts w:cs="Arial"/>
                <w:b/>
                <w:szCs w:val="18"/>
                <w:lang w:val="es-BO"/>
              </w:rPr>
            </w:r>
          </w:p>
        </w:tc>
      </w:tr>
      <w:tr>
        <w:trPr/>
        <w:tc>
          <w:tcPr>
            <w:tcW w:w="2878" w:type="dxa"/>
            <w:tcBorders>
              <w:top w:val="nil"/>
              <w:bottom w:val="nil"/>
            </w:tcBorders>
            <w:vAlign w:val="center"/>
          </w:tcPr>
          <w:p>
            <w:pPr>
              <w:pStyle w:val="ListParagraph"/>
              <w:numPr>
                <w:ilvl w:val="2"/>
                <w:numId w:val="18"/>
              </w:numPr>
              <w:spacing w:lineRule="exact" w:line="200"/>
              <w:ind w:left="454" w:hanging="283"/>
              <w:rPr>
                <w:rFonts w:cs="Arial"/>
                <w:b/>
                <w:b/>
                <w:sz w:val="18"/>
                <w:szCs w:val="18"/>
                <w:lang w:val="es-BO"/>
              </w:rPr>
            </w:pPr>
            <w:r>
              <w:rPr>
                <w:rFonts w:cs="Arial" w:ascii="Arial" w:hAnsi="Arial"/>
                <w:b/>
                <w:bCs/>
                <w:sz w:val="18"/>
                <w:szCs w:val="18"/>
                <w:lang w:val="es-BO" w:eastAsia="es-BO"/>
              </w:rPr>
              <w:t>Formación</w:t>
            </w:r>
          </w:p>
        </w:tc>
        <w:tc>
          <w:tcPr>
            <w:tcW w:w="6331" w:type="dxa"/>
            <w:tcBorders/>
            <w:shd w:color="auto" w:fill="DBE5F1" w:themeFill="accent1" w:themeFillTint="33" w:val="clear"/>
          </w:tcPr>
          <w:p>
            <w:pPr>
              <w:pStyle w:val="Normal"/>
              <w:ind w:hanging="0"/>
              <w:jc w:val="both"/>
              <w:rPr>
                <w:rFonts w:ascii="Tahoma" w:hAnsi="Tahoma" w:eastAsia="Times New Roman" w:cs="Tahoma"/>
                <w:sz w:val="20"/>
                <w:szCs w:val="20"/>
                <w:lang w:val="es-BO"/>
              </w:rPr>
            </w:pPr>
            <w:r>
              <w:rPr>
                <w:rFonts w:eastAsia="Times New Roman" w:cs="Tahoma" w:ascii="Tahoma" w:hAnsi="Tahoma"/>
                <w:color w:val="auto"/>
                <w:kern w:val="0"/>
                <w:sz w:val="20"/>
                <w:szCs w:val="20"/>
                <w:lang w:val="es-BO" w:eastAsia="es-ES" w:bidi="ar-SA"/>
              </w:rPr>
              <w:t>Egresado</w:t>
            </w:r>
            <w:r>
              <w:rPr>
                <w:rFonts w:eastAsia="Times New Roman" w:cs="Tahoma" w:ascii="Tahoma" w:hAnsi="Tahoma"/>
                <w:sz w:val="20"/>
                <w:szCs w:val="20"/>
                <w:lang w:val="es-BO"/>
              </w:rPr>
              <w:t xml:space="preserve"> universitario o técnico superior de las carreras de: Administración de Empresas, Economía, Auditoría o Contaduría Pública, Ingeniería Comercial o Ingeniería Financiera o ramas afines en las áreas económicas y financiera.</w:t>
            </w:r>
          </w:p>
        </w:tc>
        <w:tc>
          <w:tcPr>
            <w:tcW w:w="284" w:type="dxa"/>
            <w:tcBorders>
              <w:top w:val="nil"/>
              <w:bottom w:val="nil"/>
            </w:tcBorders>
          </w:tcPr>
          <w:p>
            <w:pPr>
              <w:pStyle w:val="Normal"/>
              <w:spacing w:lineRule="exact" w:line="200"/>
              <w:jc w:val="center"/>
              <w:rPr>
                <w:rFonts w:cs="Arial"/>
                <w:b/>
                <w:b/>
                <w:szCs w:val="18"/>
                <w:lang w:val="es-BO"/>
              </w:rPr>
            </w:pPr>
            <w:r>
              <w:rPr>
                <w:rFonts w:cs="Arial"/>
                <w:b/>
                <w:szCs w:val="18"/>
                <w:lang w:val="es-BO"/>
              </w:rPr>
            </w:r>
          </w:p>
        </w:tc>
      </w:tr>
      <w:tr>
        <w:trPr/>
        <w:tc>
          <w:tcPr>
            <w:tcW w:w="9493" w:type="dxa"/>
            <w:gridSpan w:val="3"/>
            <w:tcBorders>
              <w:top w:val="nil"/>
              <w:bottom w:val="nil"/>
            </w:tcBorders>
            <w:vAlign w:val="center"/>
          </w:tcPr>
          <w:p>
            <w:pPr>
              <w:pStyle w:val="Normal"/>
              <w:spacing w:lineRule="exact" w:line="200"/>
              <w:jc w:val="center"/>
              <w:rPr>
                <w:rFonts w:cs="Arial"/>
                <w:b/>
                <w:b/>
                <w:szCs w:val="18"/>
                <w:lang w:val="es-BO"/>
              </w:rPr>
            </w:pPr>
            <w:r>
              <w:rPr>
                <w:rFonts w:cs="Arial"/>
                <w:b/>
                <w:szCs w:val="18"/>
                <w:lang w:val="es-BO"/>
              </w:rPr>
            </w:r>
          </w:p>
        </w:tc>
      </w:tr>
      <w:tr>
        <w:trPr/>
        <w:tc>
          <w:tcPr>
            <w:tcW w:w="2878" w:type="dxa"/>
            <w:tcBorders>
              <w:top w:val="nil"/>
              <w:bottom w:val="nil"/>
            </w:tcBorders>
            <w:vAlign w:val="center"/>
          </w:tcPr>
          <w:p>
            <w:pPr>
              <w:pStyle w:val="ListParagraph"/>
              <w:numPr>
                <w:ilvl w:val="2"/>
                <w:numId w:val="18"/>
              </w:numPr>
              <w:spacing w:lineRule="exact" w:line="200"/>
              <w:ind w:left="454" w:hanging="283"/>
              <w:rPr>
                <w:rFonts w:ascii="Arial" w:hAnsi="Arial" w:cs="Arial"/>
                <w:b/>
                <w:b/>
                <w:bCs/>
                <w:sz w:val="18"/>
                <w:szCs w:val="18"/>
                <w:lang w:val="es-BO" w:eastAsia="es-BO"/>
              </w:rPr>
            </w:pPr>
            <w:r>
              <w:rPr>
                <w:rFonts w:cs="Arial" w:ascii="Arial" w:hAnsi="Arial"/>
                <w:b/>
                <w:bCs/>
                <w:sz w:val="18"/>
                <w:szCs w:val="18"/>
                <w:lang w:val="es-BO" w:eastAsia="es-BO"/>
              </w:rPr>
              <w:t xml:space="preserve">Experiencia General  </w:t>
            </w:r>
          </w:p>
        </w:tc>
        <w:tc>
          <w:tcPr>
            <w:tcW w:w="6331" w:type="dxa"/>
            <w:tcBorders/>
            <w:shd w:color="auto" w:fill="DBE5F1" w:themeFill="accent1" w:themeFillTint="33" w:val="clear"/>
          </w:tcPr>
          <w:p>
            <w:pPr>
              <w:pStyle w:val="Normal"/>
              <w:spacing w:lineRule="exact" w:line="200"/>
              <w:rPr>
                <w:rFonts w:cs="Arial"/>
                <w:b/>
                <w:b/>
                <w:szCs w:val="18"/>
                <w:highlight w:val="yellow"/>
              </w:rPr>
            </w:pPr>
            <w:r>
              <w:rPr>
                <w:rFonts w:eastAsia="MS Mincho" w:cs="Tahoma" w:ascii="Tahoma" w:hAnsi="Tahoma"/>
                <w:color w:val="111111"/>
                <w:szCs w:val="18"/>
              </w:rPr>
              <w:t>NO APLICA</w:t>
            </w:r>
          </w:p>
        </w:tc>
        <w:tc>
          <w:tcPr>
            <w:tcW w:w="284" w:type="dxa"/>
            <w:tcBorders>
              <w:top w:val="nil"/>
              <w:bottom w:val="nil"/>
            </w:tcBorders>
          </w:tcPr>
          <w:p>
            <w:pPr>
              <w:pStyle w:val="Normal"/>
              <w:spacing w:lineRule="exact" w:line="200"/>
              <w:jc w:val="center"/>
              <w:rPr>
                <w:rFonts w:cs="Arial"/>
                <w:b/>
                <w:b/>
                <w:szCs w:val="18"/>
                <w:lang w:val="es-BO"/>
              </w:rPr>
            </w:pPr>
            <w:r>
              <w:rPr>
                <w:rFonts w:cs="Arial"/>
                <w:b/>
                <w:szCs w:val="18"/>
                <w:lang w:val="es-BO"/>
              </w:rPr>
            </w:r>
          </w:p>
        </w:tc>
      </w:tr>
      <w:tr>
        <w:trPr/>
        <w:tc>
          <w:tcPr>
            <w:tcW w:w="9493" w:type="dxa"/>
            <w:gridSpan w:val="3"/>
            <w:tcBorders>
              <w:top w:val="nil"/>
              <w:bottom w:val="nil"/>
            </w:tcBorders>
            <w:vAlign w:val="center"/>
          </w:tcPr>
          <w:p>
            <w:pPr>
              <w:pStyle w:val="Normal"/>
              <w:spacing w:lineRule="exact" w:line="200"/>
              <w:jc w:val="center"/>
              <w:rPr>
                <w:rFonts w:cs="Arial"/>
                <w:b/>
                <w:b/>
                <w:szCs w:val="18"/>
                <w:lang w:val="es-BO"/>
              </w:rPr>
            </w:pPr>
            <w:r>
              <w:rPr>
                <w:rFonts w:cs="Arial"/>
                <w:b/>
                <w:szCs w:val="18"/>
                <w:lang w:val="es-BO"/>
              </w:rPr>
            </w:r>
          </w:p>
        </w:tc>
      </w:tr>
      <w:tr>
        <w:trPr/>
        <w:tc>
          <w:tcPr>
            <w:tcW w:w="9493" w:type="dxa"/>
            <w:gridSpan w:val="3"/>
            <w:tcBorders>
              <w:top w:val="nil"/>
            </w:tcBorders>
          </w:tcPr>
          <w:p>
            <w:pPr>
              <w:pStyle w:val="Normal"/>
              <w:spacing w:lineRule="exact" w:line="200"/>
              <w:jc w:val="center"/>
              <w:rPr>
                <w:rFonts w:cs="Arial"/>
                <w:b/>
                <w:b/>
                <w:szCs w:val="18"/>
                <w:lang w:val="es-BO"/>
              </w:rPr>
            </w:pPr>
            <w:r>
              <w:rPr>
                <w:rFonts w:cs="Arial"/>
                <w:b/>
                <w:szCs w:val="18"/>
                <w:lang w:val="es-BO"/>
              </w:rPr>
            </w:r>
          </w:p>
        </w:tc>
      </w:tr>
      <w:tr>
        <w:trPr/>
        <w:tc>
          <w:tcPr>
            <w:tcW w:w="9493" w:type="dxa"/>
            <w:gridSpan w:val="3"/>
            <w:tcBorders/>
            <w:shd w:color="auto" w:fill="DBE5F1" w:themeFill="accent1" w:themeFillTint="33" w:val="clear"/>
          </w:tcPr>
          <w:p>
            <w:pPr>
              <w:pStyle w:val="Normal"/>
              <w:rPr>
                <w:rFonts w:cs="Arial"/>
                <w:b/>
                <w:b/>
                <w:i/>
                <w:i/>
                <w:szCs w:val="18"/>
                <w:lang w:val="es-BO"/>
              </w:rPr>
            </w:pPr>
            <w:r>
              <w:rPr>
                <w:b/>
                <w:i/>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pStyle w:val="Normal"/>
        <w:spacing w:lineRule="exact" w:line="200"/>
        <w:jc w:val="center"/>
        <w:rPr>
          <w:rFonts w:cs="Arial"/>
          <w:b/>
          <w:b/>
          <w:sz w:val="2"/>
          <w:szCs w:val="18"/>
          <w:lang w:val="es-BO"/>
        </w:rPr>
      </w:pPr>
      <w:r>
        <w:rPr>
          <w:rFonts w:cs="Arial"/>
          <w:b/>
          <w:sz w:val="2"/>
          <w:szCs w:val="18"/>
          <w:lang w:val="es-BO"/>
        </w:rPr>
      </w:r>
    </w:p>
    <w:tbl>
      <w:tblPr>
        <w:tblStyle w:val="11"/>
        <w:tblW w:w="9490" w:type="dxa"/>
        <w:jc w:val="left"/>
        <w:tblInd w:w="0" w:type="dxa"/>
        <w:tblCellMar>
          <w:top w:w="0" w:type="dxa"/>
          <w:left w:w="70" w:type="dxa"/>
          <w:bottom w:w="0" w:type="dxa"/>
          <w:right w:w="70" w:type="dxa"/>
        </w:tblCellMar>
      </w:tblPr>
      <w:tblGrid>
        <w:gridCol w:w="984"/>
        <w:gridCol w:w="2625"/>
        <w:gridCol w:w="2081"/>
        <w:gridCol w:w="1480"/>
        <w:gridCol w:w="2320"/>
      </w:tblGrid>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244061" w:themeFill="accent1" w:themeFillShade="80" w:val="clear"/>
            <w:vAlign w:val="bottom"/>
          </w:tcPr>
          <w:p>
            <w:pPr>
              <w:pStyle w:val="Normal"/>
              <w:jc w:val="center"/>
              <w:rPr>
                <w:rFonts w:ascii="Arial" w:hAnsi="Arial" w:cs="Arial"/>
                <w:b/>
                <w:b/>
                <w:bCs/>
                <w:szCs w:val="18"/>
                <w:lang w:val="es-BO" w:eastAsia="es-BO"/>
              </w:rPr>
            </w:pPr>
            <w:r>
              <w:rPr>
                <w:rFonts w:cs="Arial" w:ascii="Arial" w:hAnsi="Arial"/>
                <w:b/>
                <w:bCs/>
                <w:sz w:val="20"/>
                <w:szCs w:val="20"/>
                <w:lang w:val="es-BO" w:eastAsia="es-BO"/>
              </w:rPr>
              <w:t>CONDICIONES MÍNIMAS PRESENTADAS POR EL PROPONENTE.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lang w:val="es-BO" w:eastAsia="es-BO"/>
              </w:rPr>
            </w:pPr>
            <w:r>
              <w:rPr>
                <w:rFonts w:cs="Arial" w:ascii="Arial" w:hAnsi="Arial"/>
                <w:b/>
                <w:bCs/>
                <w:lang w:val="es-BO" w:eastAsia="es-BO"/>
              </w:rPr>
              <w:t>A. FORMACIÓN</w:t>
            </w:r>
          </w:p>
        </w:tc>
      </w:tr>
      <w:tr>
        <w:trPr>
          <w:trHeight w:val="300"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 xml:space="preserve">Institución </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Fecha del documento que avala la formación</w:t>
            </w:r>
          </w:p>
        </w:tc>
        <w:tc>
          <w:tcPr>
            <w:tcW w:w="1480"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 xml:space="preserve">Grado de instrucción </w:t>
            </w:r>
          </w:p>
        </w:tc>
        <w:tc>
          <w:tcPr>
            <w:tcW w:w="2320"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 xml:space="preserve">Documento, certificado u otros </w:t>
            </w:r>
          </w:p>
        </w:tc>
      </w:tr>
      <w:tr>
        <w:trPr>
          <w:trHeight w:val="30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148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232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r>
      <w:tr>
        <w:trPr>
          <w:trHeight w:val="8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r>
      <w:tr>
        <w:trPr>
          <w:trHeight w:val="14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r>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lang w:val="es-BO" w:eastAsia="es-BO"/>
              </w:rPr>
            </w:pPr>
            <w:r>
              <w:rPr>
                <w:rFonts w:cs="Arial" w:ascii="Arial" w:hAnsi="Arial"/>
                <w:b/>
                <w:bCs/>
                <w:lang w:val="es-BO" w:eastAsia="es-BO"/>
              </w:rPr>
              <w:t xml:space="preserve">B. </w:t>
            </w:r>
            <w:r>
              <w:rPr>
                <w:rFonts w:cs="Arial" w:ascii="Arial" w:hAnsi="Arial"/>
                <w:b/>
                <w:bCs/>
                <w:szCs w:val="18"/>
                <w:lang w:val="es-BO" w:eastAsia="es-BO"/>
              </w:rPr>
              <w:t>CURSOS (ESPECIALIZACIÓN, SEMINARIOS, CAPACITACIONES, ENTRE OTROS)</w:t>
            </w:r>
          </w:p>
        </w:tc>
      </w:tr>
      <w:tr>
        <w:trPr>
          <w:trHeight w:val="315"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szCs w:val="18"/>
                <w:lang w:val="es-BO" w:eastAsia="es-BO"/>
              </w:rPr>
            </w:pPr>
            <w:r>
              <w:rPr>
                <w:rFonts w:cs="Arial" w:ascii="Arial" w:hAnsi="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Fecha del documento que avala el  curso</w:t>
            </w:r>
          </w:p>
        </w:tc>
        <w:tc>
          <w:tcPr>
            <w:tcW w:w="1480"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Nombre del Curso</w:t>
            </w:r>
          </w:p>
        </w:tc>
        <w:tc>
          <w:tcPr>
            <w:tcW w:w="2320"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Duración en Horas Académicas</w:t>
            </w:r>
          </w:p>
        </w:tc>
      </w:tr>
      <w:tr>
        <w:trPr>
          <w:trHeight w:val="45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szCs w:val="18"/>
                <w:lang w:val="es-BO" w:eastAsia="es-BO"/>
              </w:rPr>
            </w:pPr>
            <w:r>
              <w:rPr>
                <w:rFonts w:cs="Arial" w:ascii="Arial" w:hAnsi="Arial"/>
                <w:szCs w:val="18"/>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148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232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r>
      <w:tr>
        <w:trPr>
          <w:trHeight w:val="89"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r>
      <w:tr>
        <w:trPr>
          <w:trHeight w:val="16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r>
      <w:tr>
        <w:trPr>
          <w:trHeight w:val="33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lang w:val="es-BO" w:eastAsia="es-BO"/>
              </w:rPr>
            </w:pPr>
            <w:r>
              <w:rPr>
                <w:rFonts w:cs="Arial" w:ascii="Arial" w:hAnsi="Arial"/>
                <w:b/>
                <w:bCs/>
                <w:lang w:val="es-BO" w:eastAsia="es-BO"/>
              </w:rPr>
              <w:t>C. EXPERIENCIA GENERAL</w:t>
            </w:r>
          </w:p>
        </w:tc>
      </w:tr>
      <w:tr>
        <w:trPr>
          <w:trHeight w:val="754"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Objeto del Trabajo</w:t>
            </w:r>
          </w:p>
        </w:tc>
        <w:tc>
          <w:tcPr>
            <w:tcW w:w="1480"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Cargo Ocupado</w:t>
            </w:r>
          </w:p>
        </w:tc>
        <w:tc>
          <w:tcPr>
            <w:tcW w:w="2320"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Tiempo Trabajado)</w:t>
            </w:r>
          </w:p>
          <w:p>
            <w:pPr>
              <w:pStyle w:val="Normal"/>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254"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Calibri" w:hAnsi="Calibri" w:cs="Calibri"/>
                <w:szCs w:val="22"/>
                <w:lang w:val="es-BO" w:eastAsia="es-BO"/>
              </w:rPr>
            </w:pPr>
            <w:r>
              <w:rPr>
                <w:rFonts w:cs="Calibri" w:ascii="Calibri" w:hAnsi="Calibri"/>
                <w:szCs w:val="22"/>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rPr>
                <w:rFonts w:ascii="Calibri" w:hAnsi="Calibri" w:cs="Calibri"/>
                <w:szCs w:val="22"/>
                <w:lang w:val="es-BO" w:eastAsia="es-BO"/>
              </w:rPr>
            </w:pPr>
            <w:r>
              <w:rPr>
                <w:rFonts w:cs="Calibri" w:ascii="Calibri" w:hAnsi="Calibri"/>
                <w:szCs w:val="22"/>
                <w:lang w:val="es-BO" w:eastAsia="es-BO"/>
              </w:rPr>
              <w:t> </w:t>
            </w:r>
          </w:p>
        </w:tc>
      </w:tr>
      <w:tr>
        <w:trPr>
          <w:trHeight w:val="14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Calibri" w:hAnsi="Calibri" w:cs="Calibri"/>
                <w:szCs w:val="22"/>
                <w:lang w:val="es-BO" w:eastAsia="es-BO"/>
              </w:rPr>
            </w:pPr>
            <w:r>
              <w:rPr>
                <w:rFonts w:cs="Calibri" w:ascii="Calibri" w:hAnsi="Calibri"/>
                <w:szCs w:val="22"/>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rPr>
                <w:rFonts w:ascii="Calibri" w:hAnsi="Calibri" w:cs="Calibri"/>
                <w:szCs w:val="22"/>
                <w:lang w:val="es-BO" w:eastAsia="es-BO"/>
              </w:rPr>
            </w:pPr>
            <w:r>
              <w:rPr>
                <w:rFonts w:cs="Calibri" w:ascii="Calibri" w:hAnsi="Calibri"/>
                <w:szCs w:val="22"/>
                <w:lang w:val="es-BO" w:eastAsia="es-BO"/>
              </w:rPr>
              <w:t>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lang w:val="es-BO" w:eastAsia="es-BO"/>
              </w:rPr>
            </w:pPr>
            <w:r>
              <w:rPr>
                <w:rFonts w:cs="Arial" w:ascii="Arial" w:hAnsi="Arial"/>
                <w:b/>
                <w:bCs/>
                <w:lang w:val="es-BO" w:eastAsia="es-BO"/>
              </w:rPr>
              <w:t>D. EXPERIENCIA ESPECÍFICAS</w:t>
            </w:r>
          </w:p>
        </w:tc>
      </w:tr>
      <w:tr>
        <w:trPr>
          <w:trHeight w:val="658"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Objeto del trabajo</w:t>
            </w:r>
          </w:p>
        </w:tc>
        <w:tc>
          <w:tcPr>
            <w:tcW w:w="1480"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Cargo Ocupado</w:t>
            </w:r>
          </w:p>
        </w:tc>
        <w:tc>
          <w:tcPr>
            <w:tcW w:w="2320"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Tiempo Trabajado</w:t>
            </w:r>
          </w:p>
          <w:p>
            <w:pPr>
              <w:pStyle w:val="Normal"/>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ascii="Calibri" w:hAnsi="Calibri" w:cs="Calibri"/>
                <w:szCs w:val="22"/>
                <w:lang w:val="es-BO" w:eastAsia="es-BO"/>
              </w:rPr>
            </w:pPr>
            <w:r>
              <w:rPr>
                <w:rFonts w:cs="Calibri" w:ascii="Calibri" w:hAnsi="Calibri"/>
                <w:szCs w:val="22"/>
                <w:lang w:val="es-BO" w:eastAsia="es-BO"/>
              </w:rPr>
              <w:t>  </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ascii="Calibri" w:hAnsi="Calibri" w:cs="Calibri"/>
                <w:szCs w:val="22"/>
                <w:lang w:val="es-BO" w:eastAsia="es-BO"/>
              </w:rPr>
            </w:pPr>
            <w:r>
              <w:rPr>
                <w:rFonts w:cs="Calibri" w:ascii="Calibri" w:hAnsi="Calibri"/>
                <w:szCs w:val="22"/>
                <w:lang w:val="es-BO" w:eastAsia="es-BO"/>
              </w:rPr>
              <w:t>  </w:t>
            </w:r>
          </w:p>
        </w:tc>
      </w:tr>
      <w:tr>
        <w:trPr>
          <w:trHeight w:val="39"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cs="Calibri"/>
                <w:lang w:val="es-BO" w:eastAsia="es-BO"/>
              </w:rPr>
            </w:pPr>
            <w:r>
              <w:rPr>
                <w:lang w:val="es-BO"/>
              </w:rPr>
              <w:t xml:space="preserve"> </w:t>
            </w:r>
            <w:r>
              <w:rPr>
                <w:lang w:val="es-BO"/>
              </w:rPr>
              <w:t>(**)El Proponente debe presentar su propuesta de acuerdo con las condiciones mínimas solicitadas por la entidad.</w:t>
            </w:r>
          </w:p>
        </w:tc>
      </w:tr>
    </w:tbl>
    <w:p>
      <w:pPr>
        <w:pStyle w:val="Normal"/>
        <w:jc w:val="center"/>
        <w:rPr>
          <w:rFonts w:cs="Arial"/>
          <w:b/>
          <w:b/>
          <w:szCs w:val="18"/>
          <w:lang w:val="es-BO"/>
        </w:rPr>
      </w:pPr>
      <w:r>
        <w:br w:type="page"/>
      </w:r>
      <w:r>
        <w:rPr>
          <w:rFonts w:cs="Arial"/>
          <w:b/>
          <w:szCs w:val="18"/>
          <w:lang w:val="es-BO"/>
        </w:rPr>
        <w:t>FORMULARIO C-2</w:t>
      </w:r>
    </w:p>
    <w:p>
      <w:pPr>
        <w:pStyle w:val="Normal"/>
        <w:spacing w:lineRule="exact" w:line="200"/>
        <w:jc w:val="center"/>
        <w:rPr>
          <w:rFonts w:cs="Arial"/>
          <w:b/>
          <w:b/>
          <w:szCs w:val="18"/>
          <w:lang w:val="es-BO"/>
        </w:rPr>
      </w:pPr>
      <w:r>
        <w:rPr>
          <w:rFonts w:cs="Arial"/>
          <w:b/>
          <w:szCs w:val="18"/>
          <w:lang w:val="es-BO"/>
        </w:rPr>
        <w:t xml:space="preserve">CONDICIONES ADICIONALES  </w:t>
      </w:r>
    </w:p>
    <w:p>
      <w:pPr>
        <w:pStyle w:val="Normal"/>
        <w:spacing w:lineRule="exact" w:line="200"/>
        <w:jc w:val="center"/>
        <w:rPr>
          <w:rFonts w:cs="Arial"/>
          <w:b/>
          <w:b/>
          <w:szCs w:val="18"/>
          <w:lang w:val="es-BO"/>
        </w:rPr>
      </w:pPr>
      <w:r>
        <w:rPr>
          <w:rFonts w:cs="Arial"/>
          <w:b/>
          <w:szCs w:val="18"/>
          <w:lang w:val="es-BO"/>
        </w:rPr>
      </w:r>
    </w:p>
    <w:tbl>
      <w:tblPr>
        <w:tblStyle w:val="11"/>
        <w:tblW w:w="9924" w:type="dxa"/>
        <w:jc w:val="center"/>
        <w:tblInd w:w="0" w:type="dxa"/>
        <w:tblCellMar>
          <w:top w:w="0" w:type="dxa"/>
          <w:left w:w="28" w:type="dxa"/>
          <w:bottom w:w="0" w:type="dxa"/>
          <w:right w:w="28" w:type="dxa"/>
        </w:tblCellMar>
      </w:tblPr>
      <w:tblGrid>
        <w:gridCol w:w="391"/>
        <w:gridCol w:w="5459"/>
        <w:gridCol w:w="1632"/>
        <w:gridCol w:w="2441"/>
      </w:tblGrid>
      <w:tr>
        <w:trPr>
          <w:tblHeader w:val="true"/>
          <w:trHeight w:val="655" w:hRule="atLeast"/>
        </w:trPr>
        <w:tc>
          <w:tcPr>
            <w:tcW w:w="7482" w:type="dxa"/>
            <w:gridSpan w:val="3"/>
            <w:tcBorders>
              <w:top w:val="single" w:sz="4" w:space="0" w:color="000000"/>
              <w:left w:val="single" w:sz="4" w:space="0" w:color="000000"/>
              <w:bottom w:val="single" w:sz="4" w:space="0" w:color="000000"/>
              <w:right w:val="single" w:sz="4" w:space="0" w:color="000000"/>
            </w:tcBorders>
            <w:shd w:color="auto" w:fill="B8CCE4" w:themeFill="accent1" w:themeFillTint="66" w:val="clear"/>
          </w:tcPr>
          <w:p>
            <w:pPr>
              <w:pStyle w:val="Normal"/>
              <w:jc w:val="center"/>
              <w:rPr>
                <w:rFonts w:ascii="Tahoma" w:hAnsi="Tahoma" w:cs="Tahoma"/>
                <w:b/>
                <w:b/>
                <w:sz w:val="16"/>
                <w:lang w:val="es-BO"/>
              </w:rPr>
            </w:pPr>
            <w:r>
              <w:rPr>
                <w:rFonts w:cs="Tahoma" w:ascii="Tahoma" w:hAnsi="Tahoma"/>
                <w:b/>
                <w:sz w:val="16"/>
                <w:lang w:val="es-BO"/>
              </w:rPr>
              <w:t>Para ser llenado por la Entidad convocante</w:t>
            </w:r>
          </w:p>
          <w:p>
            <w:pPr>
              <w:pStyle w:val="Normal"/>
              <w:jc w:val="center"/>
              <w:rPr>
                <w:rFonts w:ascii="Tahoma" w:hAnsi="Tahoma" w:cs="Tahoma"/>
                <w:b/>
                <w:b/>
                <w:i/>
                <w:i/>
                <w:sz w:val="16"/>
                <w:lang w:val="es-BO"/>
              </w:rPr>
            </w:pPr>
            <w:r>
              <w:rPr>
                <w:rFonts w:cs="Tahoma" w:ascii="Tahoma" w:hAnsi="Tahoma"/>
                <w:b/>
                <w:i/>
                <w:sz w:val="16"/>
                <w:lang w:val="es-BO"/>
              </w:rPr>
              <w:t>(llenar de manera previa a la publicación del DBC)</w:t>
            </w:r>
          </w:p>
        </w:tc>
        <w:tc>
          <w:tcPr>
            <w:tcW w:w="2441"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jc w:val="center"/>
              <w:rPr>
                <w:rFonts w:ascii="Tahoma" w:hAnsi="Tahoma" w:cs="Tahoma"/>
                <w:b/>
                <w:b/>
                <w:sz w:val="16"/>
                <w:lang w:val="es-BO"/>
              </w:rPr>
            </w:pPr>
            <w:r>
              <w:rPr>
                <w:rFonts w:cs="Tahoma" w:ascii="Tahoma" w:hAnsi="Tahoma"/>
                <w:b/>
                <w:sz w:val="16"/>
                <w:lang w:val="es-BO"/>
              </w:rPr>
              <w:t>Para ser llenado por el proponente al momento de elaborar su propuesta</w:t>
            </w:r>
          </w:p>
        </w:tc>
      </w:tr>
      <w:tr>
        <w:trPr>
          <w:trHeight w:val="909" w:hRule="atLeast"/>
        </w:trPr>
        <w:tc>
          <w:tcPr>
            <w:tcW w:w="391"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b/>
                <w:sz w:val="16"/>
                <w:lang w:val="es-BO"/>
              </w:rPr>
            </w:pPr>
            <w:r>
              <w:rPr>
                <w:rFonts w:cs="Tahoma" w:ascii="Tahoma" w:hAnsi="Tahoma"/>
                <w:b/>
                <w:sz w:val="16"/>
                <w:lang w:val="es-BO"/>
              </w:rPr>
              <w:t>#</w:t>
            </w:r>
          </w:p>
        </w:tc>
        <w:tc>
          <w:tcPr>
            <w:tcW w:w="5459"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b/>
                <w:sz w:val="16"/>
                <w:lang w:val="es-BO"/>
              </w:rPr>
            </w:pPr>
            <w:r>
              <w:rPr>
                <w:rFonts w:cs="Tahoma" w:ascii="Tahoma" w:hAnsi="Tahoma"/>
                <w:b/>
                <w:sz w:val="16"/>
                <w:lang w:val="es-BO"/>
              </w:rPr>
              <w:t>Condiciones Adicionales a ser evaluadas (*)</w:t>
            </w:r>
          </w:p>
        </w:tc>
        <w:tc>
          <w:tcPr>
            <w:tcW w:w="1632"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b/>
                <w:i/>
                <w:i/>
                <w:sz w:val="16"/>
                <w:lang w:val="es-BO"/>
              </w:rPr>
            </w:pPr>
            <w:r>
              <w:rPr>
                <w:rFonts w:cs="Tahoma" w:ascii="Tahoma" w:hAnsi="Tahoma"/>
                <w:b/>
                <w:sz w:val="16"/>
                <w:lang w:val="es-BO"/>
              </w:rPr>
              <w:t>Puntaje asignado (definir puntaje) (**)</w:t>
            </w:r>
          </w:p>
        </w:tc>
        <w:tc>
          <w:tcPr>
            <w:tcW w:w="2441"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jc w:val="center"/>
              <w:rPr>
                <w:rFonts w:ascii="Tahoma" w:hAnsi="Tahoma" w:cs="Tahoma"/>
                <w:b/>
                <w:b/>
                <w:sz w:val="16"/>
                <w:lang w:val="es-BO"/>
              </w:rPr>
            </w:pPr>
            <w:r>
              <w:rPr>
                <w:rFonts w:cs="Tahoma" w:ascii="Tahoma" w:hAnsi="Tahoma"/>
                <w:b/>
                <w:sz w:val="16"/>
                <w:lang w:val="es-BO"/>
              </w:rPr>
              <w:t>Condiciones Adicionales  Propuestas (***)</w:t>
            </w:r>
          </w:p>
        </w:tc>
      </w:tr>
      <w:tr>
        <w:trPr>
          <w:trHeight w:val="213" w:hRule="atLeast"/>
        </w:trPr>
        <w:tc>
          <w:tcPr>
            <w:tcW w:w="39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sz w:val="16"/>
                <w:lang w:val="es-BO"/>
              </w:rPr>
            </w:pPr>
            <w:r>
              <w:rPr>
                <w:rFonts w:cs="Tahoma" w:ascii="Tahoma" w:hAnsi="Tahoma"/>
                <w:sz w:val="16"/>
                <w:lang w:val="es-BO"/>
              </w:rPr>
              <w:t>1</w:t>
            </w:r>
          </w:p>
        </w:tc>
        <w:tc>
          <w:tcPr>
            <w:tcW w:w="5459" w:type="dxa"/>
            <w:tcBorders>
              <w:top w:val="single" w:sz="4" w:space="0" w:color="000000"/>
              <w:left w:val="single" w:sz="4" w:space="0" w:color="000000"/>
              <w:bottom w:val="single" w:sz="4" w:space="0" w:color="000000"/>
              <w:right w:val="single" w:sz="4" w:space="0" w:color="000000"/>
            </w:tcBorders>
            <w:vAlign w:val="center"/>
          </w:tcPr>
          <w:p>
            <w:pPr>
              <w:pStyle w:val="Normal"/>
              <w:jc w:val="left"/>
              <w:rPr>
                <w:rFonts w:ascii="Tahoma" w:hAnsi="Tahoma" w:cs="Tahoma"/>
                <w:b/>
                <w:b/>
                <w:sz w:val="16"/>
                <w:highlight w:val="yellow"/>
                <w:lang w:val="es-BO"/>
              </w:rPr>
            </w:pPr>
            <w:r>
              <w:rPr>
                <w:rFonts w:cs="Tahoma" w:ascii="Tahoma" w:hAnsi="Tahoma"/>
                <w:b/>
                <w:bCs/>
                <w:color w:val="000000"/>
                <w:sz w:val="16"/>
                <w:lang w:val="es-BO" w:eastAsia="es-BO"/>
              </w:rPr>
              <w:t>FORMACIÓN ADICIONAL</w:t>
            </w:r>
          </w:p>
        </w:tc>
        <w:tc>
          <w:tcPr>
            <w:tcW w:w="1632"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b/>
                <w:b/>
                <w:sz w:val="16"/>
                <w:highlight w:val="yellow"/>
                <w:lang w:val="es-BO"/>
              </w:rPr>
            </w:pPr>
            <w:r>
              <w:rPr>
                <w:rFonts w:cs="Tahoma" w:ascii="Tahoma" w:hAnsi="Tahoma"/>
                <w:b/>
                <w:sz w:val="16"/>
                <w:highlight w:val="yellow"/>
                <w:lang w:val="es-BO"/>
              </w:rPr>
            </w:r>
          </w:p>
        </w:tc>
        <w:tc>
          <w:tcPr>
            <w:tcW w:w="2441"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389" w:hRule="atLeast"/>
        </w:trPr>
        <w:tc>
          <w:tcPr>
            <w:tcW w:w="391"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459" w:type="dxa"/>
            <w:tcBorders>
              <w:top w:val="single" w:sz="8" w:space="0" w:color="000000"/>
              <w:left w:val="single" w:sz="8" w:space="0" w:color="000000"/>
              <w:bottom w:val="single" w:sz="8" w:space="0" w:color="000000"/>
              <w:right w:val="single" w:sz="8" w:space="0" w:color="000000"/>
            </w:tcBorders>
            <w:vAlign w:val="center"/>
          </w:tcPr>
          <w:p>
            <w:pPr>
              <w:pStyle w:val="Normal"/>
              <w:rPr>
                <w:rFonts w:ascii="Tahoma" w:hAnsi="Tahoma" w:cs="Tahoma"/>
                <w:sz w:val="16"/>
                <w:szCs w:val="16"/>
              </w:rPr>
            </w:pPr>
            <w:r>
              <w:rPr>
                <w:rFonts w:cs="Tahoma" w:ascii="Tahoma" w:hAnsi="Tahoma"/>
                <w:sz w:val="16"/>
                <w:szCs w:val="16"/>
              </w:rPr>
              <w:t>Licenciado de las carreras de Administración de Empresas, Economía, Auditoría o Contaduría Pública, Ingeniería Comercial o Ingeniería Financiera o ramas afines en las áreas económicas y financiera.</w:t>
            </w:r>
          </w:p>
        </w:tc>
        <w:tc>
          <w:tcPr>
            <w:tcW w:w="1632" w:type="dxa"/>
            <w:tcBorders>
              <w:top w:val="single" w:sz="8" w:space="0" w:color="000000"/>
              <w:left w:val="single" w:sz="8" w:space="0" w:color="000000"/>
              <w:bottom w:val="single" w:sz="8" w:space="0" w:color="000000"/>
              <w:right w:val="single" w:sz="8" w:space="0" w:color="000000"/>
            </w:tcBorders>
          </w:tcPr>
          <w:p>
            <w:pPr>
              <w:pStyle w:val="Normal"/>
              <w:jc w:val="center"/>
              <w:rPr>
                <w:rFonts w:ascii="Tahoma" w:hAnsi="Tahoma" w:cs="Tahoma"/>
                <w:b/>
                <w:b/>
                <w:sz w:val="16"/>
                <w:lang w:val="es-BO"/>
              </w:rPr>
            </w:pPr>
            <w:r>
              <w:rPr>
                <w:rFonts w:cs="Tahoma" w:ascii="Tahoma" w:hAnsi="Tahoma"/>
                <w:b/>
                <w:sz w:val="16"/>
                <w:lang w:val="es-BO"/>
              </w:rPr>
              <w:t>3 PUNTOS</w:t>
            </w:r>
          </w:p>
        </w:tc>
        <w:tc>
          <w:tcPr>
            <w:tcW w:w="2441"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63" w:hRule="atLeast"/>
        </w:trPr>
        <w:tc>
          <w:tcPr>
            <w:tcW w:w="391"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459" w:type="dxa"/>
            <w:tcBorders>
              <w:top w:val="single" w:sz="4" w:space="0" w:color="000000"/>
              <w:left w:val="single" w:sz="8" w:space="0" w:color="000000"/>
              <w:bottom w:val="single" w:sz="8" w:space="0" w:color="000000"/>
              <w:right w:val="single" w:sz="8" w:space="0" w:color="000000"/>
            </w:tcBorders>
            <w:vAlign w:val="center"/>
          </w:tcPr>
          <w:p>
            <w:pPr>
              <w:pStyle w:val="Normal"/>
              <w:rPr>
                <w:rFonts w:ascii="Tahoma" w:hAnsi="Tahoma" w:eastAsia="Times New Roman" w:cs="Tahoma"/>
                <w:color w:val="000000"/>
                <w:sz w:val="18"/>
                <w:szCs w:val="18"/>
                <w:lang w:val="es-ES"/>
              </w:rPr>
            </w:pPr>
            <w:r>
              <w:rPr>
                <w:rFonts w:eastAsia="MS Mincho" w:cs="Tahoma" w:ascii="Tahoma" w:hAnsi="Tahoma"/>
                <w:sz w:val="16"/>
                <w:szCs w:val="18"/>
                <w:lang w:val="es-ES" w:eastAsia="en-US"/>
              </w:rPr>
              <w:t>Curso, Taller o Seminario de la Ley Nº 2492 o Ley N° 843.</w:t>
            </w:r>
          </w:p>
        </w:tc>
        <w:tc>
          <w:tcPr>
            <w:tcW w:w="1632" w:type="dxa"/>
            <w:tcBorders>
              <w:top w:val="single" w:sz="4" w:space="0" w:color="000000"/>
              <w:left w:val="single" w:sz="8" w:space="0" w:color="000000"/>
              <w:bottom w:val="single" w:sz="8" w:space="0" w:color="000000"/>
              <w:right w:val="single" w:sz="8" w:space="0" w:color="000000"/>
            </w:tcBorders>
          </w:tcPr>
          <w:p>
            <w:pPr>
              <w:pStyle w:val="Normal"/>
              <w:widowControl w:val="false"/>
              <w:jc w:val="center"/>
              <w:rPr>
                <w:rFonts w:ascii="Tahoma" w:hAnsi="Tahoma" w:cs="Tahoma"/>
                <w:b/>
                <w:b/>
                <w:sz w:val="16"/>
                <w:lang w:val="es-BO"/>
              </w:rPr>
            </w:pPr>
            <w:r>
              <w:rPr>
                <w:rFonts w:cs="Tahoma" w:ascii="Tahoma" w:hAnsi="Tahoma"/>
                <w:b/>
                <w:sz w:val="16"/>
              </w:rPr>
              <w:t>1</w:t>
            </w:r>
            <w:r>
              <w:rPr>
                <w:rFonts w:cs="Tahoma" w:ascii="Tahoma" w:hAnsi="Tahoma"/>
                <w:b/>
                <w:sz w:val="16"/>
                <w:lang w:val="es-BO"/>
              </w:rPr>
              <w:t xml:space="preserve"> PUNTO</w:t>
            </w:r>
          </w:p>
        </w:tc>
        <w:tc>
          <w:tcPr>
            <w:tcW w:w="2441"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63" w:hRule="atLeast"/>
        </w:trPr>
        <w:tc>
          <w:tcPr>
            <w:tcW w:w="391"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459" w:type="dxa"/>
            <w:tcBorders>
              <w:top w:val="single" w:sz="4" w:space="0" w:color="000000"/>
              <w:left w:val="single" w:sz="8" w:space="0" w:color="000000"/>
              <w:bottom w:val="single" w:sz="8" w:space="0" w:color="000000"/>
              <w:right w:val="single" w:sz="8" w:space="0" w:color="000000"/>
            </w:tcBorders>
            <w:vAlign w:val="center"/>
          </w:tcPr>
          <w:p>
            <w:pPr>
              <w:pStyle w:val="Normal"/>
              <w:rPr>
                <w:rFonts w:ascii="Tahoma" w:hAnsi="Tahoma" w:eastAsia="Times New Roman" w:cs="Tahoma"/>
                <w:color w:val="000000"/>
                <w:sz w:val="18"/>
                <w:szCs w:val="18"/>
                <w:lang w:val="es-ES"/>
              </w:rPr>
            </w:pPr>
            <w:r>
              <w:rPr>
                <w:rFonts w:cs="Tahoma" w:ascii="Tahoma" w:hAnsi="Tahoma"/>
                <w:sz w:val="16"/>
                <w:szCs w:val="16"/>
              </w:rPr>
              <w:t>Curso, Taller o Seminario de la Ley Nº 1178</w:t>
            </w:r>
            <w:r>
              <w:rPr>
                <w:rFonts w:eastAsia="Times New Roman" w:cs="Tahoma" w:ascii="Tahoma" w:hAnsi="Tahoma"/>
                <w:color w:val="000000"/>
                <w:sz w:val="18"/>
                <w:szCs w:val="18"/>
                <w:lang w:val="es-ES"/>
              </w:rPr>
              <w:t>.</w:t>
            </w:r>
          </w:p>
        </w:tc>
        <w:tc>
          <w:tcPr>
            <w:tcW w:w="1632" w:type="dxa"/>
            <w:tcBorders>
              <w:top w:val="single" w:sz="4" w:space="0" w:color="000000"/>
              <w:left w:val="single" w:sz="8" w:space="0" w:color="000000"/>
              <w:bottom w:val="single" w:sz="8" w:space="0" w:color="000000"/>
              <w:right w:val="single" w:sz="8" w:space="0" w:color="000000"/>
            </w:tcBorders>
          </w:tcPr>
          <w:p>
            <w:pPr>
              <w:pStyle w:val="Normal"/>
              <w:widowControl w:val="false"/>
              <w:jc w:val="center"/>
              <w:rPr>
                <w:rFonts w:ascii="Tahoma" w:hAnsi="Tahoma" w:cs="Tahoma"/>
                <w:b/>
                <w:b/>
                <w:sz w:val="16"/>
              </w:rPr>
            </w:pPr>
            <w:r>
              <w:rPr>
                <w:rFonts w:ascii="Tahoma" w:hAnsi="Tahoma"/>
                <w:b/>
                <w:sz w:val="16"/>
                <w:lang w:val="es-BO"/>
              </w:rPr>
              <w:t>1</w:t>
            </w:r>
            <w:r>
              <w:rPr>
                <w:rFonts w:cs="Tahoma" w:ascii="Tahoma" w:hAnsi="Tahoma"/>
                <w:b/>
                <w:sz w:val="16"/>
                <w:lang w:val="es-BO"/>
              </w:rPr>
              <w:t xml:space="preserve"> PUNT</w:t>
            </w:r>
            <w:r>
              <w:rPr>
                <w:rFonts w:cs="Tahoma" w:ascii="Tahoma" w:hAnsi="Tahoma"/>
                <w:b/>
                <w:sz w:val="16"/>
              </w:rPr>
              <w:t>O</w:t>
            </w:r>
          </w:p>
        </w:tc>
        <w:tc>
          <w:tcPr>
            <w:tcW w:w="2441"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63" w:hRule="atLeast"/>
        </w:trPr>
        <w:tc>
          <w:tcPr>
            <w:tcW w:w="391"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459" w:type="dxa"/>
            <w:tcBorders>
              <w:top w:val="single" w:sz="4" w:space="0" w:color="000000"/>
              <w:left w:val="single" w:sz="8" w:space="0" w:color="000000"/>
              <w:bottom w:val="single" w:sz="8" w:space="0" w:color="000000"/>
              <w:right w:val="single" w:sz="8" w:space="0" w:color="000000"/>
            </w:tcBorders>
            <w:vAlign w:val="center"/>
          </w:tcPr>
          <w:p>
            <w:pPr>
              <w:pStyle w:val="Normal"/>
              <w:rPr>
                <w:rFonts w:ascii="Tahoma" w:hAnsi="Tahoma" w:eastAsia="Times New Roman" w:cs="Tahoma"/>
                <w:color w:val="000000"/>
                <w:sz w:val="18"/>
                <w:szCs w:val="18"/>
                <w:lang w:val="es-ES"/>
              </w:rPr>
            </w:pPr>
            <w:r>
              <w:rPr>
                <w:rFonts w:cs="Tahoma" w:ascii="Tahoma" w:hAnsi="Tahoma"/>
                <w:sz w:val="16"/>
                <w:szCs w:val="16"/>
              </w:rPr>
              <w:t>Otros Cursos, Talleres o Seminarios en conocimientos Ofimáticos (Excel y word).</w:t>
            </w:r>
          </w:p>
        </w:tc>
        <w:tc>
          <w:tcPr>
            <w:tcW w:w="1632" w:type="dxa"/>
            <w:tcBorders>
              <w:top w:val="single" w:sz="4" w:space="0" w:color="000000"/>
              <w:left w:val="single" w:sz="8" w:space="0" w:color="000000"/>
              <w:bottom w:val="single" w:sz="8" w:space="0" w:color="000000"/>
              <w:right w:val="single" w:sz="8" w:space="0" w:color="000000"/>
            </w:tcBorders>
          </w:tcPr>
          <w:p>
            <w:pPr>
              <w:pStyle w:val="Normal"/>
              <w:widowControl w:val="false"/>
              <w:jc w:val="center"/>
              <w:rPr>
                <w:rFonts w:ascii="Tahoma" w:hAnsi="Tahoma" w:cs="Tahoma"/>
                <w:b/>
                <w:b/>
                <w:sz w:val="16"/>
              </w:rPr>
            </w:pPr>
            <w:r>
              <w:rPr>
                <w:rFonts w:ascii="Tahoma" w:hAnsi="Tahoma"/>
                <w:b/>
                <w:sz w:val="16"/>
                <w:lang w:val="es-BO"/>
              </w:rPr>
              <w:t>1</w:t>
            </w:r>
            <w:r>
              <w:rPr>
                <w:rFonts w:cs="Tahoma" w:ascii="Tahoma" w:hAnsi="Tahoma"/>
                <w:b/>
                <w:sz w:val="16"/>
                <w:lang w:val="es-BO"/>
              </w:rPr>
              <w:t xml:space="preserve"> PUNT</w:t>
            </w:r>
            <w:r>
              <w:rPr>
                <w:rFonts w:cs="Tahoma" w:ascii="Tahoma" w:hAnsi="Tahoma"/>
                <w:b/>
                <w:sz w:val="16"/>
              </w:rPr>
              <w:t>O</w:t>
            </w:r>
          </w:p>
        </w:tc>
        <w:tc>
          <w:tcPr>
            <w:tcW w:w="2441"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28" w:hRule="atLeast"/>
        </w:trPr>
        <w:tc>
          <w:tcPr>
            <w:tcW w:w="391"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b/>
                <w:b/>
                <w:sz w:val="16"/>
                <w:lang w:val="es-BO"/>
              </w:rPr>
            </w:pPr>
            <w:r>
              <w:rPr>
                <w:rFonts w:cs="Tahoma" w:ascii="Tahoma" w:hAnsi="Tahoma"/>
                <w:b/>
                <w:sz w:val="16"/>
                <w:lang w:val="es-BO"/>
              </w:rPr>
              <w:t>2</w:t>
            </w:r>
          </w:p>
        </w:tc>
        <w:tc>
          <w:tcPr>
            <w:tcW w:w="5459"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rFonts w:ascii="Tahoma" w:hAnsi="Tahoma" w:cs="Tahoma"/>
                <w:sz w:val="16"/>
                <w:highlight w:val="yellow"/>
              </w:rPr>
            </w:pPr>
            <w:r>
              <w:rPr>
                <w:rFonts w:cs="Tahoma" w:ascii="Tahoma" w:hAnsi="Tahoma"/>
                <w:b/>
                <w:bCs/>
                <w:sz w:val="16"/>
              </w:rPr>
              <w:t>EXPERIENCIA LABORAL</w:t>
            </w:r>
          </w:p>
        </w:tc>
        <w:tc>
          <w:tcPr>
            <w:tcW w:w="1632"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b/>
                <w:b/>
                <w:sz w:val="16"/>
                <w:highlight w:val="yellow"/>
                <w:lang w:val="es-BO"/>
              </w:rPr>
            </w:pPr>
            <w:r>
              <w:rPr>
                <w:rFonts w:cs="Tahoma" w:ascii="Tahoma" w:hAnsi="Tahoma"/>
                <w:b/>
                <w:sz w:val="16"/>
                <w:lang w:val="es-BO"/>
              </w:rPr>
              <w:t>9 PUNTOS</w:t>
            </w:r>
          </w:p>
        </w:tc>
        <w:tc>
          <w:tcPr>
            <w:tcW w:w="2441"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441" w:hRule="atLeast"/>
        </w:trPr>
        <w:tc>
          <w:tcPr>
            <w:tcW w:w="391"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4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Tahoma" w:hAnsi="Tahoma" w:eastAsia="Times New Roman" w:cs="Tahoma"/>
                <w:color w:val="000000"/>
                <w:sz w:val="18"/>
                <w:szCs w:val="18"/>
                <w:lang w:val="es-ES"/>
              </w:rPr>
            </w:pPr>
            <w:r>
              <w:rPr>
                <w:rFonts w:eastAsia="Times New Roman" w:cs="Tahoma" w:ascii="Tahoma" w:hAnsi="Tahoma"/>
                <w:sz w:val="16"/>
                <w:szCs w:val="16"/>
              </w:rPr>
              <w:t>Experiencia laboral certificada en el ámbito tributario.</w:t>
            </w:r>
          </w:p>
        </w:tc>
        <w:tc>
          <w:tcPr>
            <w:tcW w:w="1632"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b/>
                <w:b/>
                <w:sz w:val="16"/>
                <w:lang w:val="es-BO"/>
              </w:rPr>
            </w:pPr>
            <w:r>
              <w:rPr>
                <w:rFonts w:cs="Tahoma" w:ascii="Tahoma" w:hAnsi="Tahoma"/>
                <w:b/>
                <w:sz w:val="16"/>
                <w:lang w:val="es-BO"/>
              </w:rPr>
            </w:r>
          </w:p>
        </w:tc>
        <w:tc>
          <w:tcPr>
            <w:tcW w:w="2441"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95" w:hRule="atLeast"/>
        </w:trPr>
        <w:tc>
          <w:tcPr>
            <w:tcW w:w="391"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4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Tahoma" w:hAnsi="Tahoma" w:eastAsia="Times New Roman" w:cs="Tahoma"/>
                <w:color w:val="000000"/>
                <w:sz w:val="18"/>
                <w:szCs w:val="18"/>
                <w:lang w:val="es-ES" w:eastAsia="es-ES" w:bidi="ar-SA"/>
              </w:rPr>
            </w:pPr>
            <w:r>
              <w:rPr>
                <w:rFonts w:eastAsia="Times New Roman" w:cs="Tahoma" w:ascii="Tahoma" w:hAnsi="Tahoma"/>
                <w:color w:val="000000"/>
                <w:sz w:val="18"/>
                <w:szCs w:val="18"/>
                <w:lang w:val="es-ES" w:eastAsia="en-US"/>
              </w:rPr>
              <w:t>De 1 mes hasta 5 meses = 1</w:t>
            </w:r>
            <w:r>
              <w:rPr>
                <w:rFonts w:eastAsia="Times New Roman" w:cs="Tahoma" w:ascii="Tahoma" w:hAnsi="Tahoma"/>
                <w:bCs/>
                <w:color w:val="000000"/>
                <w:sz w:val="18"/>
                <w:szCs w:val="18"/>
                <w:lang w:val="es-ES" w:eastAsia="en-US"/>
              </w:rPr>
              <w:t xml:space="preserve"> puntos</w:t>
            </w:r>
          </w:p>
        </w:tc>
        <w:tc>
          <w:tcPr>
            <w:tcW w:w="1632"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b/>
                <w:b/>
                <w:sz w:val="16"/>
                <w:lang w:val="es-BO"/>
              </w:rPr>
            </w:pPr>
            <w:r>
              <w:rPr>
                <w:rFonts w:cs="Tahoma" w:ascii="Tahoma" w:hAnsi="Tahoma"/>
                <w:b/>
                <w:sz w:val="16"/>
                <w:lang w:val="es-BO"/>
              </w:rPr>
            </w:r>
          </w:p>
        </w:tc>
        <w:tc>
          <w:tcPr>
            <w:tcW w:w="2441"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336" w:hRule="atLeast"/>
        </w:trPr>
        <w:tc>
          <w:tcPr>
            <w:tcW w:w="391"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4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Tahoma" w:hAnsi="Tahoma" w:eastAsia="Times New Roman" w:cs="Tahoma"/>
                <w:color w:val="000000"/>
                <w:sz w:val="18"/>
                <w:szCs w:val="18"/>
                <w:lang w:val="es-ES" w:eastAsia="es-ES" w:bidi="ar-SA"/>
              </w:rPr>
            </w:pPr>
            <w:r>
              <w:rPr>
                <w:rFonts w:eastAsia="Times New Roman" w:cs="Tahoma" w:ascii="Tahoma" w:hAnsi="Tahoma"/>
                <w:color w:val="000000"/>
                <w:sz w:val="18"/>
                <w:szCs w:val="18"/>
                <w:lang w:val="es-ES" w:eastAsia="en-US"/>
              </w:rPr>
              <w:t>De  6 meses hasta 12 meses = 3</w:t>
            </w:r>
            <w:r>
              <w:rPr>
                <w:rFonts w:eastAsia="Times New Roman" w:cs="Tahoma" w:ascii="Tahoma" w:hAnsi="Tahoma"/>
                <w:bCs/>
                <w:color w:val="000000"/>
                <w:sz w:val="18"/>
                <w:szCs w:val="18"/>
                <w:lang w:val="es-ES" w:eastAsia="en-US"/>
              </w:rPr>
              <w:t xml:space="preserve"> puntos</w:t>
            </w:r>
          </w:p>
        </w:tc>
        <w:tc>
          <w:tcPr>
            <w:tcW w:w="1632"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b/>
                <w:b/>
                <w:sz w:val="16"/>
                <w:lang w:val="es-BO"/>
              </w:rPr>
            </w:pPr>
            <w:r>
              <w:rPr>
                <w:rFonts w:cs="Tahoma" w:ascii="Tahoma" w:hAnsi="Tahoma"/>
                <w:b/>
                <w:sz w:val="16"/>
                <w:lang w:val="es-BO"/>
              </w:rPr>
            </w:r>
          </w:p>
        </w:tc>
        <w:tc>
          <w:tcPr>
            <w:tcW w:w="2441"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81" w:hRule="atLeast"/>
        </w:trPr>
        <w:tc>
          <w:tcPr>
            <w:tcW w:w="391"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45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rPr>
                <w:rFonts w:ascii="Tahoma" w:hAnsi="Tahoma" w:eastAsia="Times New Roman" w:cs="Tahoma"/>
                <w:color w:val="000000"/>
                <w:sz w:val="18"/>
                <w:szCs w:val="18"/>
                <w:lang w:val="es-ES" w:eastAsia="es-ES" w:bidi="ar-SA"/>
              </w:rPr>
            </w:pPr>
            <w:r>
              <w:rPr>
                <w:rFonts w:eastAsia="Times New Roman" w:cs="Tahoma" w:ascii="Tahoma" w:hAnsi="Tahoma"/>
                <w:color w:val="000000"/>
                <w:sz w:val="18"/>
                <w:szCs w:val="18"/>
                <w:lang w:val="es-ES" w:eastAsia="en-US"/>
              </w:rPr>
              <w:t>Mayor a 12 meses = 9</w:t>
            </w:r>
            <w:r>
              <w:rPr>
                <w:rFonts w:eastAsia="Times New Roman" w:cs="Tahoma" w:ascii="Tahoma" w:hAnsi="Tahoma"/>
                <w:bCs/>
                <w:color w:val="000000"/>
                <w:sz w:val="18"/>
                <w:szCs w:val="18"/>
                <w:lang w:val="es-ES" w:eastAsia="en-US"/>
              </w:rPr>
              <w:t xml:space="preserve"> puntos</w:t>
            </w:r>
          </w:p>
        </w:tc>
        <w:tc>
          <w:tcPr>
            <w:tcW w:w="1632"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b/>
                <w:b/>
                <w:sz w:val="16"/>
                <w:lang w:val="es-BO"/>
              </w:rPr>
            </w:pPr>
            <w:r>
              <w:rPr>
                <w:rFonts w:cs="Tahoma" w:ascii="Tahoma" w:hAnsi="Tahoma"/>
                <w:b/>
                <w:sz w:val="16"/>
                <w:lang w:val="es-BO"/>
              </w:rPr>
            </w:r>
          </w:p>
        </w:tc>
        <w:tc>
          <w:tcPr>
            <w:tcW w:w="2441"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1417" w:hRule="atLeast"/>
        </w:trPr>
        <w:tc>
          <w:tcPr>
            <w:tcW w:w="391"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sz w:val="16"/>
                <w:lang w:val="es-BO"/>
              </w:rPr>
            </w:pPr>
            <w:r>
              <w:rPr>
                <w:rFonts w:cs="Tahoma" w:ascii="Tahoma" w:hAnsi="Tahoma"/>
                <w:sz w:val="16"/>
                <w:lang w:val="es-BO"/>
              </w:rPr>
              <w:t>3</w:t>
            </w:r>
          </w:p>
        </w:tc>
        <w:tc>
          <w:tcPr>
            <w:tcW w:w="5459" w:type="dxa"/>
            <w:tcBorders>
              <w:top w:val="single" w:sz="4" w:space="0" w:color="000000"/>
              <w:left w:val="single" w:sz="4" w:space="0" w:color="000000"/>
              <w:bottom w:val="single" w:sz="4" w:space="0" w:color="000000"/>
              <w:right w:val="single" w:sz="4" w:space="0" w:color="000000"/>
            </w:tcBorders>
            <w:vAlign w:val="center"/>
          </w:tcPr>
          <w:p>
            <w:pPr>
              <w:pStyle w:val="Normal"/>
              <w:rPr>
                <w:rFonts w:ascii="Tahoma" w:hAnsi="Tahoma" w:cs="Tahoma"/>
                <w:b/>
                <w:b/>
                <w:i/>
                <w:i/>
                <w:sz w:val="16"/>
                <w:lang w:val="es-BO"/>
              </w:rPr>
            </w:pPr>
            <w:r>
              <w:rPr>
                <w:rFonts w:cs="Tahoma" w:ascii="Tahoma" w:hAnsi="Tahoma"/>
                <w:b/>
                <w:sz w:val="16"/>
              </w:rPr>
              <w:t xml:space="preserve">Entrevista y/o Exámen </w:t>
            </w:r>
            <w:r>
              <w:rPr>
                <w:rFonts w:cs="Tahoma" w:ascii="Tahoma" w:hAnsi="Tahoma"/>
                <w:i w:val="false"/>
                <w:iCs w:val="false"/>
                <w:sz w:val="20"/>
                <w:szCs w:val="20"/>
                <w:lang w:val="es-BO"/>
              </w:rPr>
              <w:t>(</w:t>
            </w:r>
            <w:r>
              <w:rPr>
                <w:rFonts w:cs="Tahoma" w:ascii="Tahoma" w:hAnsi="Tahoma"/>
                <w:b/>
                <w:i w:val="false"/>
                <w:iCs w:val="false"/>
                <w:sz w:val="16"/>
                <w:lang w:val="es-BO"/>
              </w:rPr>
              <w:t>Los candidatos seleccionados serán entrevistados o tomarán una prueba de conocimientos, por la Comisión de Calificación en instalaciones de la Gerencia Graco Santa Cruz. previo a la fecha de Adjudicación establecido en el cronograma de plazos de la convocatoria)</w:t>
            </w:r>
          </w:p>
          <w:p>
            <w:pPr>
              <w:pStyle w:val="Normal"/>
              <w:rPr>
                <w:rFonts w:ascii="Tahoma" w:hAnsi="Tahoma" w:cs="Tahoma"/>
                <w:b/>
                <w:b/>
                <w:sz w:val="16"/>
                <w:lang w:val="es-BO"/>
              </w:rPr>
            </w:pPr>
            <w:r>
              <w:rPr>
                <w:rFonts w:cs="Tahoma" w:ascii="Tahoma" w:hAnsi="Tahoma"/>
                <w:b/>
                <w:i/>
                <w:sz w:val="16"/>
                <w:lang w:val="es-BO"/>
              </w:rPr>
              <w:t>(MANIFESTAR ACEPTACIÓN)</w:t>
            </w:r>
          </w:p>
        </w:tc>
        <w:tc>
          <w:tcPr>
            <w:tcW w:w="1632"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b/>
                <w:b/>
                <w:sz w:val="16"/>
                <w:lang w:val="es-BO"/>
              </w:rPr>
            </w:pPr>
            <w:r>
              <w:rPr>
                <w:rFonts w:cs="Tahoma" w:ascii="Tahoma" w:hAnsi="Tahoma"/>
                <w:b/>
                <w:sz w:val="16"/>
              </w:rPr>
              <w:t>20</w:t>
            </w:r>
            <w:r>
              <w:rPr>
                <w:rFonts w:cs="Tahoma" w:ascii="Tahoma" w:hAnsi="Tahoma"/>
                <w:b/>
                <w:sz w:val="16"/>
                <w:lang w:val="es-BO"/>
              </w:rPr>
              <w:t xml:space="preserve"> PUNTOS</w:t>
            </w:r>
          </w:p>
        </w:tc>
        <w:tc>
          <w:tcPr>
            <w:tcW w:w="2441"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bl>
    <w:p>
      <w:pPr>
        <w:pStyle w:val="Normal"/>
        <w:spacing w:lineRule="exact" w:line="200"/>
        <w:rPr>
          <w:rFonts w:cs="Arial"/>
          <w:b/>
          <w:b/>
          <w:szCs w:val="18"/>
          <w:lang w:val="es-BO"/>
        </w:rPr>
      </w:pPr>
      <w:r>
        <w:rPr>
          <w:rFonts w:cs="Arial"/>
          <w:b/>
          <w:szCs w:val="18"/>
          <w:lang w:val="es-BO"/>
        </w:rPr>
      </w:r>
    </w:p>
    <w:p>
      <w:pPr>
        <w:pStyle w:val="Normal"/>
        <w:ind w:left="426" w:hanging="0"/>
        <w:rPr>
          <w:rFonts w:ascii="Arial" w:hAnsi="Arial" w:cs="Arial"/>
          <w:lang w:val="es-BO"/>
        </w:rPr>
      </w:pPr>
      <w:r>
        <w:rPr>
          <w:rFonts w:cs="Arial" w:ascii="Arial" w:hAnsi="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pStyle w:val="Normal"/>
        <w:ind w:left="142"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 xml:space="preserve">(**) La entidad deberá definir la puntuación de las condiciones a ser evaluadas. La suma de los puntajes asignados para las condiciones adicionales deberá ser 35 puntos. </w:t>
      </w:r>
    </w:p>
    <w:p>
      <w:pPr>
        <w:pStyle w:val="Normal"/>
        <w:ind w:left="426"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(***)El proponente deberá ofertar condiciones adicionales solicitadas en el presente Formulario.</w:t>
      </w:r>
    </w:p>
    <w:p>
      <w:pPr>
        <w:pStyle w:val="Normal"/>
        <w:ind w:left="142" w:hanging="0"/>
        <w:rPr>
          <w:rFonts w:ascii="Arial" w:hAnsi="Arial" w:cs="Arial"/>
          <w:lang w:val="es-BO"/>
        </w:rPr>
      </w:pPr>
      <w:r>
        <w:rPr>
          <w:rFonts w:cs="Arial" w:ascii="Arial" w:hAnsi="Arial"/>
          <w:lang w:val="es-BO"/>
        </w:rPr>
      </w:r>
    </w:p>
    <w:p>
      <w:pPr>
        <w:pStyle w:val="Normal"/>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rPr>
          <w:rFonts w:ascii="Arial" w:hAnsi="Arial" w:cs="Arial"/>
          <w:lang w:val="es-BO"/>
        </w:rPr>
      </w:pPr>
      <w:r>
        <w:rPr>
          <w:rFonts w:cs="Arial" w:ascii="Arial" w:hAnsi="Arial"/>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ANEXO 2</w:t>
      </w:r>
    </w:p>
    <w:p>
      <w:pPr>
        <w:pStyle w:val="Normal"/>
        <w:jc w:val="center"/>
        <w:rPr>
          <w:rFonts w:cs="Arial"/>
          <w:b/>
          <w:b/>
          <w:szCs w:val="18"/>
          <w:lang w:val="es-BO"/>
        </w:rPr>
      </w:pPr>
      <w:r>
        <w:rPr>
          <w:rFonts w:cs="Arial"/>
          <w:b/>
          <w:szCs w:val="18"/>
          <w:lang w:val="es-BO"/>
        </w:rPr>
        <w:t>FORMULARIOS REFERENCIALES DE APOYO</w:t>
      </w:r>
    </w:p>
    <w:p>
      <w:pPr>
        <w:pStyle w:val="Normal"/>
        <w:jc w:val="center"/>
        <w:rPr>
          <w:rFonts w:cs="Arial"/>
          <w:b/>
          <w:b/>
          <w:szCs w:val="18"/>
          <w:lang w:val="es-BO"/>
        </w:rPr>
      </w:pPr>
      <w:r>
        <w:rPr>
          <w:rFonts w:cs="Arial"/>
          <w:b/>
          <w:szCs w:val="18"/>
          <w:lang w:val="es-BO"/>
        </w:rPr>
      </w:r>
    </w:p>
    <w:tbl>
      <w:tblPr>
        <w:tblStyle w:val="11"/>
        <w:tblpPr w:bottomFromText="0" w:horzAnchor="margin" w:leftFromText="141" w:rightFromText="141" w:tblpX="0" w:tblpXSpec="right" w:tblpY="62" w:topFromText="0" w:vertAnchor="text"/>
        <w:tblW w:w="8862" w:type="dxa"/>
        <w:jc w:val="right"/>
        <w:tblInd w:w="0" w:type="dxa"/>
        <w:tblCellMar>
          <w:top w:w="0" w:type="dxa"/>
          <w:left w:w="108" w:type="dxa"/>
          <w:bottom w:w="0" w:type="dxa"/>
          <w:right w:w="108" w:type="dxa"/>
        </w:tblCellMar>
      </w:tblPr>
      <w:tblGrid>
        <w:gridCol w:w="8862"/>
      </w:tblGrid>
      <w:tr>
        <w:trPr/>
        <w:tc>
          <w:tcPr>
            <w:tcW w:w="8862" w:type="dxa"/>
            <w:tcBorders>
              <w:top w:val="single" w:sz="4" w:space="0" w:color="000000"/>
              <w:left w:val="single" w:sz="4" w:space="0" w:color="000000"/>
              <w:bottom w:val="single" w:sz="4" w:space="0" w:color="000000"/>
              <w:right w:val="single" w:sz="4" w:space="0" w:color="000000"/>
            </w:tcBorders>
          </w:tcPr>
          <w:p>
            <w:pPr>
              <w:pStyle w:val="Normal"/>
              <w:rPr>
                <w:rFonts w:cs="Arial"/>
                <w:szCs w:val="18"/>
                <w:lang w:val="es-BO"/>
              </w:rPr>
            </w:pPr>
            <w:r>
              <w:rPr>
                <w:rFonts w:cs="Arial" w:ascii="Arial" w:hAnsi="Arial"/>
                <w:b/>
                <w:szCs w:val="18"/>
                <w:lang w:val="es-BO"/>
              </w:rPr>
              <w:t>Estos formularios son de apoyo, no siendo de uso obligatorio. La entidad puede desarrollar sus propios instrumentos.</w:t>
            </w:r>
          </w:p>
        </w:tc>
      </w:tr>
    </w:tbl>
    <w:p>
      <w:pPr>
        <w:pStyle w:val="Normal"/>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V-1</w:t>
        <w:tab/>
        <w:t xml:space="preserve">Formulario de Evaluación Preliminar </w:t>
      </w:r>
    </w:p>
    <w:p>
      <w:pPr>
        <w:pStyle w:val="Normal"/>
        <w:ind w:left="2124" w:hanging="2124"/>
        <w:rPr>
          <w:rFonts w:cs="Arial"/>
          <w:szCs w:val="18"/>
          <w:lang w:val="es-BO"/>
        </w:rPr>
      </w:pPr>
      <w:r>
        <w:rPr>
          <w:rFonts w:cs="Arial"/>
          <w:szCs w:val="18"/>
          <w:lang w:val="es-BO"/>
        </w:rPr>
      </w:r>
    </w:p>
    <w:p>
      <w:pPr>
        <w:pStyle w:val="Normal"/>
        <w:ind w:left="2124" w:hanging="2124"/>
        <w:rPr>
          <w:rFonts w:ascii="Arial" w:hAnsi="Arial" w:cs="Arial"/>
          <w:b/>
          <w:b/>
          <w:lang w:val="es-BO"/>
        </w:rPr>
      </w:pPr>
      <w:r>
        <w:rPr>
          <w:rFonts w:cs="Arial"/>
          <w:szCs w:val="18"/>
          <w:lang w:val="es-BO"/>
        </w:rPr>
        <w:t>Formulario V-2</w:t>
        <w:tab/>
        <w:t>Formulario de Evaluación Propuesta Económica</w:t>
        <w:tab/>
      </w:r>
    </w:p>
    <w:p>
      <w:pPr>
        <w:pStyle w:val="Normal"/>
        <w:rPr>
          <w:rFonts w:cs="Arial"/>
          <w:szCs w:val="18"/>
          <w:lang w:val="es-BO"/>
        </w:rPr>
      </w:pPr>
      <w:r>
        <w:rPr>
          <w:rFonts w:cs="Arial"/>
          <w:szCs w:val="18"/>
          <w:lang w:val="es-BO"/>
        </w:rPr>
      </w:r>
    </w:p>
    <w:p>
      <w:pPr>
        <w:pStyle w:val="Normal"/>
        <w:ind w:left="2124" w:hanging="2124"/>
        <w:rPr>
          <w:rFonts w:ascii="Arial" w:hAnsi="Arial" w:cs="Arial"/>
          <w:b/>
          <w:b/>
          <w:lang w:val="es-BO"/>
        </w:rPr>
      </w:pPr>
      <w:r>
        <w:rPr>
          <w:rFonts w:cs="Arial"/>
          <w:szCs w:val="18"/>
          <w:lang w:val="es-BO"/>
        </w:rPr>
        <w:t>Formulario V-3</w:t>
        <w:tab/>
        <w:t xml:space="preserve">Formulario de Evaluación de Propuesta Técnica </w:t>
      </w:r>
    </w:p>
    <w:p>
      <w:pPr>
        <w:pStyle w:val="Normal"/>
        <w:ind w:left="2124" w:hanging="2124"/>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V-4</w:t>
        <w:tab/>
        <w:t>Resumen de la Evaluación Técnica y Económica</w:t>
      </w:r>
    </w:p>
    <w:p>
      <w:pPr>
        <w:pStyle w:val="Normal"/>
        <w:ind w:left="2124" w:hanging="2124"/>
        <w:rPr>
          <w:rFonts w:ascii="Arial" w:hAnsi="Arial" w:cs="Arial"/>
          <w:b/>
          <w:b/>
          <w:lang w:val="es-BO"/>
        </w:rPr>
      </w:pPr>
      <w:r>
        <w:rPr>
          <w:rFonts w:cs="Arial" w:ascii="Arial" w:hAnsi="Arial"/>
          <w:b/>
          <w:lang w:val="es-BO"/>
        </w:rPr>
      </w:r>
    </w:p>
    <w:p>
      <w:pPr>
        <w:pStyle w:val="Normal"/>
        <w:ind w:left="2124" w:hanging="2124"/>
        <w:rPr>
          <w:rFonts w:ascii="Arial" w:hAnsi="Arial" w:cs="Arial"/>
          <w:b/>
          <w:b/>
          <w:lang w:val="es-BO"/>
        </w:rPr>
      </w:pPr>
      <w:r>
        <w:rPr>
          <w:rFonts w:cs="Arial" w:ascii="Arial" w:hAnsi="Arial"/>
          <w:b/>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bookmarkStart w:id="103" w:name="_GoBack"/>
      <w:bookmarkStart w:id="104" w:name="_GoBack"/>
      <w:bookmarkEnd w:id="104"/>
    </w:p>
    <w:p>
      <w:pPr>
        <w:pStyle w:val="Normal"/>
        <w:jc w:val="center"/>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bookmarkStart w:id="105" w:name="_Ref341427619"/>
      <w:r>
        <w:rPr>
          <w:rFonts w:cs="Arial"/>
          <w:b/>
          <w:szCs w:val="18"/>
          <w:lang w:val="es-BO"/>
        </w:rPr>
        <w:t xml:space="preserve">Formulario V- </w:t>
      </w:r>
      <w:r>
        <w:rPr>
          <w:rFonts w:cs="Arial"/>
          <w:b/>
          <w:szCs w:val="18"/>
          <w:lang w:val="es-BO"/>
        </w:rPr>
        <w:fldChar w:fldCharType="begin"/>
      </w:r>
      <w:r>
        <w:rPr>
          <w:b/>
          <w:szCs w:val="18"/>
          <w:rFonts w:cs="Arial"/>
          <w:lang w:val="es-BO"/>
        </w:rPr>
        <w:instrText> SEQ Formulario_V- \* ARABIC </w:instrText>
      </w:r>
      <w:r>
        <w:rPr>
          <w:b/>
          <w:szCs w:val="18"/>
          <w:rFonts w:cs="Arial"/>
          <w:lang w:val="es-BO"/>
        </w:rPr>
        <w:fldChar w:fldCharType="separate"/>
      </w:r>
      <w:r>
        <w:rPr>
          <w:b/>
          <w:szCs w:val="18"/>
          <w:rFonts w:cs="Arial"/>
          <w:lang w:val="es-BO"/>
        </w:rPr>
        <w:t>1</w:t>
      </w:r>
      <w:r>
        <w:rPr>
          <w:b/>
          <w:szCs w:val="18"/>
          <w:rFonts w:cs="Arial"/>
          <w:lang w:val="es-BO"/>
        </w:rPr>
        <w:fldChar w:fldCharType="end"/>
      </w:r>
      <w:bookmarkEnd w:id="105"/>
    </w:p>
    <w:p>
      <w:pPr>
        <w:pStyle w:val="Normal"/>
        <w:jc w:val="center"/>
        <w:rPr>
          <w:rFonts w:cs="Arial"/>
          <w:b/>
          <w:b/>
          <w:szCs w:val="18"/>
          <w:lang w:val="es-BO"/>
        </w:rPr>
      </w:pPr>
      <w:r>
        <w:rPr>
          <w:rFonts w:cs="Arial"/>
          <w:b/>
          <w:szCs w:val="18"/>
          <w:lang w:val="es-BO"/>
        </w:rPr>
        <w:t>EVALUACIÓN PRELIMINAR</w:t>
      </w:r>
    </w:p>
    <w:p>
      <w:pPr>
        <w:pStyle w:val="Normal"/>
        <w:jc w:val="center"/>
        <w:rPr>
          <w:rFonts w:cs="Arial"/>
          <w:b/>
          <w:b/>
          <w:szCs w:val="18"/>
          <w:lang w:val="es-BO"/>
        </w:rPr>
      </w:pPr>
      <w:r>
        <w:rPr>
          <w:rFonts w:cs="Arial"/>
          <w:b/>
          <w:szCs w:val="18"/>
          <w:lang w:val="es-BO"/>
        </w:rPr>
      </w:r>
    </w:p>
    <w:tbl>
      <w:tblPr>
        <w:tblStyle w:val="11"/>
        <w:tblW w:w="10145" w:type="dxa"/>
        <w:jc w:val="left"/>
        <w:tblInd w:w="-681" w:type="dxa"/>
        <w:tblCellMar>
          <w:top w:w="0" w:type="dxa"/>
          <w:left w:w="28" w:type="dxa"/>
          <w:bottom w:w="0" w:type="dxa"/>
          <w:right w:w="28" w:type="dxa"/>
        </w:tblCellMar>
      </w:tblPr>
      <w:tblGrid>
        <w:gridCol w:w="4399"/>
        <w:gridCol w:w="206"/>
        <w:gridCol w:w="253"/>
        <w:gridCol w:w="205"/>
        <w:gridCol w:w="40"/>
        <w:gridCol w:w="257"/>
        <w:gridCol w:w="255"/>
        <w:gridCol w:w="248"/>
        <w:gridCol w:w="248"/>
        <w:gridCol w:w="182"/>
        <w:gridCol w:w="61"/>
        <w:gridCol w:w="255"/>
        <w:gridCol w:w="244"/>
        <w:gridCol w:w="250"/>
        <w:gridCol w:w="241"/>
        <w:gridCol w:w="250"/>
        <w:gridCol w:w="82"/>
        <w:gridCol w:w="158"/>
        <w:gridCol w:w="248"/>
        <w:gridCol w:w="242"/>
        <w:gridCol w:w="248"/>
        <w:gridCol w:w="257"/>
        <w:gridCol w:w="243"/>
        <w:gridCol w:w="248"/>
        <w:gridCol w:w="241"/>
        <w:gridCol w:w="261"/>
        <w:gridCol w:w="175"/>
        <w:gridCol w:w="135"/>
        <w:gridCol w:w="11"/>
      </w:tblGrid>
      <w:tr>
        <w:trPr>
          <w:trHeight w:val="542" w:hRule="atLeast"/>
        </w:trPr>
        <w:tc>
          <w:tcPr>
            <w:tcW w:w="10143" w:type="dxa"/>
            <w:gridSpan w:val="29"/>
            <w:tcBorders>
              <w:top w:val="single" w:sz="12" w:space="0" w:color="000000"/>
              <w:left w:val="single" w:sz="12" w:space="0" w:color="000000"/>
              <w:bottom w:val="single" w:sz="4" w:space="0" w:color="000000"/>
              <w:right w:val="single" w:sz="12" w:space="0" w:color="000000"/>
            </w:tcBorders>
            <w:shd w:color="auto" w:fill="1F497D" w:val="clear"/>
            <w:vAlign w:val="center"/>
          </w:tcPr>
          <w:p>
            <w:pPr>
              <w:pStyle w:val="Normal"/>
              <w:jc w:val="center"/>
              <w:rPr>
                <w:color w:val="FFFFFF"/>
              </w:rPr>
            </w:pPr>
            <w:r>
              <w:rPr>
                <w:rFonts w:cs="Arial" w:ascii="Arial" w:hAnsi="Arial"/>
                <w:b/>
                <w:color w:val="FFFFFF"/>
                <w:szCs w:val="18"/>
                <w:lang w:val="es-BO"/>
              </w:rPr>
              <w:t>DATOS GENERALES DEL PROCESO</w:t>
            </w:r>
          </w:p>
        </w:tc>
      </w:tr>
      <w:tr>
        <w:trPr>
          <w:trHeight w:val="58" w:hRule="atLeast"/>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pPr>
              <w:pStyle w:val="Normal"/>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5" w:type="dxa"/>
            <w:gridSpan w:val="2"/>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57"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5"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3" w:type="dxa"/>
            <w:gridSpan w:val="2"/>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55"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0" w:type="dxa"/>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41"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0"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0" w:type="dxa"/>
            <w:gridSpan w:val="2"/>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2"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243" w:type="dxa"/>
            <w:tcBorders>
              <w:left w:val="single" w:sz="4" w:space="0" w:color="000000"/>
              <w:right w:val="single" w:sz="4"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24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241" w:type="dxa"/>
            <w:tcBorders>
              <w:left w:val="single" w:sz="4" w:space="0" w:color="000000"/>
              <w:right w:val="single" w:sz="4"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261"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310" w:type="dxa"/>
            <w:gridSpan w:val="2"/>
            <w:tcBorders>
              <w:left w:val="single" w:sz="4" w:space="0" w:color="000000"/>
              <w:right w:val="single" w:sz="4" w:space="0" w:color="000000"/>
            </w:tcBorders>
            <w:vAlign w:val="center"/>
          </w:tcPr>
          <w:p>
            <w:pPr>
              <w:pStyle w:val="Normal"/>
              <w:rPr>
                <w:rFonts w:ascii="Arial" w:hAnsi="Arial" w:cs="Arial"/>
                <w:lang w:val="es-BO"/>
              </w:rPr>
            </w:pPr>
            <w:r>
              <w:rPr>
                <w:rFonts w:cs="Arial" w:ascii="Arial" w:hAnsi="Arial"/>
                <w:lang w:val="es-BO"/>
              </w:rPr>
            </w:r>
          </w:p>
        </w:tc>
        <w:tc>
          <w:tcPr>
            <w:tcW w:w="11" w:type="dxa"/>
            <w:tcBorders/>
          </w:tcPr>
          <w:p>
            <w:pPr>
              <w:pStyle w:val="Normal"/>
              <w:rPr>
                <w:lang w:val="es-BO"/>
              </w:rPr>
            </w:pPr>
            <w:r>
              <w:rPr>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Objeto de la contratación:</w:t>
            </w:r>
          </w:p>
        </w:tc>
        <w:tc>
          <w:tcPr>
            <w:tcW w:w="5598"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46"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Nombre del Proponente:</w:t>
            </w:r>
          </w:p>
        </w:tc>
        <w:tc>
          <w:tcPr>
            <w:tcW w:w="5598"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46"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left w:w="0" w:type="dxa"/>
              <w:right w:w="85" w:type="dxa"/>
            </w:tcMar>
            <w:vAlign w:val="center"/>
          </w:tcPr>
          <w:p>
            <w:pPr>
              <w:pStyle w:val="Normal"/>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Propuesta Económica o Presupuesto Fijo determinado por la Entidad:</w:t>
            </w:r>
          </w:p>
        </w:tc>
        <w:tc>
          <w:tcPr>
            <w:tcW w:w="5598"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46"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pPr>
              <w:pStyle w:val="Normal"/>
              <w:rPr>
                <w:rFonts w:ascii="Arial" w:hAnsi="Arial" w:cs="Arial"/>
                <w:sz w:val="8"/>
                <w:szCs w:val="4"/>
                <w:lang w:val="es-BO"/>
              </w:rPr>
            </w:pPr>
            <w:r>
              <w:rPr>
                <w:rFonts w:cs="Arial" w:ascii="Arial" w:hAnsi="Arial"/>
                <w:sz w:val="8"/>
                <w:szCs w:val="4"/>
                <w:lang w:val="es-BO"/>
              </w:rPr>
            </w:r>
          </w:p>
        </w:tc>
      </w:tr>
      <w:tr>
        <w:trPr>
          <w:trHeight w:val="293" w:hRule="atLeast"/>
        </w:trPr>
        <w:tc>
          <w:tcPr>
            <w:tcW w:w="5063" w:type="dxa"/>
            <w:gridSpan w:val="4"/>
            <w:vMerge w:val="restart"/>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Arial" w:hAnsi="Arial" w:cs="Arial"/>
                <w:b/>
                <w:b/>
                <w:szCs w:val="18"/>
                <w:lang w:val="es-BO"/>
              </w:rPr>
            </w:pPr>
            <w:r>
              <w:rPr>
                <w:rFonts w:cs="Arial" w:ascii="Arial" w:hAnsi="Arial"/>
                <w:b/>
                <w:szCs w:val="18"/>
                <w:lang w:val="es-BO"/>
              </w:rPr>
              <w:t>REQUISITOS EVALUADOS</w:t>
            </w:r>
          </w:p>
        </w:tc>
        <w:tc>
          <w:tcPr>
            <w:tcW w:w="2613" w:type="dxa"/>
            <w:gridSpan w:val="13"/>
            <w:tcBorders>
              <w:top w:val="single" w:sz="12" w:space="0" w:color="000000"/>
              <w:left w:val="single" w:sz="12" w:space="0" w:color="000000"/>
              <w:bottom w:val="single" w:sz="4" w:space="0" w:color="000000"/>
              <w:right w:val="single" w:sz="4"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Verificación (Acto de Apertura)</w:t>
            </w:r>
          </w:p>
        </w:tc>
        <w:tc>
          <w:tcPr>
            <w:tcW w:w="2467" w:type="dxa"/>
            <w:gridSpan w:val="12"/>
            <w:vMerge w:val="restart"/>
            <w:tcBorders>
              <w:top w:val="single" w:sz="12" w:space="0" w:color="000000"/>
              <w:left w:val="single" w:sz="4" w:space="0" w:color="000000"/>
              <w:bottom w:val="single" w:sz="4"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Evaluación Preliminar</w:t>
            </w:r>
          </w:p>
          <w:p>
            <w:pPr>
              <w:pStyle w:val="Normal"/>
              <w:jc w:val="center"/>
              <w:rPr>
                <w:rFonts w:ascii="Arial" w:hAnsi="Arial" w:cs="Arial"/>
                <w:b/>
                <w:b/>
                <w:lang w:val="es-BO"/>
              </w:rPr>
            </w:pPr>
            <w:r>
              <w:rPr>
                <w:rFonts w:cs="Arial" w:ascii="Arial" w:hAnsi="Arial"/>
                <w:b/>
                <w:lang w:val="es-BO"/>
              </w:rPr>
              <w:t>(Sesión Reservada)</w:t>
            </w:r>
          </w:p>
        </w:tc>
      </w:tr>
      <w:tr>
        <w:trPr>
          <w:trHeight w:val="293" w:hRule="atLeast"/>
        </w:trPr>
        <w:tc>
          <w:tcPr>
            <w:tcW w:w="5063" w:type="dxa"/>
            <w:gridSpan w:val="4"/>
            <w:vMerge w:val="continue"/>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r>
          </w:p>
        </w:tc>
        <w:tc>
          <w:tcPr>
            <w:tcW w:w="2613" w:type="dxa"/>
            <w:gridSpan w:val="13"/>
            <w:tcBorders>
              <w:top w:val="single" w:sz="4" w:space="0" w:color="000000"/>
              <w:left w:val="single" w:sz="12" w:space="0" w:color="000000"/>
              <w:bottom w:val="single" w:sz="4" w:space="0" w:color="000000"/>
              <w:right w:val="single" w:sz="4" w:space="0" w:color="000000"/>
            </w:tcBorders>
            <w:shd w:color="auto" w:fill="DBE5F1" w:val="clear"/>
            <w:vAlign w:val="center"/>
          </w:tcPr>
          <w:p>
            <w:pPr>
              <w:pStyle w:val="Normal"/>
              <w:jc w:val="center"/>
              <w:rPr>
                <w:rFonts w:ascii="Arial" w:hAnsi="Arial" w:cs="Arial"/>
                <w:b/>
                <w:b/>
                <w:lang w:val="es-BO"/>
              </w:rPr>
            </w:pPr>
            <w:r>
              <w:rPr>
                <w:rFonts w:cs="Arial" w:ascii="Arial" w:hAnsi="Arial"/>
                <w:b/>
                <w:sz w:val="14"/>
                <w:lang w:val="es-BO"/>
              </w:rPr>
              <w:t>PRESENTÓ</w:t>
            </w:r>
          </w:p>
        </w:tc>
        <w:tc>
          <w:tcPr>
            <w:tcW w:w="2467" w:type="dxa"/>
            <w:gridSpan w:val="12"/>
            <w:vMerge w:val="continue"/>
            <w:tcBorders>
              <w:top w:val="single" w:sz="4" w:space="0" w:color="000000"/>
              <w:left w:val="single" w:sz="4" w:space="0" w:color="000000"/>
              <w:bottom w:val="single" w:sz="4"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r>
          </w:p>
        </w:tc>
      </w:tr>
      <w:tr>
        <w:trPr>
          <w:trHeight w:val="293" w:hRule="atLeast"/>
        </w:trPr>
        <w:tc>
          <w:tcPr>
            <w:tcW w:w="5063" w:type="dxa"/>
            <w:gridSpan w:val="4"/>
            <w:vMerge w:val="continue"/>
            <w:tcBorders>
              <w:top w:val="single" w:sz="4" w:space="0" w:color="000000"/>
              <w:left w:val="single" w:sz="12" w:space="0" w:color="000000"/>
              <w:bottom w:val="single" w:sz="12"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r>
          </w:p>
        </w:tc>
        <w:tc>
          <w:tcPr>
            <w:tcW w:w="1230" w:type="dxa"/>
            <w:gridSpan w:val="6"/>
            <w:tcBorders>
              <w:top w:val="single" w:sz="4" w:space="0" w:color="000000"/>
              <w:left w:val="single" w:sz="12" w:space="0" w:color="000000"/>
              <w:bottom w:val="single" w:sz="12" w:space="0" w:color="000000"/>
              <w:right w:val="single" w:sz="4"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SI</w:t>
            </w:r>
          </w:p>
        </w:tc>
        <w:tc>
          <w:tcPr>
            <w:tcW w:w="1383" w:type="dxa"/>
            <w:gridSpan w:val="7"/>
            <w:tcBorders>
              <w:top w:val="single" w:sz="4" w:space="0" w:color="000000"/>
              <w:left w:val="single" w:sz="4" w:space="0" w:color="000000"/>
              <w:bottom w:val="single" w:sz="12"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NO</w:t>
            </w:r>
          </w:p>
        </w:tc>
        <w:tc>
          <w:tcPr>
            <w:tcW w:w="1153" w:type="dxa"/>
            <w:gridSpan w:val="5"/>
            <w:tcBorders>
              <w:top w:val="single" w:sz="4" w:space="0" w:color="000000"/>
              <w:left w:val="single" w:sz="12" w:space="0" w:color="000000"/>
              <w:bottom w:val="single" w:sz="12" w:space="0" w:color="000000"/>
              <w:right w:val="single" w:sz="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CONTINUA</w:t>
            </w:r>
          </w:p>
        </w:tc>
        <w:tc>
          <w:tcPr>
            <w:tcW w:w="1314" w:type="dxa"/>
            <w:gridSpan w:val="7"/>
            <w:tcBorders>
              <w:top w:val="single" w:sz="4" w:space="0" w:color="000000"/>
              <w:left w:val="single" w:sz="2" w:space="0" w:color="000000"/>
              <w:bottom w:val="single" w:sz="12"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DESCALIFICA</w:t>
            </w:r>
          </w:p>
        </w:tc>
      </w:tr>
      <w:tr>
        <w:trPr>
          <w:trHeight w:val="293" w:hRule="atLeast"/>
        </w:trPr>
        <w:tc>
          <w:tcPr>
            <w:tcW w:w="5063" w:type="dxa"/>
            <w:gridSpan w:val="4"/>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Arial" w:hAnsi="Arial" w:cs="Arial"/>
                <w:lang w:val="es-BO"/>
              </w:rPr>
            </w:pPr>
            <w:r>
              <w:rPr>
                <w:rFonts w:cs="Arial" w:ascii="Arial" w:hAnsi="Arial"/>
                <w:b/>
                <w:lang w:val="es-BO"/>
              </w:rPr>
              <w:t>DOCUMENTOS LEGALES Y ADMINISTRATIVOS</w:t>
            </w:r>
          </w:p>
        </w:tc>
        <w:tc>
          <w:tcPr>
            <w:tcW w:w="5080" w:type="dxa"/>
            <w:gridSpan w:val="25"/>
            <w:tcBorders>
              <w:top w:val="single" w:sz="12" w:space="0" w:color="000000"/>
              <w:left w:val="single" w:sz="12" w:space="0" w:color="000000"/>
              <w:bottom w:val="single" w:sz="4" w:space="0" w:color="000000"/>
              <w:right w:val="single" w:sz="12" w:space="0" w:color="000000"/>
            </w:tcBorders>
            <w:shd w:color="auto" w:fill="DBE5F1" w:val="clear"/>
          </w:tcPr>
          <w:p>
            <w:pPr>
              <w:pStyle w:val="Normal"/>
              <w:rPr>
                <w:rFonts w:ascii="Arial" w:hAnsi="Arial" w:cs="Arial"/>
                <w:lang w:val="es-BO"/>
              </w:rPr>
            </w:pPr>
            <w:r>
              <w:rPr>
                <w:rFonts w:cs="Arial" w:ascii="Arial" w:hAnsi="Arial"/>
                <w:lang w:val="es-BO"/>
              </w:rPr>
            </w:r>
          </w:p>
        </w:tc>
      </w:tr>
      <w:tr>
        <w:trPr>
          <w:trHeight w:val="410" w:hRule="atLeast"/>
        </w:trPr>
        <w:tc>
          <w:tcPr>
            <w:tcW w:w="5063"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3"/>
              </w:numPr>
              <w:tabs>
                <w:tab w:val="clear" w:pos="709"/>
              </w:tabs>
              <w:ind w:left="397" w:right="113" w:hanging="283"/>
              <w:rPr>
                <w:rFonts w:ascii="Arial" w:hAnsi="Arial" w:cs="Arial"/>
                <w:lang w:val="es-BO"/>
              </w:rPr>
            </w:pPr>
            <w:r>
              <w:rPr>
                <w:rFonts w:cs="Arial" w:ascii="Arial" w:hAnsi="Arial"/>
                <w:b/>
                <w:lang w:val="es-BO"/>
              </w:rPr>
              <w:t>FORMULARIO A-1</w:t>
            </w:r>
            <w:r>
              <w:rPr>
                <w:rFonts w:cs="Arial" w:ascii="Arial" w:hAnsi="Arial"/>
                <w:lang w:val="es-BO"/>
              </w:rPr>
              <w:t xml:space="preserve"> Presentación de Propuesta.</w:t>
            </w:r>
          </w:p>
        </w:tc>
        <w:tc>
          <w:tcPr>
            <w:tcW w:w="1230"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3"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14"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297" w:hRule="atLeast"/>
        </w:trPr>
        <w:tc>
          <w:tcPr>
            <w:tcW w:w="5063"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3"/>
              </w:numPr>
              <w:tabs>
                <w:tab w:val="clear" w:pos="709"/>
              </w:tabs>
              <w:ind w:left="397" w:right="113" w:hanging="283"/>
              <w:rPr>
                <w:rFonts w:ascii="Arial" w:hAnsi="Arial" w:cs="Arial"/>
                <w:lang w:val="es-BO"/>
              </w:rPr>
            </w:pPr>
            <w:r>
              <w:rPr>
                <w:rFonts w:cs="Arial" w:ascii="Arial" w:hAnsi="Arial"/>
                <w:b/>
                <w:lang w:val="es-BO"/>
              </w:rPr>
              <w:t xml:space="preserve">FORMULARIO A-2 </w:t>
            </w:r>
            <w:r>
              <w:rPr>
                <w:rFonts w:cs="Arial" w:ascii="Arial" w:hAnsi="Arial"/>
                <w:lang w:val="es-BO"/>
              </w:rPr>
              <w:t>Identificación del Proponente</w:t>
            </w:r>
          </w:p>
        </w:tc>
        <w:tc>
          <w:tcPr>
            <w:tcW w:w="1230"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3"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14"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410" w:hRule="atLeast"/>
        </w:trPr>
        <w:tc>
          <w:tcPr>
            <w:tcW w:w="5063" w:type="dxa"/>
            <w:gridSpan w:val="4"/>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ind w:left="397" w:right="113" w:hanging="283"/>
              <w:jc w:val="center"/>
              <w:rPr>
                <w:rFonts w:ascii="Arial" w:hAnsi="Arial" w:cs="Arial"/>
                <w:b/>
                <w:b/>
                <w:lang w:val="es-BO"/>
              </w:rPr>
            </w:pPr>
            <w:r>
              <w:rPr>
                <w:rFonts w:cs="Arial" w:ascii="Arial" w:hAnsi="Arial"/>
                <w:b/>
                <w:lang w:val="es-BO"/>
              </w:rPr>
              <w:t>PROPUESTA TÉCNICA</w:t>
            </w:r>
          </w:p>
        </w:tc>
        <w:tc>
          <w:tcPr>
            <w:tcW w:w="5080" w:type="dxa"/>
            <w:gridSpan w:val="25"/>
            <w:tcBorders>
              <w:top w:val="single" w:sz="4" w:space="0" w:color="000000"/>
              <w:left w:val="single" w:sz="12" w:space="0" w:color="000000"/>
              <w:bottom w:val="single" w:sz="4" w:space="0" w:color="000000"/>
              <w:right w:val="single" w:sz="12" w:space="0" w:color="000000"/>
            </w:tcBorders>
            <w:shd w:color="auto" w:fill="DBE5F1" w:val="clear"/>
          </w:tcPr>
          <w:p>
            <w:pPr>
              <w:pStyle w:val="Normal"/>
              <w:rPr>
                <w:rFonts w:ascii="Arial" w:hAnsi="Arial" w:cs="Arial"/>
                <w:lang w:val="es-BO"/>
              </w:rPr>
            </w:pPr>
            <w:r>
              <w:rPr>
                <w:rFonts w:cs="Arial" w:ascii="Arial" w:hAnsi="Arial"/>
                <w:lang w:val="es-BO"/>
              </w:rPr>
            </w:r>
          </w:p>
        </w:tc>
      </w:tr>
      <w:tr>
        <w:trPr>
          <w:trHeight w:val="410" w:hRule="atLeast"/>
        </w:trPr>
        <w:tc>
          <w:tcPr>
            <w:tcW w:w="5063"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3"/>
              </w:numPr>
              <w:ind w:left="340" w:right="113" w:hanging="340"/>
              <w:rPr>
                <w:rFonts w:ascii="Arial" w:hAnsi="Arial" w:cs="Arial"/>
                <w:b/>
                <w:b/>
                <w:lang w:val="es-BO"/>
              </w:rPr>
            </w:pPr>
            <w:r>
              <w:rPr>
                <w:rFonts w:cs="Arial" w:ascii="Arial" w:hAnsi="Arial"/>
                <w:b/>
                <w:lang w:val="es-BO"/>
              </w:rPr>
              <w:t>FORMULARIO C-1.</w:t>
            </w:r>
            <w:r>
              <w:rPr>
                <w:rFonts w:cs="Arial" w:ascii="Arial" w:hAnsi="Arial"/>
                <w:lang w:val="es-BO"/>
              </w:rPr>
              <w:t xml:space="preserve"> Propuesta Técnica (Formación y Experiencia)</w:t>
            </w:r>
          </w:p>
        </w:tc>
        <w:tc>
          <w:tcPr>
            <w:tcW w:w="1230"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3"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14"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410" w:hRule="atLeast"/>
        </w:trPr>
        <w:tc>
          <w:tcPr>
            <w:tcW w:w="5063"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3"/>
              </w:numPr>
              <w:tabs>
                <w:tab w:val="clear" w:pos="709"/>
              </w:tabs>
              <w:ind w:left="397" w:right="113" w:hanging="283"/>
              <w:rPr>
                <w:rFonts w:ascii="Arial" w:hAnsi="Arial" w:cs="Arial"/>
                <w:b/>
                <w:b/>
                <w:lang w:val="es-BO"/>
              </w:rPr>
            </w:pPr>
            <w:r>
              <w:rPr>
                <w:rFonts w:cs="Arial" w:ascii="Arial" w:hAnsi="Arial"/>
                <w:b/>
                <w:lang w:val="es-BO"/>
              </w:rPr>
              <w:t>FORMULARIO C-2.</w:t>
            </w:r>
            <w:r>
              <w:rPr>
                <w:rFonts w:cs="Arial" w:ascii="Arial" w:hAnsi="Arial"/>
                <w:lang w:val="es-BO"/>
              </w:rPr>
              <w:t xml:space="preserve"> Condiciones Adicionales </w:t>
            </w:r>
          </w:p>
        </w:tc>
        <w:tc>
          <w:tcPr>
            <w:tcW w:w="1230"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3"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14"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rPr>
          <w:rFonts w:ascii="Arial" w:hAnsi="Arial" w:cs="Arial"/>
          <w:b/>
          <w:b/>
          <w:lang w:val="es-BO"/>
        </w:rPr>
      </w:pPr>
      <w:r>
        <w:rPr>
          <w:rFonts w:cs="Arial" w:ascii="Arial" w:hAnsi="Arial"/>
          <w:b/>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V-3</w:t>
      </w:r>
    </w:p>
    <w:p>
      <w:pPr>
        <w:pStyle w:val="Normal"/>
        <w:jc w:val="center"/>
        <w:rPr>
          <w:rFonts w:cs="Arial"/>
          <w:b/>
          <w:b/>
          <w:szCs w:val="18"/>
          <w:lang w:val="es-BO"/>
        </w:rPr>
      </w:pPr>
      <w:r>
        <w:rPr>
          <w:rFonts w:cs="Arial"/>
          <w:b/>
          <w:szCs w:val="18"/>
          <w:lang w:val="es-BO"/>
        </w:rPr>
        <w:t>EVALUACIÓN DE LA PROPUESTA TÉCNICA</w:t>
      </w:r>
    </w:p>
    <w:p>
      <w:pPr>
        <w:pStyle w:val="Normal"/>
        <w:jc w:val="center"/>
        <w:rPr>
          <w:rFonts w:cs="Arial"/>
          <w:b/>
          <w:b/>
          <w:szCs w:val="18"/>
          <w:lang w:val="es-BO"/>
        </w:rPr>
      </w:pPr>
      <w:r>
        <w:rPr>
          <w:rFonts w:cs="Arial"/>
          <w:b/>
          <w:szCs w:val="18"/>
          <w:lang w:val="es-BO"/>
        </w:rPr>
      </w:r>
    </w:p>
    <w:tbl>
      <w:tblPr>
        <w:tblStyle w:val="11"/>
        <w:tblW w:w="9924" w:type="dxa"/>
        <w:jc w:val="left"/>
        <w:tblInd w:w="51" w:type="dxa"/>
        <w:tblCellMar>
          <w:top w:w="0" w:type="dxa"/>
          <w:left w:w="70" w:type="dxa"/>
          <w:bottom w:w="0" w:type="dxa"/>
          <w:right w:w="70" w:type="dxa"/>
        </w:tblCellMar>
      </w:tblPr>
      <w:tblGrid>
        <w:gridCol w:w="1422"/>
        <w:gridCol w:w="972"/>
        <w:gridCol w:w="994"/>
        <w:gridCol w:w="1125"/>
        <w:gridCol w:w="1101"/>
        <w:gridCol w:w="1005"/>
        <w:gridCol w:w="983"/>
        <w:gridCol w:w="1100"/>
        <w:gridCol w:w="1221"/>
      </w:tblGrid>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jc w:val="center"/>
              <w:rPr>
                <w:rFonts w:ascii="Arial" w:hAnsi="Arial" w:cs="Arial"/>
                <w:b/>
                <w:b/>
                <w:bCs/>
                <w:sz w:val="16"/>
                <w:lang w:val="es-BO" w:eastAsia="es-BO"/>
              </w:rPr>
            </w:pPr>
            <w:r>
              <w:rPr>
                <w:rFonts w:cs="Arial" w:ascii="Arial" w:hAnsi="Arial"/>
                <w:b/>
                <w:bCs/>
                <w:sz w:val="16"/>
                <w:lang w:val="es-BO" w:eastAsia="es-BO"/>
              </w:rPr>
              <w:t xml:space="preserve">Formación y Experiencia </w:t>
            </w:r>
          </w:p>
        </w:tc>
      </w:tr>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jc w:val="center"/>
              <w:rPr>
                <w:rFonts w:ascii="Arial" w:hAnsi="Arial" w:cs="Arial"/>
                <w:b/>
                <w:b/>
                <w:bCs/>
                <w:sz w:val="16"/>
                <w:lang w:val="es-BO" w:eastAsia="es-BO"/>
              </w:rPr>
            </w:pPr>
            <w:r>
              <w:rPr>
                <w:rFonts w:cs="Arial" w:ascii="Arial" w:hAnsi="Arial"/>
                <w:b/>
                <w:bCs/>
                <w:sz w:val="16"/>
                <w:lang w:val="es-BO" w:eastAsia="es-BO"/>
              </w:rPr>
              <w:t xml:space="preserve">PROPONENTES </w:t>
            </w:r>
          </w:p>
        </w:tc>
      </w:tr>
      <w:tr>
        <w:trPr>
          <w:trHeight w:val="313" w:hRule="atLeast"/>
        </w:trPr>
        <w:tc>
          <w:tcPr>
            <w:tcW w:w="1422" w:type="dxa"/>
            <w:vMerge w:val="restart"/>
            <w:tcBorders>
              <w:top w:val="single" w:sz="4" w:space="0" w:color="000000"/>
              <w:left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sz w:val="16"/>
                <w:lang w:val="es-BO" w:eastAsia="es-BO"/>
              </w:rPr>
            </w:pPr>
            <w:r>
              <w:rPr>
                <w:rFonts w:cs="Arial" w:ascii="Arial" w:hAnsi="Arial"/>
                <w:sz w:val="16"/>
                <w:lang w:val="es-BO" w:eastAsia="es-BO"/>
              </w:rPr>
              <w:t> </w:t>
            </w:r>
            <w:r>
              <w:rPr>
                <w:rFonts w:cs="Arial" w:ascii="Arial" w:hAnsi="Arial"/>
                <w:b/>
                <w:bCs/>
                <w:sz w:val="16"/>
                <w:lang w:val="es-BO" w:eastAsia="es-BO"/>
              </w:rPr>
              <w:t>FORMULARIO C-1 (Llenado por la entidad)</w:t>
            </w:r>
          </w:p>
        </w:tc>
        <w:tc>
          <w:tcPr>
            <w:tcW w:w="1966"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PROPONENTE A</w:t>
            </w:r>
          </w:p>
        </w:tc>
        <w:tc>
          <w:tcPr>
            <w:tcW w:w="2226"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PROPONENTE n</w:t>
            </w:r>
          </w:p>
        </w:tc>
      </w:tr>
      <w:tr>
        <w:trPr>
          <w:trHeight w:val="298" w:hRule="atLeast"/>
        </w:trPr>
        <w:tc>
          <w:tcPr>
            <w:tcW w:w="1422" w:type="dxa"/>
            <w:vMerge w:val="continue"/>
            <w:tcBorders>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Cumple</w:t>
            </w:r>
          </w:p>
        </w:tc>
        <w:tc>
          <w:tcPr>
            <w:tcW w:w="994"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No cumple</w:t>
            </w:r>
          </w:p>
        </w:tc>
        <w:tc>
          <w:tcPr>
            <w:tcW w:w="1125"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Cumple</w:t>
            </w:r>
          </w:p>
        </w:tc>
        <w:tc>
          <w:tcPr>
            <w:tcW w:w="110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No cumple</w:t>
            </w:r>
          </w:p>
        </w:tc>
        <w:tc>
          <w:tcPr>
            <w:tcW w:w="1005"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Cumple</w:t>
            </w:r>
          </w:p>
        </w:tc>
        <w:tc>
          <w:tcPr>
            <w:tcW w:w="983"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No cumple</w:t>
            </w:r>
          </w:p>
        </w:tc>
        <w:tc>
          <w:tcPr>
            <w:tcW w:w="1100"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Cumple</w:t>
            </w:r>
          </w:p>
        </w:tc>
        <w:tc>
          <w:tcPr>
            <w:tcW w:w="122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No cumple</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
                <w:bCs/>
                <w:sz w:val="16"/>
                <w:lang w:val="es-BO" w:eastAsia="es-BO"/>
              </w:rPr>
            </w:pPr>
            <w:r>
              <w:rPr>
                <w:rFonts w:cs="Arial" w:ascii="Arial" w:hAnsi="Arial"/>
                <w:b/>
                <w:bCs/>
                <w:sz w:val="16"/>
                <w:lang w:val="es-BO" w:eastAsia="es-BO"/>
              </w:rPr>
              <w:t xml:space="preserve">A. Formación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1100"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c>
          <w:tcPr>
            <w:tcW w:w="994"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c>
          <w:tcPr>
            <w:tcW w:w="1125"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c>
          <w:tcPr>
            <w:tcW w:w="1005"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c>
          <w:tcPr>
            <w:tcW w:w="983"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1100"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c>
          <w:tcPr>
            <w:tcW w:w="1221"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
                <w:bCs/>
                <w:sz w:val="16"/>
                <w:lang w:val="es-BO" w:eastAsia="es-BO"/>
              </w:rPr>
            </w:pPr>
            <w:r>
              <w:rPr>
                <w:rFonts w:cs="Arial" w:ascii="Arial" w:hAnsi="Arial"/>
                <w:b/>
                <w:bCs/>
                <w:sz w:val="16"/>
                <w:lang w:val="es-BO" w:eastAsia="es-BO"/>
              </w:rPr>
              <w:t xml:space="preserve">B. Cursos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387"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
                <w:bCs/>
                <w:sz w:val="16"/>
                <w:lang w:val="es-BO" w:eastAsia="es-BO"/>
              </w:rPr>
            </w:pPr>
            <w:r>
              <w:rPr>
                <w:rFonts w:cs="Arial" w:ascii="Arial" w:hAnsi="Arial"/>
                <w:b/>
                <w:bCs/>
                <w:sz w:val="16"/>
                <w:lang w:val="es-BO" w:eastAsia="es-BO"/>
              </w:rPr>
              <w:t>C. Experiencia General</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
                <w:bCs/>
                <w:sz w:val="16"/>
                <w:lang w:val="es-BO" w:eastAsia="es-BO"/>
              </w:rPr>
            </w:pPr>
            <w:r>
              <w:rPr>
                <w:rFonts w:cs="Arial" w:ascii="Arial" w:hAnsi="Arial"/>
                <w:b/>
                <w:bCs/>
                <w:sz w:val="16"/>
                <w:lang w:val="es-BO" w:eastAsia="es-BO"/>
              </w:rPr>
              <w:t>D. Experiencia Específica</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xml:space="preserve">METODOLOGÍA CUMPLE/NO CUMPLE </w:t>
            </w:r>
          </w:p>
        </w:tc>
        <w:tc>
          <w:tcPr>
            <w:tcW w:w="1966"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226"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tbl>
      <w:tblPr>
        <w:tblStyle w:val="11"/>
        <w:tblW w:w="5000" w:type="pct"/>
        <w:jc w:val="left"/>
        <w:tblInd w:w="0" w:type="dxa"/>
        <w:tblCellMar>
          <w:top w:w="0" w:type="dxa"/>
          <w:left w:w="28" w:type="dxa"/>
          <w:bottom w:w="0" w:type="dxa"/>
          <w:right w:w="28" w:type="dxa"/>
        </w:tblCellMar>
      </w:tblPr>
      <w:tblGrid>
        <w:gridCol w:w="2326"/>
        <w:gridCol w:w="850"/>
        <w:gridCol w:w="1453"/>
        <w:gridCol w:w="1429"/>
        <w:gridCol w:w="1294"/>
        <w:gridCol w:w="1293"/>
      </w:tblGrid>
      <w:tr>
        <w:trPr>
          <w:trHeight w:val="233" w:hRule="atLeast"/>
        </w:trPr>
        <w:tc>
          <w:tcPr>
            <w:tcW w:w="2326"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szCs w:val="4"/>
                <w:lang w:val="es-BO"/>
              </w:rPr>
            </w:pPr>
            <w:r>
              <w:rPr>
                <w:rFonts w:cs="Arial" w:ascii="Arial" w:hAnsi="Arial"/>
                <w:b/>
                <w:sz w:val="16"/>
                <w:szCs w:val="4"/>
                <w:lang w:val="es-BO"/>
              </w:rPr>
            </w:r>
          </w:p>
          <w:p>
            <w:pPr>
              <w:pStyle w:val="Normal"/>
              <w:jc w:val="center"/>
              <w:rPr>
                <w:rFonts w:ascii="Arial" w:hAnsi="Arial" w:cs="Arial"/>
                <w:b/>
                <w:b/>
                <w:sz w:val="16"/>
                <w:lang w:val="es-BO"/>
              </w:rPr>
            </w:pPr>
            <w:r>
              <w:rPr>
                <w:rFonts w:cs="Arial" w:ascii="Arial" w:hAnsi="Arial"/>
                <w:b/>
                <w:sz w:val="16"/>
                <w:lang w:val="es-BO"/>
              </w:rPr>
              <w:t>CONDICIONES ADICIONALES Formulario C-2</w:t>
            </w:r>
          </w:p>
          <w:p>
            <w:pPr>
              <w:pStyle w:val="Normal"/>
              <w:jc w:val="center"/>
              <w:rPr>
                <w:rFonts w:ascii="Arial" w:hAnsi="Arial" w:cs="Arial"/>
                <w:b/>
                <w:b/>
                <w:sz w:val="16"/>
                <w:lang w:val="es-BO"/>
              </w:rPr>
            </w:pPr>
            <w:r>
              <w:rPr>
                <w:rFonts w:cs="Arial" w:ascii="Arial" w:hAnsi="Arial"/>
                <w:b/>
                <w:sz w:val="16"/>
                <w:lang w:val="es-BO"/>
              </w:rPr>
              <w:t>(Llenado por la Entidad)</w:t>
            </w:r>
          </w:p>
        </w:tc>
        <w:tc>
          <w:tcPr>
            <w:tcW w:w="850"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hanging="0"/>
              <w:contextualSpacing/>
              <w:jc w:val="center"/>
              <w:rPr>
                <w:rFonts w:ascii="Arial" w:hAnsi="Arial" w:cs="Arial"/>
                <w:b/>
                <w:b/>
                <w:sz w:val="16"/>
                <w:lang w:val="es-BO"/>
              </w:rPr>
            </w:pPr>
            <w:r>
              <w:rPr>
                <w:rFonts w:cs="Arial" w:ascii="Arial" w:hAnsi="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PROPONENTES</w:t>
            </w:r>
          </w:p>
        </w:tc>
      </w:tr>
      <w:tr>
        <w:trPr>
          <w:trHeight w:val="365" w:hRule="atLeast"/>
        </w:trPr>
        <w:tc>
          <w:tcPr>
            <w:tcW w:w="2326"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360" w:hanging="0"/>
              <w:contextualSpacing/>
              <w:rPr>
                <w:rFonts w:ascii="Arial" w:hAnsi="Arial" w:cs="Arial"/>
                <w:b/>
                <w:b/>
                <w:sz w:val="16"/>
                <w:szCs w:val="16"/>
                <w:lang w:val="es-BO"/>
              </w:rPr>
            </w:pPr>
            <w:r>
              <w:rPr>
                <w:rFonts w:cs="Arial" w:ascii="Arial" w:hAnsi="Arial"/>
                <w:b/>
                <w:sz w:val="16"/>
                <w:szCs w:val="16"/>
                <w:lang w:val="es-BO"/>
              </w:rPr>
            </w:r>
          </w:p>
        </w:tc>
        <w:tc>
          <w:tcPr>
            <w:tcW w:w="850"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hanging="0"/>
              <w:contextualSpacing/>
              <w:jc w:val="center"/>
              <w:rPr>
                <w:rFonts w:ascii="Arial" w:hAnsi="Arial" w:cs="Arial"/>
                <w:b/>
                <w:b/>
                <w:sz w:val="16"/>
                <w:szCs w:val="16"/>
                <w:lang w:val="es-BO"/>
              </w:rPr>
            </w:pPr>
            <w:r>
              <w:rPr>
                <w:rFonts w:cs="Arial" w:ascii="Arial" w:hAnsi="Arial"/>
                <w:b/>
                <w:sz w:val="16"/>
                <w:szCs w:val="16"/>
                <w:lang w:val="es-BO"/>
              </w:rPr>
            </w:r>
          </w:p>
        </w:tc>
        <w:tc>
          <w:tcPr>
            <w:tcW w:w="145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A</w:t>
            </w:r>
          </w:p>
        </w:tc>
        <w:tc>
          <w:tcPr>
            <w:tcW w:w="142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B</w:t>
            </w:r>
          </w:p>
        </w:tc>
        <w:tc>
          <w:tcPr>
            <w:tcW w:w="129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n</w:t>
            </w:r>
          </w:p>
        </w:tc>
      </w:tr>
      <w:tr>
        <w:trPr>
          <w:trHeight w:val="233" w:hRule="atLeast"/>
        </w:trPr>
        <w:tc>
          <w:tcPr>
            <w:tcW w:w="2326"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360" w:hanging="0"/>
              <w:contextualSpacing/>
              <w:rPr>
                <w:rFonts w:ascii="Arial" w:hAnsi="Arial" w:cs="Arial"/>
                <w:b/>
                <w:b/>
                <w:sz w:val="16"/>
                <w:szCs w:val="16"/>
                <w:lang w:val="es-BO"/>
              </w:rPr>
            </w:pPr>
            <w:r>
              <w:rPr>
                <w:rFonts w:cs="Arial" w:ascii="Arial" w:hAnsi="Arial"/>
                <w:b/>
                <w:sz w:val="16"/>
                <w:szCs w:val="16"/>
                <w:lang w:val="es-BO"/>
              </w:rPr>
            </w:r>
          </w:p>
        </w:tc>
        <w:tc>
          <w:tcPr>
            <w:tcW w:w="850"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hanging="0"/>
              <w:contextualSpacing/>
              <w:jc w:val="center"/>
              <w:rPr>
                <w:rFonts w:ascii="Arial" w:hAnsi="Arial" w:cs="Arial"/>
                <w:b/>
                <w:b/>
                <w:sz w:val="16"/>
                <w:szCs w:val="16"/>
                <w:lang w:val="es-BO"/>
              </w:rPr>
            </w:pPr>
            <w:r>
              <w:rPr>
                <w:rFonts w:cs="Arial" w:ascii="Arial" w:hAnsi="Arial"/>
                <w:b/>
                <w:sz w:val="16"/>
                <w:szCs w:val="16"/>
                <w:lang w:val="es-BO"/>
              </w:rPr>
            </w:r>
          </w:p>
        </w:tc>
        <w:tc>
          <w:tcPr>
            <w:tcW w:w="145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Puntaje Obtenido</w:t>
            </w:r>
          </w:p>
        </w:tc>
        <w:tc>
          <w:tcPr>
            <w:tcW w:w="142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Puntaje Obtenido</w:t>
            </w:r>
          </w:p>
        </w:tc>
        <w:tc>
          <w:tcPr>
            <w:tcW w:w="129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Puntaje Obtenido</w:t>
            </w:r>
          </w:p>
        </w:tc>
      </w:tr>
      <w:tr>
        <w:trPr>
          <w:trHeight w:val="233" w:hRule="atLeast"/>
        </w:trPr>
        <w:tc>
          <w:tcPr>
            <w:tcW w:w="2326"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t>Criterio 1</w:t>
            </w:r>
          </w:p>
        </w:tc>
        <w:tc>
          <w:tcPr>
            <w:tcW w:w="85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0" w:hanging="0"/>
              <w:contextualSpacing/>
              <w:rPr>
                <w:rFonts w:ascii="Arial" w:hAnsi="Arial" w:cs="Arial"/>
                <w:sz w:val="16"/>
                <w:szCs w:val="16"/>
                <w:lang w:val="es-BO"/>
              </w:rPr>
            </w:pPr>
            <w:r>
              <w:rPr>
                <w:rFonts w:cs="Arial" w:ascii="Arial" w:hAnsi="Arial"/>
                <w:sz w:val="16"/>
                <w:szCs w:val="16"/>
                <w:lang w:val="es-BO"/>
              </w:rPr>
            </w:r>
          </w:p>
        </w:tc>
        <w:tc>
          <w:tcPr>
            <w:tcW w:w="145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2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6"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r>
          </w:p>
        </w:tc>
        <w:tc>
          <w:tcPr>
            <w:tcW w:w="85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360" w:hanging="0"/>
              <w:contextualSpacing/>
              <w:rPr>
                <w:rFonts w:ascii="Arial" w:hAnsi="Arial" w:cs="Arial"/>
                <w:sz w:val="16"/>
                <w:szCs w:val="16"/>
                <w:lang w:val="es-BO"/>
              </w:rPr>
            </w:pPr>
            <w:r>
              <w:rPr>
                <w:rFonts w:cs="Arial" w:ascii="Arial" w:hAnsi="Arial"/>
                <w:sz w:val="16"/>
                <w:szCs w:val="16"/>
                <w:lang w:val="es-BO"/>
              </w:rPr>
            </w:r>
          </w:p>
        </w:tc>
        <w:tc>
          <w:tcPr>
            <w:tcW w:w="145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2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6"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hanging="0"/>
              <w:rPr>
                <w:rFonts w:ascii="Arial" w:hAnsi="Arial" w:cs="Arial"/>
                <w:b/>
                <w:b/>
                <w:sz w:val="16"/>
                <w:szCs w:val="16"/>
                <w:lang w:val="es-BO"/>
              </w:rPr>
            </w:pPr>
            <w:r>
              <w:rPr>
                <w:rFonts w:cs="Arial" w:ascii="Arial" w:hAnsi="Arial"/>
                <w:sz w:val="16"/>
                <w:szCs w:val="16"/>
                <w:lang w:val="es-BO"/>
              </w:rPr>
              <w:t>Criterio 2</w:t>
            </w:r>
          </w:p>
        </w:tc>
        <w:tc>
          <w:tcPr>
            <w:tcW w:w="85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hanging="0"/>
              <w:rPr>
                <w:rFonts w:ascii="Arial" w:hAnsi="Arial" w:cs="Arial"/>
                <w:b/>
                <w:b/>
                <w:sz w:val="16"/>
                <w:szCs w:val="16"/>
                <w:lang w:val="es-BO"/>
              </w:rPr>
            </w:pPr>
            <w:r>
              <w:rPr>
                <w:rFonts w:cs="Arial" w:ascii="Arial" w:hAnsi="Arial"/>
                <w:b/>
                <w:sz w:val="16"/>
                <w:szCs w:val="16"/>
                <w:lang w:val="es-BO"/>
              </w:rPr>
            </w:r>
          </w:p>
        </w:tc>
        <w:tc>
          <w:tcPr>
            <w:tcW w:w="145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2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6"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hanging="0"/>
              <w:rPr>
                <w:rFonts w:ascii="Arial" w:hAnsi="Arial" w:cs="Arial"/>
                <w:sz w:val="16"/>
                <w:szCs w:val="16"/>
                <w:lang w:val="es-BO"/>
              </w:rPr>
            </w:pPr>
            <w:r>
              <w:rPr>
                <w:rFonts w:cs="Arial" w:ascii="Arial" w:hAnsi="Arial"/>
                <w:sz w:val="16"/>
                <w:szCs w:val="16"/>
                <w:lang w:val="es-BO"/>
              </w:rPr>
            </w:r>
          </w:p>
        </w:tc>
        <w:tc>
          <w:tcPr>
            <w:tcW w:w="85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hanging="0"/>
              <w:rPr>
                <w:rFonts w:ascii="Arial" w:hAnsi="Arial" w:cs="Arial"/>
                <w:sz w:val="16"/>
                <w:szCs w:val="16"/>
                <w:lang w:val="es-BO"/>
              </w:rPr>
            </w:pPr>
            <w:r>
              <w:rPr>
                <w:rFonts w:cs="Arial" w:ascii="Arial" w:hAnsi="Arial"/>
                <w:sz w:val="16"/>
                <w:szCs w:val="16"/>
                <w:lang w:val="es-BO"/>
              </w:rPr>
            </w:r>
          </w:p>
        </w:tc>
        <w:tc>
          <w:tcPr>
            <w:tcW w:w="145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2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6"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hanging="0"/>
              <w:rPr>
                <w:rFonts w:ascii="Arial" w:hAnsi="Arial" w:cs="Arial"/>
                <w:sz w:val="16"/>
                <w:szCs w:val="16"/>
                <w:lang w:val="es-BO"/>
              </w:rPr>
            </w:pPr>
            <w:r>
              <w:rPr>
                <w:rFonts w:cs="Arial" w:ascii="Arial" w:hAnsi="Arial"/>
                <w:sz w:val="16"/>
                <w:szCs w:val="16"/>
                <w:lang w:val="es-BO"/>
              </w:rPr>
              <w:t>Criterio 3</w:t>
            </w:r>
          </w:p>
        </w:tc>
        <w:tc>
          <w:tcPr>
            <w:tcW w:w="85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hanging="0"/>
              <w:rPr>
                <w:rFonts w:ascii="Arial" w:hAnsi="Arial" w:cs="Arial"/>
                <w:sz w:val="16"/>
                <w:szCs w:val="16"/>
                <w:lang w:val="es-BO"/>
              </w:rPr>
            </w:pPr>
            <w:r>
              <w:rPr>
                <w:rFonts w:cs="Arial" w:ascii="Arial" w:hAnsi="Arial"/>
                <w:sz w:val="16"/>
                <w:szCs w:val="16"/>
                <w:lang w:val="es-BO"/>
              </w:rPr>
            </w:r>
          </w:p>
        </w:tc>
        <w:tc>
          <w:tcPr>
            <w:tcW w:w="145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2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6"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hanging="0"/>
              <w:rPr>
                <w:rFonts w:ascii="Arial" w:hAnsi="Arial" w:cs="Arial"/>
                <w:b/>
                <w:b/>
                <w:sz w:val="16"/>
                <w:szCs w:val="16"/>
                <w:lang w:val="es-BO"/>
              </w:rPr>
            </w:pPr>
            <w:r>
              <w:rPr>
                <w:rFonts w:cs="Arial" w:ascii="Arial" w:hAnsi="Arial"/>
                <w:b/>
                <w:sz w:val="16"/>
                <w:szCs w:val="16"/>
                <w:lang w:val="es-BO"/>
              </w:rPr>
            </w:r>
          </w:p>
        </w:tc>
        <w:tc>
          <w:tcPr>
            <w:tcW w:w="85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hanging="0"/>
              <w:rPr>
                <w:rFonts w:ascii="Arial" w:hAnsi="Arial" w:cs="Arial"/>
                <w:b/>
                <w:b/>
                <w:sz w:val="16"/>
                <w:szCs w:val="16"/>
                <w:lang w:val="es-BO"/>
              </w:rPr>
            </w:pPr>
            <w:r>
              <w:rPr>
                <w:rFonts w:cs="Arial" w:ascii="Arial" w:hAnsi="Arial"/>
                <w:b/>
                <w:sz w:val="16"/>
                <w:szCs w:val="16"/>
                <w:lang w:val="es-BO"/>
              </w:rPr>
            </w:r>
          </w:p>
        </w:tc>
        <w:tc>
          <w:tcPr>
            <w:tcW w:w="145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2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6"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0" w:hanging="0"/>
              <w:rPr>
                <w:rFonts w:ascii="Arial" w:hAnsi="Arial" w:cs="Arial"/>
                <w:b/>
                <w:b/>
                <w:sz w:val="16"/>
                <w:szCs w:val="16"/>
                <w:lang w:val="es-BO"/>
              </w:rPr>
            </w:pPr>
            <w:r>
              <w:rPr>
                <w:rFonts w:cs="Arial" w:ascii="Arial" w:hAnsi="Arial"/>
                <w:b/>
                <w:sz w:val="16"/>
                <w:szCs w:val="16"/>
                <w:lang w:val="es-BO"/>
              </w:rPr>
              <w:t>PUNTAJE TOTAL DE LAS CONDICIONES ADICIONALES</w:t>
            </w:r>
          </w:p>
        </w:tc>
        <w:tc>
          <w:tcPr>
            <w:tcW w:w="85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360" w:hanging="0"/>
              <w:rPr>
                <w:rFonts w:ascii="Arial" w:hAnsi="Arial" w:cs="Arial"/>
                <w:b/>
                <w:b/>
                <w:sz w:val="16"/>
                <w:szCs w:val="16"/>
                <w:lang w:val="es-BO"/>
              </w:rPr>
            </w:pPr>
            <w:r>
              <w:rPr>
                <w:rFonts w:cs="Arial" w:ascii="Arial" w:hAnsi="Arial"/>
                <w:b/>
                <w:sz w:val="16"/>
                <w:szCs w:val="16"/>
                <w:lang w:val="es-BO"/>
              </w:rPr>
              <w:t>35</w:t>
            </w:r>
          </w:p>
        </w:tc>
        <w:tc>
          <w:tcPr>
            <w:tcW w:w="145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i/>
                <w:i/>
                <w:sz w:val="16"/>
                <w:lang w:val="es-BO"/>
              </w:rPr>
            </w:pPr>
            <w:r>
              <w:rPr>
                <w:rFonts w:cs="Arial" w:ascii="Arial" w:hAnsi="Arial"/>
                <w:b/>
                <w:i/>
                <w:sz w:val="16"/>
                <w:lang w:val="es-BO"/>
              </w:rPr>
              <w:t xml:space="preserve">(sumar los puntajes obtenidos de cada criterio) </w:t>
            </w:r>
          </w:p>
        </w:tc>
        <w:tc>
          <w:tcPr>
            <w:tcW w:w="142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i/>
                <w:sz w:val="16"/>
                <w:lang w:val="es-BO"/>
              </w:rPr>
              <w:t>(sumar los puntajes obtenidos de cada criterio)</w:t>
            </w:r>
          </w:p>
        </w:tc>
        <w:tc>
          <w:tcPr>
            <w:tcW w:w="129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i/>
                <w:sz w:val="16"/>
                <w:lang w:val="es-BO"/>
              </w:rPr>
              <w:t>(sumar los puntajes obtenidos de cada criterio)</w:t>
            </w:r>
          </w:p>
        </w:tc>
      </w:tr>
    </w:tbl>
    <w:p>
      <w:pPr>
        <w:pStyle w:val="Normal"/>
        <w:jc w:val="center"/>
        <w:rPr>
          <w:rFonts w:cs="Arial"/>
          <w:b/>
          <w:b/>
          <w:szCs w:val="18"/>
          <w:lang w:val="es-BO"/>
        </w:rPr>
      </w:pPr>
      <w:r>
        <w:rPr>
          <w:rFonts w:cs="Arial"/>
          <w:b/>
          <w:szCs w:val="18"/>
          <w:lang w:val="es-BO"/>
        </w:rPr>
      </w:r>
    </w:p>
    <w:tbl>
      <w:tblPr>
        <w:tblStyle w:val="11"/>
        <w:tblW w:w="5000" w:type="pct"/>
        <w:jc w:val="left"/>
        <w:tblInd w:w="-3" w:type="dxa"/>
        <w:tblCellMar>
          <w:top w:w="0" w:type="dxa"/>
          <w:left w:w="28" w:type="dxa"/>
          <w:bottom w:w="0" w:type="dxa"/>
          <w:right w:w="28" w:type="dxa"/>
        </w:tblCellMar>
      </w:tblPr>
      <w:tblGrid>
        <w:gridCol w:w="1582"/>
        <w:gridCol w:w="1461"/>
        <w:gridCol w:w="1461"/>
        <w:gridCol w:w="1339"/>
        <w:gridCol w:w="1461"/>
        <w:gridCol w:w="1341"/>
      </w:tblGrid>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rPr>
                <w:rFonts w:ascii="Arial" w:hAnsi="Arial" w:cs="Arial"/>
                <w:b/>
                <w:b/>
                <w:sz w:val="16"/>
                <w:lang w:val="es-BO"/>
              </w:rPr>
            </w:pPr>
            <w:r>
              <w:rPr>
                <w:rFonts w:cs="Arial" w:ascii="Arial" w:hAnsi="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115" w:hanging="0"/>
              <w:jc w:val="center"/>
              <w:rPr>
                <w:rFonts w:ascii="Arial" w:hAnsi="Arial" w:cs="Arial"/>
                <w:b/>
                <w:b/>
                <w:sz w:val="16"/>
                <w:szCs w:val="16"/>
                <w:lang w:val="es-BO"/>
              </w:rPr>
            </w:pPr>
            <w:r>
              <w:rPr>
                <w:rFonts w:cs="Arial" w:ascii="Arial" w:hAnsi="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n</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hanging="0"/>
              <w:rPr>
                <w:rFonts w:ascii="Arial" w:hAnsi="Arial" w:cs="Arial"/>
                <w:sz w:val="16"/>
                <w:szCs w:val="16"/>
                <w:lang w:val="es-BO"/>
              </w:rPr>
            </w:pPr>
            <w:r>
              <w:rPr>
                <w:rFonts w:cs="Arial" w:ascii="Arial" w:hAnsi="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hanging="0"/>
              <w:rPr>
                <w:rFonts w:ascii="Arial" w:hAnsi="Arial" w:cs="Arial"/>
                <w:b/>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i/>
                <w:i/>
                <w:sz w:val="16"/>
                <w:lang w:val="es-BO"/>
              </w:rPr>
            </w:pPr>
            <w:r>
              <w:rPr>
                <w:rFonts w:cs="Arial" w:ascii="Arial" w:hAnsi="Arial"/>
                <w:b/>
                <w:i/>
                <w:sz w:val="16"/>
                <w:lang w:val="es-BO"/>
              </w:rPr>
              <w:t xml:space="preserve">(si cumple asignar </w:t>
            </w:r>
          </w:p>
          <w:p>
            <w:pPr>
              <w:pStyle w:val="Normal"/>
              <w:jc w:val="center"/>
              <w:rPr>
                <w:rFonts w:ascii="Arial" w:hAnsi="Arial" w:cs="Arial"/>
                <w:b/>
                <w:b/>
                <w:sz w:val="16"/>
                <w:lang w:val="es-BO"/>
              </w:rPr>
            </w:pPr>
            <w:r>
              <w:rPr>
                <w:rFonts w:cs="Arial" w:ascii="Arial" w:hAnsi="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i/>
                <w:i/>
                <w:sz w:val="16"/>
                <w:lang w:val="es-BO"/>
              </w:rPr>
            </w:pPr>
            <w:r>
              <w:rPr>
                <w:rFonts w:cs="Arial" w:ascii="Arial" w:hAnsi="Arial"/>
                <w:b/>
                <w:i/>
                <w:sz w:val="16"/>
                <w:lang w:val="es-BO"/>
              </w:rPr>
              <w:t xml:space="preserve">(si cumple asignar </w:t>
            </w:r>
          </w:p>
          <w:p>
            <w:pPr>
              <w:pStyle w:val="Normal"/>
              <w:jc w:val="center"/>
              <w:rPr>
                <w:rFonts w:ascii="Arial" w:hAnsi="Arial" w:cs="Arial"/>
                <w:b/>
                <w:b/>
                <w:sz w:val="16"/>
                <w:lang w:val="es-BO"/>
              </w:rPr>
            </w:pPr>
            <w:r>
              <w:rPr>
                <w:rFonts w:cs="Arial" w:ascii="Arial" w:hAnsi="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i/>
                <w:i/>
                <w:sz w:val="16"/>
                <w:lang w:val="es-BO"/>
              </w:rPr>
            </w:pPr>
            <w:r>
              <w:rPr>
                <w:rFonts w:cs="Arial" w:ascii="Arial" w:hAnsi="Arial"/>
                <w:b/>
                <w:i/>
                <w:sz w:val="16"/>
                <w:lang w:val="es-BO"/>
              </w:rPr>
              <w:t xml:space="preserve">(si cumple asignar </w:t>
            </w:r>
          </w:p>
          <w:p>
            <w:pPr>
              <w:pStyle w:val="Normal"/>
              <w:jc w:val="center"/>
              <w:rPr>
                <w:rFonts w:ascii="Arial" w:hAnsi="Arial" w:cs="Arial"/>
                <w:b/>
                <w:b/>
                <w:sz w:val="16"/>
                <w:lang w:val="es-BO"/>
              </w:rPr>
            </w:pPr>
            <w:r>
              <w:rPr>
                <w:rFonts w:cs="Arial" w:ascii="Arial" w:hAnsi="Arial"/>
                <w:b/>
                <w:i/>
                <w:sz w:val="16"/>
                <w:lang w:val="es-BO"/>
              </w:rPr>
              <w:t>35 puntos)</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hanging="0"/>
              <w:rPr>
                <w:rFonts w:ascii="Arial" w:hAnsi="Arial" w:cs="Arial"/>
                <w:sz w:val="16"/>
                <w:szCs w:val="16"/>
                <w:lang w:val="es-BO"/>
              </w:rPr>
            </w:pPr>
            <w:r>
              <w:rPr>
                <w:rFonts w:cs="Arial" w:ascii="Arial" w:hAnsi="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hanging="0"/>
              <w:rPr>
                <w:rFonts w:ascii="Arial" w:hAnsi="Arial" w:cs="Arial"/>
                <w:b/>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0" w:hanging="0"/>
              <w:rPr>
                <w:rFonts w:ascii="Arial" w:hAnsi="Arial" w:cs="Arial"/>
                <w:b/>
                <w:b/>
                <w:sz w:val="16"/>
                <w:szCs w:val="16"/>
                <w:lang w:val="es-BO"/>
              </w:rPr>
            </w:pPr>
            <w:r>
              <w:rPr>
                <w:rFonts w:cs="Arial" w:ascii="Arial" w:hAnsi="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360" w:hanging="0"/>
              <w:rPr>
                <w:rFonts w:ascii="Arial" w:hAnsi="Arial" w:cs="Arial"/>
                <w:b/>
                <w:b/>
                <w:sz w:val="16"/>
                <w:szCs w:val="16"/>
                <w:lang w:val="es-BO"/>
              </w:rPr>
            </w:pPr>
            <w:r>
              <w:rPr>
                <w:rFonts w:cs="Arial" w:ascii="Arial" w:hAnsi="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r>
          </w:p>
        </w:tc>
      </w:tr>
    </w:tbl>
    <w:p>
      <w:pPr>
        <w:pStyle w:val="Normal"/>
        <w:jc w:val="center"/>
        <w:rPr>
          <w:rFonts w:cs="Arial"/>
          <w:b/>
          <w:b/>
          <w:szCs w:val="18"/>
          <w:lang w:val="es-BO"/>
        </w:rPr>
      </w:pPr>
      <w:r>
        <w:rPr>
          <w:rFonts w:cs="Arial"/>
          <w:b/>
          <w:szCs w:val="18"/>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SIN/GAF/ULF/CONT/xx/2026</w:t>
      </w:r>
    </w:p>
    <w:p>
      <w:pPr>
        <w:pStyle w:val="Normal"/>
        <w:suppressAutoHyphens w:val="true"/>
        <w:textAlignment w:val="baseline"/>
        <w:rPr>
          <w:rFonts w:ascii="Tahoma" w:hAnsi="Tahoma" w:eastAsia="Verdana" w:cs="Tahoma"/>
          <w:b/>
          <w:b/>
          <w:sz w:val="20"/>
          <w:szCs w:val="20"/>
          <w:highlight w:val="white"/>
          <w:lang w:val="es-BO"/>
        </w:rPr>
      </w:pPr>
      <w:r>
        <w:rPr>
          <w:rFonts w:eastAsia="Verdana" w:cs="Tahoma" w:ascii="Tahoma" w:hAnsi="Tahoma"/>
          <w:b/>
          <w:sz w:val="20"/>
          <w:szCs w:val="20"/>
          <w:highlight w:val="white"/>
          <w:lang w:val="es-BO"/>
        </w:rPr>
      </w:r>
    </w:p>
    <w:p>
      <w:pPr>
        <w:pStyle w:val="Normal"/>
        <w:suppressAutoHyphens w:val="true"/>
        <w:jc w:val="center"/>
        <w:textAlignment w:val="baseline"/>
        <w:rPr>
          <w:rFonts w:eastAsia="Verdana" w:cs="Verdana"/>
          <w:lang w:val="es-BO"/>
        </w:rPr>
      </w:pPr>
      <w:r>
        <w:rPr>
          <w:rFonts w:eastAsia="Verdana" w:cs="Tahoma" w:ascii="Tahoma" w:hAnsi="Tahoma"/>
          <w:b/>
          <w:sz w:val="20"/>
          <w:szCs w:val="20"/>
          <w:u w:val="single"/>
          <w:shd w:fill="FFFFFF" w:val="clear"/>
          <w:lang w:val="es-BO"/>
        </w:rPr>
        <w:t xml:space="preserve">MODELO DE </w:t>
      </w:r>
      <w:bookmarkStart w:id="106" w:name="_GoBack1"/>
      <w:bookmarkEnd w:id="106"/>
      <w:r>
        <w:rPr>
          <w:rFonts w:eastAsia="Verdana" w:cs="Tahoma" w:ascii="Tahoma" w:hAnsi="Tahoma"/>
          <w:b/>
          <w:sz w:val="20"/>
          <w:szCs w:val="20"/>
          <w:u w:val="single"/>
          <w:shd w:fill="FFFFFF" w:val="clear"/>
          <w:lang w:val="es-BO"/>
        </w:rPr>
        <w:t>CONTRATO ADMINISTRATIVO PARA LA PRESTACIÓN DE SERVICIOS DE CONSULTORÍA INDIVIDUAL DE LÍNEA, “xxxxxx”, CUCE: 26-0035-01-xxxx-1-1,</w:t>
      </w:r>
    </w:p>
    <w:p>
      <w:pPr>
        <w:pStyle w:val="Normal"/>
        <w:suppressAutoHyphens w:val="true"/>
        <w:jc w:val="center"/>
        <w:textAlignment w:val="baseline"/>
        <w:rPr>
          <w:rFonts w:eastAsia="Verdana" w:cs="Verdana"/>
          <w:lang w:val="es-BO"/>
        </w:rPr>
      </w:pPr>
      <w:r>
        <w:rPr>
          <w:rFonts w:eastAsia="Verdana" w:cs="Tahoma" w:ascii="Tahoma" w:hAnsi="Tahoma"/>
          <w:b/>
          <w:sz w:val="20"/>
          <w:szCs w:val="20"/>
          <w:u w:val="single"/>
          <w:shd w:fill="FFFFFF" w:val="clear"/>
          <w:lang w:val="es-BO"/>
        </w:rPr>
        <w:t>CÓDIGO INTERNO ANPE xxx Nº x/2026</w:t>
      </w:r>
    </w:p>
    <w:p>
      <w:pPr>
        <w:pStyle w:val="Normal"/>
        <w:suppressAutoHyphens w:val="true"/>
        <w:jc w:val="center"/>
        <w:textAlignment w:val="baseline"/>
        <w:rPr>
          <w:rFonts w:ascii="Tahoma" w:hAnsi="Tahoma" w:eastAsia="Verdana" w:cs="Tahoma"/>
          <w:b/>
          <w:b/>
          <w:sz w:val="12"/>
          <w:szCs w:val="12"/>
          <w:highlight w:val="white"/>
          <w:lang w:val="es-BO"/>
        </w:rPr>
      </w:pPr>
      <w:r>
        <w:rPr>
          <w:rFonts w:eastAsia="Verdana" w:cs="Tahoma" w:ascii="Tahoma" w:hAnsi="Tahoma"/>
          <w:b/>
          <w:sz w:val="12"/>
          <w:szCs w:val="12"/>
          <w:shd w:fill="FFFFFF" w:val="clear"/>
          <w:lang w:val="es-BO"/>
        </w:rPr>
        <w:t>R-0048-01</w:t>
      </w:r>
    </w:p>
    <w:p>
      <w:pPr>
        <w:pStyle w:val="Normal"/>
        <w:suppressAutoHyphens w:val="true"/>
        <w:textAlignment w:val="baseline"/>
        <w:rPr>
          <w:rFonts w:ascii="Tahoma" w:hAnsi="Tahoma" w:eastAsia="Verdana" w:cs="Tahoma"/>
          <w:b/>
          <w:b/>
          <w:sz w:val="20"/>
          <w:szCs w:val="20"/>
          <w:highlight w:val="white"/>
          <w:lang w:val="es-BO"/>
        </w:rPr>
      </w:pPr>
      <w:r>
        <w:rPr>
          <w:rFonts w:eastAsia="Verdana" w:cs="Tahoma" w:ascii="Tahoma" w:hAnsi="Tahoma"/>
          <w:b/>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w:t>
      </w:r>
      <w:r>
        <w:rPr>
          <w:rFonts w:eastAsia="Verdana" w:cs="Tahoma" w:ascii="Tahoma" w:hAnsi="Tahoma"/>
          <w:b/>
          <w:bCs/>
          <w:sz w:val="20"/>
          <w:szCs w:val="20"/>
          <w:shd w:fill="FFFFFF" w:val="clear"/>
          <w:lang w:val="es-BO"/>
        </w:rPr>
        <w:t>Á</w:t>
      </w:r>
      <w:r>
        <w:rPr>
          <w:rFonts w:eastAsia="Verdana" w:cs="Tahoma" w:ascii="Tahoma" w:hAnsi="Tahoma"/>
          <w:b/>
          <w:sz w:val="20"/>
          <w:szCs w:val="20"/>
          <w:shd w:fill="FFFFFF" w:val="clear"/>
          <w:lang w:val="es-BO"/>
        </w:rPr>
        <w:t>USULA PRIMERA.- (DE LAS PARTES).</w:t>
      </w:r>
      <w:r>
        <w:rPr>
          <w:rFonts w:eastAsia="Verdana" w:cs="Tahoma" w:ascii="Tahoma" w:hAnsi="Tahoma"/>
          <w:sz w:val="20"/>
          <w:szCs w:val="20"/>
          <w:shd w:fill="FFFFFF" w:val="clear"/>
          <w:lang w:val="es-BO"/>
        </w:rPr>
        <w:t xml:space="preserve"> Las partes </w:t>
      </w:r>
      <w:r>
        <w:rPr>
          <w:rFonts w:eastAsia="Verdana" w:cs="Tahoma" w:ascii="Tahoma" w:hAnsi="Tahoma"/>
          <w:b/>
          <w:sz w:val="20"/>
          <w:szCs w:val="20"/>
          <w:shd w:fill="FFFFFF" w:val="clear"/>
          <w:lang w:val="es-BO"/>
        </w:rPr>
        <w:t>CONTRATANTES</w:t>
      </w:r>
      <w:r>
        <w:rPr>
          <w:rFonts w:eastAsia="Verdana" w:cs="Tahoma" w:ascii="Tahoma" w:hAnsi="Tahoma"/>
          <w:sz w:val="20"/>
          <w:szCs w:val="20"/>
          <w:shd w:fill="FFFFFF" w:val="clear"/>
          <w:lang w:val="es-BO"/>
        </w:rPr>
        <w:t xml:space="preserve"> son:</w:t>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widowControl w:val="false"/>
        <w:numPr>
          <w:ilvl w:val="1"/>
          <w:numId w:val="24"/>
        </w:numPr>
        <w:suppressAutoHyphens w:val="true"/>
        <w:spacing w:before="0" w:after="200"/>
        <w:ind w:left="425" w:right="-96" w:hanging="425"/>
        <w:jc w:val="left"/>
        <w:textAlignment w:val="baseline"/>
        <w:rPr>
          <w:rFonts w:ascii="Times New Roman" w:hAnsi="Times New Roman"/>
          <w:sz w:val="20"/>
          <w:szCs w:val="20"/>
          <w:lang w:val="es-BO" w:eastAsia="en-US"/>
        </w:rPr>
      </w:pPr>
      <w:r>
        <w:rPr>
          <w:rFonts w:cs="Tahoma" w:ascii="Tahoma" w:hAnsi="Tahoma"/>
          <w:sz w:val="20"/>
          <w:szCs w:val="20"/>
          <w:shd w:fill="FFFFFF" w:val="clear"/>
          <w:lang w:val="es-BO" w:eastAsia="en-US"/>
        </w:rPr>
        <w:t xml:space="preserve">El </w:t>
      </w:r>
      <w:r>
        <w:rPr>
          <w:rFonts w:cs="Tahoma" w:ascii="Tahoma" w:hAnsi="Tahoma"/>
          <w:b/>
          <w:sz w:val="20"/>
          <w:szCs w:val="20"/>
          <w:shd w:fill="FFFFFF" w:val="clear"/>
          <w:lang w:val="es-BO" w:eastAsia="en-US"/>
        </w:rPr>
        <w:t>SERVICIO DE IMPUESTOS NACIONALES</w:t>
      </w:r>
      <w:r>
        <w:rPr>
          <w:rFonts w:cs="Tahoma" w:ascii="Tahoma" w:hAnsi="Tahoma"/>
          <w:sz w:val="20"/>
          <w:szCs w:val="20"/>
          <w:shd w:fill="FFFFFF" w:val="clear"/>
          <w:lang w:val="es-BO" w:eastAsia="en-US"/>
        </w:rPr>
        <w:t xml:space="preserve">, con NIT N° 1003579028, con domicilio ubicado sobre la _______de la ciudad de ________, representado legalmente por la </w:t>
      </w:r>
      <w:r>
        <w:rPr>
          <w:rFonts w:cs="Tahoma" w:ascii="Tahoma" w:hAnsi="Tahoma"/>
          <w:b/>
          <w:sz w:val="20"/>
          <w:szCs w:val="20"/>
          <w:shd w:fill="FFFFFF" w:val="clear"/>
          <w:lang w:val="es-BO" w:eastAsia="en-US"/>
        </w:rPr>
        <w:t>Lic. ____________</w:t>
      </w:r>
      <w:r>
        <w:rPr>
          <w:rFonts w:cs="Tahoma" w:ascii="Tahoma" w:hAnsi="Tahoma"/>
          <w:sz w:val="20"/>
          <w:szCs w:val="20"/>
          <w:shd w:fill="FFFFFF" w:val="clear"/>
          <w:lang w:val="es-BO" w:eastAsia="en-US"/>
        </w:rPr>
        <w:t>, con C.I. N.º _____, en su calidad de ___________</w:t>
      </w:r>
      <w:r>
        <w:rPr>
          <w:rFonts w:cs="Tahoma" w:ascii="Tahoma" w:hAnsi="Tahoma"/>
          <w:b/>
          <w:bCs/>
          <w:sz w:val="20"/>
          <w:szCs w:val="20"/>
          <w:shd w:fill="FFFFFF" w:val="clear"/>
          <w:lang w:val="es-BO" w:eastAsia="en-US"/>
        </w:rPr>
        <w:t>(Detallar el cargo del Gerente o Jefe de Departamento)</w:t>
      </w:r>
      <w:r>
        <w:rPr>
          <w:rFonts w:cs="Tahoma" w:ascii="Tahoma" w:hAnsi="Tahoma"/>
          <w:sz w:val="20"/>
          <w:szCs w:val="20"/>
          <w:shd w:fill="FFFFFF" w:val="clear"/>
          <w:lang w:val="es-BO" w:eastAsia="en-US"/>
        </w:rPr>
        <w:t xml:space="preserve">, designado mediante Memorándum Nº </w:t>
      </w:r>
      <w:r>
        <w:rPr>
          <w:rFonts w:cs="Tahoma" w:ascii="Tahoma" w:hAnsi="Tahoma"/>
          <w:color w:val="000000"/>
          <w:sz w:val="20"/>
          <w:szCs w:val="20"/>
          <w:shd w:fill="FFFFFF" w:val="clear"/>
          <w:lang w:val="es-BO" w:eastAsia="en-US"/>
        </w:rPr>
        <w:t>_____</w:t>
      </w:r>
      <w:r>
        <w:rPr>
          <w:rFonts w:cs="Tahoma" w:ascii="Tahoma" w:hAnsi="Tahoma"/>
          <w:sz w:val="20"/>
          <w:szCs w:val="20"/>
          <w:shd w:fill="FFFFFF" w:val="clear"/>
          <w:lang w:val="es-BO" w:eastAsia="en-US"/>
        </w:rPr>
        <w:t xml:space="preserve"> de ____ de _____ </w:t>
      </w:r>
      <w:r>
        <w:rPr>
          <w:rFonts w:cs="Tahoma" w:ascii="Tahoma" w:hAnsi="Tahoma"/>
          <w:sz w:val="20"/>
          <w:szCs w:val="20"/>
          <w:shd w:fill="FFFF00" w:val="clear"/>
          <w:lang w:val="es-BO" w:eastAsia="en-US"/>
        </w:rPr>
        <w:t>de 2026</w:t>
      </w:r>
      <w:r>
        <w:rPr>
          <w:rFonts w:cs="Tahoma" w:ascii="Tahoma" w:hAnsi="Tahoma"/>
          <w:sz w:val="20"/>
          <w:szCs w:val="20"/>
          <w:shd w:fill="FFFFFF" w:val="clear"/>
          <w:lang w:val="es-BO" w:eastAsia="en-US"/>
        </w:rPr>
        <w:t xml:space="preserve"> y en mérito a la Resolución Administrativa de Presidencia N° 031800000675 de 20 de agosto de 2018, designado como Responsable del Proceso de Contratación (RPA), que en adelante se denominará la </w:t>
      </w:r>
      <w:r>
        <w:rPr>
          <w:rFonts w:cs="Tahoma" w:ascii="Tahoma" w:hAnsi="Tahoma"/>
          <w:b/>
          <w:sz w:val="20"/>
          <w:szCs w:val="20"/>
          <w:shd w:fill="FFFFFF" w:val="clear"/>
          <w:lang w:val="es-BO" w:eastAsia="en-US"/>
        </w:rPr>
        <w:t xml:space="preserve">ENTIDAD </w:t>
      </w:r>
      <w:r>
        <w:rPr>
          <w:rFonts w:cs="Tahoma" w:ascii="Tahoma" w:hAnsi="Tahoma"/>
          <w:sz w:val="20"/>
          <w:szCs w:val="20"/>
          <w:shd w:fill="FFFFFF" w:val="clear"/>
          <w:lang w:val="es-BO" w:eastAsia="en-US"/>
        </w:rPr>
        <w:t xml:space="preserve">y de la otra parte;  </w:t>
      </w:r>
    </w:p>
    <w:p>
      <w:pPr>
        <w:pStyle w:val="Normal"/>
        <w:widowControl w:val="false"/>
        <w:numPr>
          <w:ilvl w:val="1"/>
          <w:numId w:val="24"/>
        </w:numPr>
        <w:suppressAutoHyphens w:val="true"/>
        <w:ind w:left="426" w:hanging="426"/>
        <w:jc w:val="left"/>
        <w:textAlignment w:val="baseline"/>
        <w:rPr>
          <w:rFonts w:eastAsia="Verdana" w:cs="Verdana"/>
          <w:lang w:val="es-BO"/>
        </w:rPr>
      </w:pPr>
      <w:r>
        <w:rPr>
          <w:rFonts w:eastAsia="Verdana" w:cs="Tahoma" w:ascii="Tahoma" w:hAnsi="Tahoma"/>
          <w:sz w:val="20"/>
          <w:szCs w:val="20"/>
          <w:shd w:fill="FFFFFF" w:val="clear"/>
          <w:lang w:val="es-BO" w:eastAsia="en-US"/>
        </w:rPr>
        <w:t>El Sr.</w:t>
      </w:r>
      <w:r>
        <w:rPr>
          <w:rFonts w:eastAsia="Verdana" w:cs="Tahoma" w:ascii="Tahoma" w:hAnsi="Tahoma"/>
          <w:b/>
          <w:bCs/>
          <w:sz w:val="20"/>
          <w:szCs w:val="20"/>
          <w:shd w:fill="FFFFFF" w:val="clear"/>
          <w:lang w:val="es-BO" w:eastAsia="en-US"/>
        </w:rPr>
        <w:t xml:space="preserve"> __________</w:t>
      </w:r>
      <w:r>
        <w:rPr>
          <w:rFonts w:eastAsia="Verdana" w:cs="Tahoma" w:ascii="Tahoma" w:hAnsi="Tahoma"/>
          <w:sz w:val="20"/>
          <w:szCs w:val="20"/>
          <w:shd w:fill="FFFFFF" w:val="clear"/>
          <w:lang w:val="es-BO" w:eastAsia="en-US"/>
        </w:rPr>
        <w:t xml:space="preserve">, con C.I. Nº _____, NIT Nº ______, CUA Nº ______, con domicilio principal ubicado en la ______ de la ciudad de ____, que en adelante se denominará el </w:t>
      </w:r>
      <w:r>
        <w:rPr>
          <w:rFonts w:eastAsia="Verdana" w:cs="Tahoma" w:ascii="Tahoma" w:hAnsi="Tahoma"/>
          <w:b/>
          <w:sz w:val="20"/>
          <w:szCs w:val="20"/>
          <w:shd w:fill="FFFFFF" w:val="clear"/>
          <w:lang w:val="es-BO" w:eastAsia="en-US"/>
        </w:rPr>
        <w:t>CONSULTOR (A)</w:t>
      </w:r>
      <w:r>
        <w:rPr>
          <w:rFonts w:eastAsia="Verdana" w:cs="Tahoma" w:ascii="Tahoma" w:hAnsi="Tahoma"/>
          <w:sz w:val="20"/>
          <w:szCs w:val="20"/>
          <w:shd w:fill="FFFFFF" w:val="clear"/>
          <w:lang w:val="es-BO" w:eastAsia="en-US"/>
        </w:rPr>
        <w:t>; quienes celebran y suscriben el presente Contrato Administrativo, de acuerdo a los siguientes términos y condiciones:</w:t>
      </w:r>
    </w:p>
    <w:p>
      <w:pPr>
        <w:pStyle w:val="Normal"/>
        <w:suppressAutoHyphens w:val="true"/>
        <w:textAlignment w:val="baseline"/>
        <w:rPr>
          <w:rFonts w:ascii="Tahoma" w:hAnsi="Tahoma" w:eastAsia="Verdana" w:cs="Tahoma"/>
          <w:b/>
          <w:b/>
          <w:bCs/>
          <w:sz w:val="20"/>
          <w:szCs w:val="20"/>
          <w:highlight w:val="white"/>
          <w:u w:val="single"/>
          <w:lang w:val="es-BO"/>
        </w:rPr>
      </w:pPr>
      <w:r>
        <w:rPr>
          <w:rFonts w:eastAsia="Verdana" w:cs="Tahoma" w:ascii="Tahoma" w:hAnsi="Tahoma"/>
          <w:b/>
          <w:bCs/>
          <w:sz w:val="20"/>
          <w:szCs w:val="20"/>
          <w:highlight w:val="white"/>
          <w:u w:val="single"/>
          <w:lang w:val="es-BO"/>
        </w:rPr>
      </w:r>
    </w:p>
    <w:p>
      <w:pPr>
        <w:pStyle w:val="Normal"/>
        <w:suppressAutoHyphens w:val="true"/>
        <w:spacing w:before="0" w:after="160"/>
        <w:textAlignment w:val="baseline"/>
        <w:rPr>
          <w:rFonts w:eastAsia="Verdana" w:cs="Verdana"/>
          <w:lang w:val="es-BO"/>
        </w:rPr>
      </w:pPr>
      <w:r>
        <w:rPr>
          <w:rFonts w:eastAsia="Verdana" w:cs="Tahoma" w:ascii="Tahoma" w:hAnsi="Tahoma"/>
          <w:b/>
          <w:bCs/>
          <w:sz w:val="20"/>
          <w:szCs w:val="20"/>
          <w:shd w:fill="FFFFFF" w:val="clear"/>
          <w:lang w:val="es-BO"/>
        </w:rPr>
        <w:t xml:space="preserve">CLÁUSULA SEGUNDA.- (ANTECEDENTES). </w:t>
      </w:r>
      <w:r>
        <w:rPr>
          <w:rFonts w:eastAsia="Verdana" w:cs="Tahoma" w:ascii="Tahoma" w:hAnsi="Tahoma"/>
          <w:sz w:val="20"/>
          <w:szCs w:val="20"/>
          <w:shd w:fill="FFFFFF" w:val="clear"/>
          <w:lang w:val="es-BO"/>
        </w:rPr>
        <w:t xml:space="preserve">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dentro del Proceso de Contratación realizado bajo la modalidad de Apoyo Nacional a la Producción y Empleo – ANPE, emergente del Requerimiento </w:t>
      </w:r>
      <w:r>
        <w:rPr>
          <w:rFonts w:eastAsia="Verdana" w:cs="Tahoma" w:ascii="Tahoma" w:hAnsi="Tahoma"/>
          <w:b/>
          <w:bCs/>
          <w:sz w:val="20"/>
          <w:szCs w:val="20"/>
          <w:shd w:fill="FFFFFF" w:val="clear"/>
          <w:lang w:val="es-BO"/>
        </w:rPr>
        <w:t>ANPE</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____ Nº ____(Detallar el código de contratación)</w:t>
      </w:r>
      <w:r>
        <w:rPr>
          <w:rFonts w:eastAsia="Verdana" w:cs="Tahoma" w:ascii="Tahoma" w:hAnsi="Tahoma"/>
          <w:b/>
          <w:sz w:val="20"/>
          <w:szCs w:val="20"/>
          <w:shd w:fill="FFFFFF" w:val="clear"/>
          <w:lang w:val="es-BO"/>
        </w:rPr>
        <w:t>/2026</w:t>
      </w:r>
      <w:r>
        <w:rPr>
          <w:rFonts w:eastAsia="Verdana" w:cs="Tahoma" w:ascii="Tahoma" w:hAnsi="Tahoma"/>
          <w:sz w:val="20"/>
          <w:szCs w:val="20"/>
          <w:shd w:fill="FFFFFF" w:val="clear"/>
          <w:lang w:val="es-BO"/>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eastAsia="Verdana" w:cs="Tahoma" w:ascii="Tahoma" w:hAnsi="Tahoma"/>
          <w:b/>
          <w:bCs/>
          <w:sz w:val="20"/>
          <w:szCs w:val="20"/>
          <w:shd w:fill="FFFFFF" w:val="clear"/>
          <w:lang w:val="es-BO"/>
        </w:rPr>
        <w:t>“__________” (Detallar el objeto de contratación)</w:t>
      </w:r>
      <w:r>
        <w:rPr>
          <w:rFonts w:eastAsia="Verdana" w:cs="Tahoma" w:ascii="Tahoma" w:hAnsi="Tahoma"/>
          <w:sz w:val="20"/>
          <w:szCs w:val="20"/>
          <w:shd w:fill="FFFFFF" w:val="clear"/>
          <w:lang w:val="es-BO"/>
        </w:rPr>
        <w:t>, convocó en fecha _____________</w:t>
      </w:r>
      <w:r>
        <w:rPr>
          <w:rFonts w:eastAsia="Verdana" w:cs="Tahoma" w:ascii="Tahoma" w:hAnsi="Tahoma"/>
          <w:sz w:val="20"/>
          <w:szCs w:val="20"/>
          <w:lang w:val="es-BO"/>
        </w:rPr>
        <w:t xml:space="preserve"> de 2026</w:t>
      </w:r>
      <w:r>
        <w:rPr>
          <w:rFonts w:eastAsia="Verdana" w:cs="Tahoma" w:ascii="Tahoma" w:hAnsi="Tahoma"/>
          <w:sz w:val="20"/>
          <w:szCs w:val="20"/>
          <w:shd w:fill="FFFFFF" w:val="clear"/>
          <w:lang w:val="es-BO"/>
        </w:rPr>
        <w:t xml:space="preserve"> a personas naturales con capacidad para contratar con el Estado, a participar del proceso con </w:t>
      </w:r>
      <w:r>
        <w:rPr>
          <w:rFonts w:eastAsia="Verdana" w:cs="Tahoma" w:ascii="Tahoma" w:hAnsi="Tahoma"/>
          <w:b/>
          <w:bCs/>
          <w:sz w:val="20"/>
          <w:szCs w:val="20"/>
          <w:shd w:fill="FFFFFF" w:val="clear"/>
          <w:lang w:val="es-BO"/>
        </w:rPr>
        <w:t>CUCE: 26-0035-01-______-1-1</w:t>
      </w:r>
      <w:r>
        <w:rPr>
          <w:rFonts w:eastAsia="Verdana" w:cs="Tahoma" w:ascii="Tahoma" w:hAnsi="Tahoma"/>
          <w:sz w:val="20"/>
          <w:szCs w:val="20"/>
          <w:shd w:fill="FFFFFF" w:val="clear"/>
          <w:lang w:val="es-BO"/>
        </w:rPr>
        <w:t xml:space="preserve">  y que en adelante se denominará la </w:t>
      </w:r>
      <w:r>
        <w:rPr>
          <w:rFonts w:eastAsia="Verdana" w:cs="Tahoma" w:ascii="Tahoma" w:hAnsi="Tahoma"/>
          <w:b/>
          <w:bCs/>
          <w:sz w:val="20"/>
          <w:szCs w:val="20"/>
          <w:shd w:fill="FFFFFF" w:val="clear"/>
          <w:lang w:val="es-BO"/>
        </w:rPr>
        <w:t>CONSULTORÍA</w:t>
      </w:r>
      <w:r>
        <w:rPr>
          <w:rFonts w:eastAsia="Verdana" w:cs="Tahoma" w:ascii="Tahoma" w:hAnsi="Tahoma"/>
          <w:sz w:val="20"/>
          <w:szCs w:val="20"/>
          <w:shd w:fill="FFFFFF" w:val="clear"/>
          <w:lang w:val="es-BO"/>
        </w:rPr>
        <w:t xml:space="preserve">, provista por 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Concluido el proceso de calificación, el ________________</w:t>
      </w:r>
      <w:r>
        <w:rPr>
          <w:rFonts w:eastAsia="Verdana" w:cs="Tahoma" w:ascii="Tahoma" w:hAnsi="Tahoma"/>
          <w:b/>
          <w:bCs/>
          <w:sz w:val="20"/>
          <w:szCs w:val="20"/>
          <w:shd w:fill="FFFFFF" w:val="clear"/>
          <w:lang w:val="es-BO"/>
        </w:rPr>
        <w:t>(Detallar el cargo del Gerente o Jefe de Departamento)</w:t>
      </w:r>
      <w:r>
        <w:rPr>
          <w:rFonts w:eastAsia="Verdana" w:cs="Tahoma" w:ascii="Tahoma" w:hAnsi="Tahoma"/>
          <w:sz w:val="20"/>
          <w:szCs w:val="20"/>
          <w:shd w:fill="FFFFFF" w:val="clear"/>
          <w:lang w:val="es-BO"/>
        </w:rPr>
        <w:t>, en su condición de Responsable del Proceso de Contratación de Apoyo Nacional a la Producción y Empleo (RPA), en base al Informe de Evaluación y Recomendación de Adjudicación CITE</w:t>
      </w:r>
      <w:r>
        <w:rPr>
          <w:rFonts w:eastAsia="Verdana" w:cs="Tahoma" w:ascii="Tahoma" w:hAnsi="Tahoma"/>
          <w:b/>
          <w:sz w:val="20"/>
          <w:szCs w:val="20"/>
          <w:shd w:fill="FFFFFF" w:val="clear"/>
          <w:lang w:val="es-BO"/>
        </w:rPr>
        <w:t xml:space="preserve">: _______/2026 </w:t>
      </w:r>
      <w:r>
        <w:rPr>
          <w:rFonts w:eastAsia="Verdana" w:cs="Tahoma" w:ascii="Tahoma" w:hAnsi="Tahoma"/>
          <w:sz w:val="20"/>
          <w:szCs w:val="20"/>
          <w:shd w:fill="FFFFFF" w:val="clear"/>
          <w:lang w:val="es-BO"/>
        </w:rPr>
        <w:t xml:space="preserve">de fecha ____de _____ de 2026, emite nota de Adjudicación y Solicitud de Presentación de Documentos CITE: -_______ de fecha ___ de _____ de 2026, mediante la cual resuelve adjudicar el Proceso de Contratación </w:t>
      </w:r>
      <w:r>
        <w:rPr>
          <w:rFonts w:eastAsia="Verdana" w:cs="Tahoma" w:ascii="Tahoma" w:hAnsi="Tahoma"/>
          <w:b/>
          <w:bCs/>
          <w:sz w:val="20"/>
          <w:szCs w:val="20"/>
          <w:shd w:fill="FFFFFF" w:val="clear"/>
          <w:lang w:val="es-BO"/>
        </w:rPr>
        <w:t>ANPE ____ (Detallar el código de contratación) N.º ___</w:t>
      </w:r>
      <w:r>
        <w:rPr>
          <w:rFonts w:eastAsia="Verdana" w:cs="Tahoma" w:ascii="Tahoma" w:hAnsi="Tahoma"/>
          <w:b/>
          <w:sz w:val="20"/>
          <w:szCs w:val="20"/>
          <w:shd w:fill="FFFFFF" w:val="clear"/>
          <w:lang w:val="es-BO"/>
        </w:rPr>
        <w:t xml:space="preserve">/2026 </w:t>
      </w:r>
      <w:r>
        <w:rPr>
          <w:rFonts w:eastAsia="Verdana" w:cs="Tahoma" w:ascii="Tahoma" w:hAnsi="Tahoma"/>
          <w:b/>
          <w:bCs/>
          <w:sz w:val="20"/>
          <w:szCs w:val="20"/>
          <w:shd w:fill="FFFFFF" w:val="clear"/>
          <w:lang w:val="es-BO"/>
        </w:rPr>
        <w:t>“_________”(Detallar el objeto de contratación)</w:t>
      </w:r>
      <w:r>
        <w:rPr>
          <w:rFonts w:eastAsia="Verdana" w:cs="Tahoma" w:ascii="Tahoma" w:hAnsi="Tahoma"/>
          <w:sz w:val="20"/>
          <w:szCs w:val="20"/>
          <w:shd w:fill="FFFFFF" w:val="clear"/>
          <w:lang w:val="es-BO"/>
        </w:rPr>
        <w:t>, al cumplir su propuesta con todos los requisitos establecidos en el DBC.</w:t>
      </w:r>
    </w:p>
    <w:p>
      <w:pPr>
        <w:pStyle w:val="Normal"/>
        <w:suppressAutoHyphens w:val="true"/>
        <w:textAlignment w:val="baseline"/>
        <w:rPr>
          <w:rFonts w:ascii="Tahoma" w:hAnsi="Tahoma" w:eastAsia="Verdana" w:cs="Tahoma"/>
          <w:b/>
          <w:b/>
          <w:sz w:val="20"/>
          <w:szCs w:val="20"/>
          <w:highlight w:val="white"/>
          <w:lang w:val="es-BO"/>
        </w:rPr>
      </w:pPr>
      <w:r>
        <w:rPr>
          <w:rFonts w:eastAsia="Verdana" w:cs="Tahoma" w:ascii="Tahoma" w:hAnsi="Tahoma"/>
          <w:b/>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TERCERA.- (LEGISLACIÓN APLICABLE). </w:t>
      </w:r>
      <w:r>
        <w:rPr>
          <w:rFonts w:eastAsia="Verdana" w:cs="Tahoma" w:ascii="Tahoma" w:hAnsi="Tahoma"/>
          <w:sz w:val="20"/>
          <w:szCs w:val="20"/>
          <w:shd w:fill="FFFFFF" w:val="clear"/>
          <w:lang w:val="es-BO"/>
        </w:rPr>
        <w:t>El presente Contrato se celebra al amparo de las siguientes disposiciones:</w:t>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widowControl w:val="false"/>
        <w:numPr>
          <w:ilvl w:val="1"/>
          <w:numId w:val="25"/>
        </w:numPr>
        <w:suppressAutoHyphens w:val="true"/>
        <w:ind w:left="851" w:hanging="851"/>
        <w:jc w:val="left"/>
        <w:textAlignment w:val="baseline"/>
        <w:rPr>
          <w:rFonts w:eastAsia="Verdana" w:cs="Verdana"/>
          <w:lang w:val="es-BO"/>
        </w:rPr>
      </w:pPr>
      <w:r>
        <w:rPr>
          <w:rFonts w:eastAsia="Verdana" w:cs="Tahoma" w:ascii="Tahoma" w:hAnsi="Tahoma"/>
          <w:sz w:val="20"/>
          <w:szCs w:val="20"/>
          <w:shd w:fill="FFFFFF" w:val="clear"/>
          <w:lang w:val="es-BO" w:eastAsia="en-US"/>
        </w:rPr>
        <w:t>Constitución Política del Estado.</w:t>
      </w:r>
    </w:p>
    <w:p>
      <w:pPr>
        <w:pStyle w:val="Normal"/>
        <w:widowControl w:val="false"/>
        <w:numPr>
          <w:ilvl w:val="1"/>
          <w:numId w:val="25"/>
        </w:numPr>
        <w:suppressAutoHyphens w:val="true"/>
        <w:ind w:left="851" w:hanging="851"/>
        <w:jc w:val="left"/>
        <w:textAlignment w:val="baseline"/>
        <w:rPr>
          <w:rFonts w:ascii="Tahoma" w:hAnsi="Tahoma" w:eastAsia="Verdana" w:cs="Tahoma"/>
          <w:sz w:val="20"/>
          <w:szCs w:val="20"/>
          <w:highlight w:val="white"/>
          <w:lang w:val="es-BO" w:eastAsia="en-US"/>
        </w:rPr>
      </w:pPr>
      <w:r>
        <w:rPr>
          <w:rFonts w:eastAsia="Verdana" w:cs="Tahoma" w:ascii="Tahoma" w:hAnsi="Tahoma"/>
          <w:sz w:val="20"/>
          <w:szCs w:val="20"/>
          <w:shd w:fill="FFFFFF" w:val="clear"/>
          <w:lang w:val="es-BO" w:eastAsia="en-US"/>
        </w:rPr>
        <w:t>Ley Nº 1178, de 20 de julio de 1990, de Administración y Control Gubernamentales.</w:t>
      </w:r>
    </w:p>
    <w:p>
      <w:pPr>
        <w:pStyle w:val="Normal"/>
        <w:widowControl w:val="false"/>
        <w:numPr>
          <w:ilvl w:val="1"/>
          <w:numId w:val="25"/>
        </w:numPr>
        <w:tabs>
          <w:tab w:val="clear" w:pos="709"/>
          <w:tab w:val="left" w:pos="1646" w:leader="none"/>
        </w:tabs>
        <w:suppressAutoHyphens w:val="true"/>
        <w:ind w:left="850" w:hanging="850"/>
        <w:jc w:val="left"/>
        <w:textAlignment w:val="baseline"/>
        <w:rPr>
          <w:rFonts w:ascii="Tahoma" w:hAnsi="Tahoma" w:eastAsia="Verdana" w:cs="Tahoma"/>
          <w:sz w:val="20"/>
          <w:szCs w:val="20"/>
          <w:highlight w:val="white"/>
          <w:lang w:val="es-BO" w:eastAsia="en-US"/>
        </w:rPr>
      </w:pPr>
      <w:r>
        <w:rPr>
          <w:rFonts w:eastAsia="Verdana" w:cs="Tahoma" w:ascii="Tahoma" w:hAnsi="Tahoma"/>
          <w:sz w:val="20"/>
          <w:szCs w:val="20"/>
          <w:shd w:fill="FFFFFF" w:val="clear"/>
          <w:lang w:val="es-BO" w:eastAsia="en-US"/>
        </w:rPr>
        <w:t>Decreto Supremo Nº 0181, de 28 de junio de 2009, de las Normas Básicas del Sistema de Administración de Bienes y Servicios – NB-SABS y sus modificaciones.</w:t>
      </w:r>
    </w:p>
    <w:p>
      <w:pPr>
        <w:pStyle w:val="Normal"/>
        <w:widowControl w:val="false"/>
        <w:numPr>
          <w:ilvl w:val="1"/>
          <w:numId w:val="25"/>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eastAsia="en-US"/>
        </w:rPr>
        <w:t>Ley del Presupuesto General del Estado aprobado para la gestión y su Reglamentación.</w:t>
      </w:r>
    </w:p>
    <w:p>
      <w:pPr>
        <w:pStyle w:val="Normal"/>
        <w:widowControl w:val="false"/>
        <w:numPr>
          <w:ilvl w:val="1"/>
          <w:numId w:val="25"/>
        </w:numPr>
        <w:suppressAutoHyphens w:val="true"/>
        <w:ind w:left="850" w:hanging="850"/>
        <w:jc w:val="left"/>
        <w:textAlignment w:val="baseline"/>
        <w:rPr>
          <w:rFonts w:ascii="Tahoma" w:hAnsi="Tahoma" w:eastAsia="Verdana" w:cs="Tahoma"/>
          <w:color w:val="BF0041"/>
          <w:sz w:val="20"/>
          <w:szCs w:val="20"/>
          <w:highlight w:val="yellow"/>
          <w:lang w:val="es-BO" w:eastAsia="en-US"/>
        </w:rPr>
      </w:pPr>
      <w:r>
        <w:rPr>
          <w:rFonts w:eastAsia="Verdana" w:cs="Tahoma" w:ascii="Tahoma" w:hAnsi="Tahoma"/>
          <w:color w:val="BF0041"/>
          <w:sz w:val="20"/>
          <w:szCs w:val="20"/>
          <w:shd w:fill="FFFF00" w:val="clear"/>
          <w:lang w:val="es-BO" w:eastAsia="en-US"/>
        </w:rPr>
        <w:t>Código de Ética de la Entidad aprobado.</w:t>
      </w:r>
    </w:p>
    <w:p>
      <w:pPr>
        <w:pStyle w:val="Normal"/>
        <w:widowControl w:val="false"/>
        <w:numPr>
          <w:ilvl w:val="1"/>
          <w:numId w:val="25"/>
        </w:numPr>
        <w:suppressAutoHyphens w:val="true"/>
        <w:ind w:left="850" w:hanging="850"/>
        <w:jc w:val="left"/>
        <w:textAlignment w:val="baseline"/>
        <w:rPr>
          <w:rFonts w:ascii="Tahoma" w:hAnsi="Tahoma" w:eastAsia="Verdana" w:cs="Tahoma"/>
          <w:color w:val="BF0041"/>
          <w:sz w:val="20"/>
          <w:szCs w:val="20"/>
          <w:highlight w:val="yellow"/>
          <w:lang w:val="es-BO" w:eastAsia="en-US"/>
        </w:rPr>
      </w:pPr>
      <w:r>
        <w:rPr>
          <w:rFonts w:eastAsia="Verdana" w:cs="Tahoma" w:ascii="Tahoma" w:hAnsi="Tahoma"/>
          <w:color w:val="BF0041"/>
          <w:sz w:val="20"/>
          <w:szCs w:val="20"/>
          <w:shd w:fill="FFFF00" w:val="clear"/>
          <w:lang w:val="es-BO" w:eastAsia="en-US"/>
        </w:rPr>
        <w:t>Manual de Procedimientos “Para La Aplicación de la Modalidad de Teletrabajo” de la Entidad aprobado.</w:t>
      </w:r>
    </w:p>
    <w:p>
      <w:pPr>
        <w:pStyle w:val="Normal"/>
        <w:widowControl w:val="false"/>
        <w:numPr>
          <w:ilvl w:val="1"/>
          <w:numId w:val="25"/>
        </w:numPr>
        <w:tabs>
          <w:tab w:val="clear" w:pos="709"/>
          <w:tab w:val="left" w:pos="1988" w:leader="none"/>
        </w:tabs>
        <w:suppressAutoHyphens w:val="true"/>
        <w:ind w:left="851" w:hanging="851"/>
        <w:jc w:val="left"/>
        <w:textAlignment w:val="baseline"/>
        <w:rPr>
          <w:rFonts w:ascii="Tahoma" w:hAnsi="Tahoma" w:eastAsia="Verdana" w:cs="Tahoma"/>
          <w:sz w:val="20"/>
          <w:szCs w:val="20"/>
          <w:highlight w:val="white"/>
          <w:lang w:val="es-BO" w:eastAsia="en-US"/>
        </w:rPr>
      </w:pPr>
      <w:r>
        <w:rPr>
          <w:rFonts w:eastAsia="Verdana" w:cs="Tahoma" w:ascii="Tahoma" w:hAnsi="Tahoma"/>
          <w:sz w:val="20"/>
          <w:szCs w:val="20"/>
          <w:shd w:fill="FFFFFF" w:val="clear"/>
          <w:lang w:val="es-BO" w:eastAsia="en-US"/>
        </w:rPr>
        <w:t>Otras disposiciones relacionadas.</w:t>
      </w:r>
    </w:p>
    <w:p>
      <w:pPr>
        <w:pStyle w:val="Normal"/>
        <w:suppressAutoHyphens w:val="true"/>
        <w:textAlignment w:val="baseline"/>
        <w:rPr>
          <w:rFonts w:ascii="Tahoma" w:hAnsi="Tahoma" w:eastAsia="Verdana" w:cs="Tahoma"/>
          <w:sz w:val="20"/>
          <w:szCs w:val="20"/>
          <w:highlight w:val="white"/>
          <w:lang w:val="es-BO" w:eastAsia="en-US"/>
        </w:rPr>
      </w:pPr>
      <w:r>
        <w:rPr>
          <w:rFonts w:eastAsia="Verdana" w:cs="Tahoma" w:ascii="Tahoma" w:hAnsi="Tahoma"/>
          <w:sz w:val="20"/>
          <w:szCs w:val="20"/>
          <w:highlight w:val="white"/>
          <w:lang w:val="es-BO" w:eastAsia="en-US"/>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CUARTA.- (OBJETO Y CAUSA). </w:t>
      </w:r>
      <w:r>
        <w:rPr>
          <w:rFonts w:eastAsia="Verdana" w:cs="Tahoma" w:ascii="Tahoma" w:hAnsi="Tahoma"/>
          <w:sz w:val="20"/>
          <w:szCs w:val="20"/>
          <w:shd w:fill="FFFFFF" w:val="clear"/>
          <w:lang w:val="es-BO"/>
        </w:rPr>
        <w:t xml:space="preserve">El objeto y causa del presente Contrato es la </w:t>
      </w:r>
      <w:r>
        <w:rPr>
          <w:rFonts w:eastAsia="Verdana" w:cs="Tahoma" w:ascii="Tahoma" w:hAnsi="Tahoma"/>
          <w:b/>
          <w:bCs/>
          <w:sz w:val="20"/>
          <w:szCs w:val="20"/>
          <w:shd w:fill="FFFFFF" w:val="clear"/>
          <w:lang w:val="es-BO"/>
        </w:rPr>
        <w:t>“______” (Detallar el objeto de contratación),</w:t>
      </w:r>
      <w:r>
        <w:rPr>
          <w:rFonts w:eastAsia="Verdana" w:cs="Tahoma" w:ascii="Tahoma" w:hAnsi="Tahoma"/>
          <w:i/>
          <w:sz w:val="20"/>
          <w:szCs w:val="20"/>
          <w:shd w:fill="FFFFFF" w:val="clear"/>
          <w:lang w:val="es-BO"/>
        </w:rPr>
        <w:t xml:space="preserve"> </w:t>
      </w:r>
      <w:r>
        <w:rPr>
          <w:rFonts w:eastAsia="Verdana" w:cs="Tahoma" w:ascii="Tahoma" w:hAnsi="Tahoma"/>
          <w:sz w:val="20"/>
          <w:szCs w:val="20"/>
          <w:shd w:fill="FFFFFF" w:val="clear"/>
          <w:lang w:val="es-BO"/>
        </w:rPr>
        <w:t xml:space="preserve">que en adelante se denominará la </w:t>
      </w:r>
      <w:r>
        <w:rPr>
          <w:rFonts w:eastAsia="Verdana" w:cs="Tahoma" w:ascii="Tahoma" w:hAnsi="Tahoma"/>
          <w:b/>
          <w:bCs/>
          <w:sz w:val="20"/>
          <w:szCs w:val="20"/>
          <w:shd w:fill="FFFFFF" w:val="clear"/>
          <w:lang w:val="es-BO"/>
        </w:rPr>
        <w:t>CONSULTORÍA</w:t>
      </w:r>
      <w:r>
        <w:rPr>
          <w:rFonts w:eastAsia="Verdana" w:cs="Tahoma" w:ascii="Tahoma" w:hAnsi="Tahoma"/>
          <w:sz w:val="20"/>
          <w:szCs w:val="20"/>
          <w:shd w:fill="FFFFFF" w:val="clear"/>
          <w:lang w:val="es-BO"/>
        </w:rPr>
        <w:t>,</w:t>
      </w:r>
      <w:r>
        <w:rPr>
          <w:rFonts w:eastAsia="Verdana" w:cs="Tahoma" w:ascii="Tahoma" w:hAnsi="Tahoma"/>
          <w:i/>
          <w:sz w:val="20"/>
          <w:szCs w:val="20"/>
          <w:shd w:fill="FFFFFF" w:val="clear"/>
          <w:lang w:val="es-BO"/>
        </w:rPr>
        <w:t xml:space="preserve"> </w:t>
      </w:r>
      <w:r>
        <w:rPr>
          <w:rFonts w:eastAsia="Verdana" w:cs="Tahoma" w:ascii="Tahoma" w:hAnsi="Tahoma"/>
          <w:sz w:val="20"/>
          <w:szCs w:val="20"/>
          <w:shd w:fill="FFFFFF" w:val="clear"/>
          <w:lang w:val="es-BO"/>
        </w:rPr>
        <w:t xml:space="preserve">provista por 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de conformidad con el DBC y Propuesta Adjudicada, con estricta y absoluta sujeción al presente </w:t>
      </w:r>
      <w:r>
        <w:rPr>
          <w:rFonts w:eastAsia="Verdana" w:cs="Tahoma" w:ascii="Tahoma" w:hAnsi="Tahoma"/>
          <w:b/>
          <w:bCs/>
          <w:sz w:val="20"/>
          <w:szCs w:val="20"/>
          <w:shd w:fill="FFFFFF" w:val="clear"/>
          <w:lang w:val="es-BO"/>
        </w:rPr>
        <w:t>CONTRATO,</w:t>
      </w:r>
      <w:r>
        <w:rPr>
          <w:rFonts w:eastAsia="Verdana" w:cs="Tahoma" w:ascii="Tahoma" w:hAnsi="Tahoma"/>
          <w:sz w:val="20"/>
          <w:szCs w:val="20"/>
          <w:shd w:fill="FFFFFF" w:val="clear"/>
          <w:lang w:val="es-BO"/>
        </w:rPr>
        <w:t xml:space="preserve"> para tal efecto deberá realizar las actividades consignadas en los Términos de Referencia, que no tendrán carácter limitativo, solo enunciativo.</w:t>
      </w:r>
    </w:p>
    <w:p>
      <w:pPr>
        <w:pStyle w:val="Normal"/>
        <w:suppressAutoHyphens w:val="true"/>
        <w:textAlignment w:val="baseline"/>
        <w:rPr>
          <w:rFonts w:ascii="Tahoma" w:hAnsi="Tahoma" w:eastAsia="Verdana" w:cs="Tahoma"/>
          <w:b/>
          <w:b/>
          <w:sz w:val="20"/>
          <w:szCs w:val="20"/>
          <w:highlight w:val="white"/>
          <w:lang w:val="es-BO"/>
        </w:rPr>
      </w:pPr>
      <w:r>
        <w:rPr>
          <w:rFonts w:eastAsia="Verdana" w:cs="Tahoma" w:ascii="Tahoma" w:hAnsi="Tahoma"/>
          <w:b/>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QUINTA.- (DOCUMENTOS INTEGRANTES DEL CONTRATO). </w:t>
      </w:r>
      <w:r>
        <w:rPr>
          <w:rFonts w:eastAsia="Verdana" w:cs="Verdana" w:ascii="Tahoma" w:hAnsi="Tahoma"/>
          <w:sz w:val="20"/>
          <w:szCs w:val="20"/>
          <w:shd w:fill="FFFFFF" w:val="clear"/>
          <w:lang w:val="es-BO"/>
        </w:rPr>
        <w:t>Forman parte del presente Contrato, los siguientes documentos:</w:t>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widowControl w:val="false"/>
        <w:numPr>
          <w:ilvl w:val="0"/>
          <w:numId w:val="108"/>
        </w:numPr>
        <w:suppressAutoHyphens w:val="true"/>
        <w:ind w:left="426" w:hanging="426"/>
        <w:jc w:val="left"/>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Autorización de Inicio del Proceso de Contratación.</w:t>
      </w:r>
    </w:p>
    <w:p>
      <w:pPr>
        <w:pStyle w:val="Normal"/>
        <w:widowControl w:val="false"/>
        <w:numPr>
          <w:ilvl w:val="0"/>
          <w:numId w:val="109"/>
        </w:numPr>
        <w:suppressAutoHyphens w:val="true"/>
        <w:ind w:left="426" w:hanging="426"/>
        <w:jc w:val="left"/>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Términos de Referencia.</w:t>
      </w:r>
    </w:p>
    <w:p>
      <w:pPr>
        <w:pStyle w:val="Normal"/>
        <w:widowControl w:val="false"/>
        <w:numPr>
          <w:ilvl w:val="0"/>
          <w:numId w:val="110"/>
        </w:numPr>
        <w:suppressAutoHyphens w:val="true"/>
        <w:ind w:left="426" w:hanging="426"/>
        <w:jc w:val="left"/>
        <w:textAlignment w:val="baseline"/>
        <w:rPr>
          <w:rFonts w:ascii="Tahoma" w:hAnsi="Tahoma" w:eastAsia="Verdana" w:cs="Tahoma"/>
          <w:sz w:val="20"/>
          <w:szCs w:val="20"/>
          <w:highlight w:val="white"/>
          <w:lang w:val="es-BO" w:eastAsia="en-US"/>
        </w:rPr>
      </w:pPr>
      <w:r>
        <w:rPr>
          <w:rFonts w:eastAsia="Verdana" w:cs="Tahoma" w:ascii="Tahoma" w:hAnsi="Tahoma"/>
          <w:sz w:val="20"/>
          <w:szCs w:val="20"/>
          <w:shd w:fill="FFFFFF" w:val="clear"/>
          <w:lang w:val="es-BO" w:eastAsia="en-US"/>
        </w:rPr>
        <w:t>Certificación Presupuestaria.</w:t>
      </w:r>
    </w:p>
    <w:p>
      <w:pPr>
        <w:pStyle w:val="Normal"/>
        <w:widowControl w:val="false"/>
        <w:numPr>
          <w:ilvl w:val="0"/>
          <w:numId w:val="111"/>
        </w:numPr>
        <w:suppressAutoHyphens w:val="true"/>
        <w:ind w:left="426" w:hanging="426"/>
        <w:jc w:val="left"/>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Informe de Evaluación y Recomendación de Adjudicación.</w:t>
      </w:r>
    </w:p>
    <w:p>
      <w:pPr>
        <w:pStyle w:val="Normal"/>
        <w:widowControl w:val="false"/>
        <w:numPr>
          <w:ilvl w:val="0"/>
          <w:numId w:val="112"/>
        </w:numPr>
        <w:suppressAutoHyphens w:val="true"/>
        <w:ind w:left="426" w:hanging="426"/>
        <w:jc w:val="left"/>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Documento de Adjudicación</w:t>
      </w:r>
    </w:p>
    <w:p>
      <w:pPr>
        <w:pStyle w:val="Normal"/>
        <w:widowControl w:val="false"/>
        <w:numPr>
          <w:ilvl w:val="0"/>
          <w:numId w:val="113"/>
        </w:numPr>
        <w:suppressAutoHyphens w:val="true"/>
        <w:ind w:left="426" w:hanging="426"/>
        <w:jc w:val="left"/>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Certificado RUPE (Actualizado).</w:t>
      </w:r>
    </w:p>
    <w:p>
      <w:pPr>
        <w:pStyle w:val="Normal"/>
        <w:widowControl w:val="false"/>
        <w:numPr>
          <w:ilvl w:val="0"/>
          <w:numId w:val="114"/>
        </w:numPr>
        <w:suppressAutoHyphens w:val="true"/>
        <w:ind w:left="426" w:hanging="426"/>
        <w:jc w:val="left"/>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Certificado de No Violencia – Leyes Nos. 348 y 1153 (Original).</w:t>
      </w:r>
    </w:p>
    <w:p>
      <w:pPr>
        <w:pStyle w:val="Normal"/>
        <w:widowControl w:val="false"/>
        <w:numPr>
          <w:ilvl w:val="0"/>
          <w:numId w:val="115"/>
        </w:numPr>
        <w:suppressAutoHyphens w:val="true"/>
        <w:ind w:left="426" w:hanging="426"/>
        <w:jc w:val="left"/>
        <w:textAlignment w:val="baseline"/>
        <w:rPr>
          <w:rFonts w:eastAsia="Verdana" w:cs="Verdana"/>
          <w:lang w:val="es-BO"/>
        </w:rPr>
      </w:pPr>
      <w:r>
        <w:rPr>
          <w:rFonts w:eastAsia="Verdana" w:cs="Tahoma" w:ascii="Tahoma" w:hAnsi="Tahoma"/>
          <w:color w:val="BF0041"/>
          <w:sz w:val="20"/>
          <w:szCs w:val="20"/>
          <w:shd w:fill="FFFF00" w:val="clear"/>
          <w:lang w:val="es-BO"/>
        </w:rPr>
        <w:t>CUA del Sistema Integral de Pensiones (Fotocopia Simple cuando corresponda).</w:t>
      </w:r>
    </w:p>
    <w:p>
      <w:pPr>
        <w:pStyle w:val="Normal"/>
        <w:widowControl w:val="false"/>
        <w:numPr>
          <w:ilvl w:val="0"/>
          <w:numId w:val="116"/>
        </w:numPr>
        <w:suppressAutoHyphens w:val="true"/>
        <w:ind w:left="426" w:hanging="426"/>
        <w:jc w:val="left"/>
        <w:textAlignment w:val="baseline"/>
        <w:rPr>
          <w:rFonts w:ascii="Tahoma" w:hAnsi="Tahoma" w:eastAsia="Verdana" w:cs="Tahoma"/>
          <w:color w:val="BF0041"/>
          <w:sz w:val="20"/>
          <w:szCs w:val="20"/>
          <w:highlight w:val="yellow"/>
          <w:lang w:val="es-BO"/>
        </w:rPr>
      </w:pPr>
      <w:r>
        <w:rPr>
          <w:rFonts w:eastAsia="Verdana" w:cs="Tahoma" w:ascii="Tahoma" w:hAnsi="Tahoma"/>
          <w:color w:val="BF0041"/>
          <w:sz w:val="20"/>
          <w:szCs w:val="20"/>
          <w:shd w:fill="FFFF00" w:val="clear"/>
          <w:lang w:val="es-BO"/>
        </w:rPr>
        <w:t>Formulario de Declaración Jurada de Incompatibilidad Por Doble Percepción – Consultor Individual de Línea (Original).</w:t>
      </w:r>
    </w:p>
    <w:p>
      <w:pPr>
        <w:pStyle w:val="Normal"/>
        <w:widowControl w:val="false"/>
        <w:numPr>
          <w:ilvl w:val="0"/>
          <w:numId w:val="117"/>
        </w:numPr>
        <w:suppressAutoHyphens w:val="true"/>
        <w:ind w:left="426" w:hanging="426"/>
        <w:jc w:val="left"/>
        <w:textAlignment w:val="baseline"/>
        <w:rPr>
          <w:rFonts w:ascii="Tahoma" w:hAnsi="Tahoma" w:eastAsia="Verdana" w:cs="Tahoma"/>
          <w:color w:val="BF0041"/>
          <w:sz w:val="20"/>
          <w:szCs w:val="20"/>
          <w:highlight w:val="yellow"/>
          <w:lang w:val="es-BO"/>
        </w:rPr>
      </w:pPr>
      <w:r>
        <w:rPr>
          <w:rFonts w:eastAsia="Verdana" w:cs="Tahoma" w:ascii="Tahoma" w:hAnsi="Tahoma"/>
          <w:color w:val="BF0041"/>
          <w:sz w:val="20"/>
          <w:szCs w:val="20"/>
          <w:shd w:fill="FFFF00" w:val="clear"/>
          <w:lang w:val="es-BO"/>
        </w:rPr>
        <w:t>Formulario del Acta de Confidencialidad del Consultor de Línea con el SIN (Original).</w:t>
      </w:r>
    </w:p>
    <w:p>
      <w:pPr>
        <w:pStyle w:val="Normal"/>
        <w:widowControl w:val="false"/>
        <w:numPr>
          <w:ilvl w:val="0"/>
          <w:numId w:val="118"/>
        </w:numPr>
        <w:suppressAutoHyphens w:val="true"/>
        <w:ind w:left="426" w:hanging="426"/>
        <w:jc w:val="left"/>
        <w:textAlignment w:val="baseline"/>
        <w:rPr>
          <w:rFonts w:ascii="Tahoma" w:hAnsi="Tahoma" w:eastAsia="Verdana" w:cs="Tahoma"/>
          <w:color w:val="BF0041"/>
          <w:sz w:val="20"/>
          <w:szCs w:val="20"/>
          <w:highlight w:val="yellow"/>
          <w:lang w:val="es-BO"/>
        </w:rPr>
      </w:pPr>
      <w:r>
        <w:rPr>
          <w:rFonts w:eastAsia="Verdana" w:cs="Tahoma" w:ascii="Tahoma" w:hAnsi="Tahoma"/>
          <w:color w:val="BF0041"/>
          <w:sz w:val="20"/>
          <w:szCs w:val="20"/>
          <w:shd w:fill="FFFF00" w:val="clear"/>
          <w:lang w:val="es-BO"/>
        </w:rPr>
        <w:t>Formulario de Declaración Jurada de adhesión, Compromiso y Cumplimiento al Código de Ética del SIN para Consultores Individuales de Línea (Original).</w:t>
      </w:r>
    </w:p>
    <w:p>
      <w:pPr>
        <w:pStyle w:val="Normal"/>
        <w:suppressAutoHyphens w:val="true"/>
        <w:textAlignment w:val="baseline"/>
        <w:rPr>
          <w:rFonts w:ascii="Tahoma" w:hAnsi="Tahoma" w:eastAsia="Verdana" w:cs="Tahoma"/>
          <w:b/>
          <w:b/>
          <w:sz w:val="20"/>
          <w:szCs w:val="20"/>
          <w:highlight w:val="white"/>
          <w:lang w:val="es-BO"/>
        </w:rPr>
      </w:pPr>
      <w:r>
        <w:rPr>
          <w:rFonts w:eastAsia="Verdana" w:cs="Tahoma" w:ascii="Tahoma" w:hAnsi="Tahoma"/>
          <w:b/>
          <w:sz w:val="20"/>
          <w:szCs w:val="20"/>
          <w:shd w:fill="FFFFFF" w:val="clear"/>
          <w:lang w:val="es-BO"/>
        </w:rPr>
        <w:t xml:space="preserve">              </w:t>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CLÁUSULA SEXTA.- (OBLIGACIONES DE LAS PARTES).</w:t>
      </w:r>
      <w:r>
        <w:rPr>
          <w:rFonts w:eastAsia="Verdana" w:cs="Arial" w:ascii="Tahoma" w:hAnsi="Tahoma"/>
          <w:sz w:val="20"/>
          <w:szCs w:val="20"/>
          <w:shd w:fill="FFFFFF" w:val="clear"/>
          <w:lang w:val="es-BO"/>
        </w:rPr>
        <w:t xml:space="preserve"> Las partes contratantes</w:t>
      </w:r>
      <w:r>
        <w:rPr>
          <w:rFonts w:eastAsia="Verdana" w:cs="MECOGP+Verdana" w:ascii="Tahoma" w:hAnsi="Tahoma"/>
          <w:sz w:val="20"/>
          <w:szCs w:val="20"/>
          <w:shd w:fill="FFFFFF" w:val="clear"/>
          <w:lang w:val="es-BO"/>
        </w:rPr>
        <w:t xml:space="preserve"> se comprometen y obligan a dar cumplimiento a todas y cada una de las cláusulas del presente Contrato.</w:t>
      </w:r>
    </w:p>
    <w:p>
      <w:pPr>
        <w:pStyle w:val="Normal"/>
        <w:widowControl w:val="false"/>
        <w:tabs>
          <w:tab w:val="clear" w:pos="709"/>
          <w:tab w:val="left" w:pos="379" w:leader="none"/>
        </w:tab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widowControl w:val="false"/>
        <w:numPr>
          <w:ilvl w:val="0"/>
          <w:numId w:val="26"/>
        </w:numPr>
        <w:suppressAutoHyphens w:val="true"/>
        <w:ind w:left="510" w:hanging="510"/>
        <w:jc w:val="left"/>
        <w:textAlignment w:val="baseline"/>
        <w:rPr>
          <w:rFonts w:eastAsia="Verdana" w:cs="Verdana"/>
          <w:lang w:val="es-BO"/>
        </w:rPr>
      </w:pPr>
      <w:r>
        <w:rPr>
          <w:rFonts w:eastAsia="Verdana" w:cs="Tahoma" w:ascii="Tahoma" w:hAnsi="Tahoma"/>
          <w:b/>
          <w:bCs/>
          <w:iCs/>
          <w:sz w:val="20"/>
          <w:szCs w:val="20"/>
          <w:shd w:fill="FFFFFF" w:val="clear"/>
          <w:lang w:val="es-BO"/>
        </w:rPr>
        <w:t>Presentación de Informes Mensuales</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Tahoma"/>
          <w:b/>
          <w:b/>
          <w:bCs/>
          <w:iCs/>
          <w:sz w:val="20"/>
          <w:szCs w:val="20"/>
          <w:highlight w:val="white"/>
          <w:lang w:val="es-BO"/>
        </w:rPr>
      </w:pPr>
      <w:r>
        <w:rPr>
          <w:rFonts w:eastAsia="Verdana" w:cs="Tahoma" w:ascii="Tahoma" w:hAnsi="Tahoma"/>
          <w:b/>
          <w:bCs/>
          <w:iCs/>
          <w:sz w:val="20"/>
          <w:szCs w:val="20"/>
          <w:highlight w:val="white"/>
          <w:lang w:val="es-BO"/>
        </w:rPr>
      </w:r>
    </w:p>
    <w:p>
      <w:pPr>
        <w:pStyle w:val="Normal"/>
        <w:widowControl w:val="false"/>
        <w:numPr>
          <w:ilvl w:val="0"/>
          <w:numId w:val="27"/>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Normal"/>
        <w:widowControl w:val="false"/>
        <w:numPr>
          <w:ilvl w:val="0"/>
          <w:numId w:val="119"/>
        </w:numPr>
        <w:suppressAutoHyphens w:val="true"/>
        <w:jc w:val="left"/>
        <w:textAlignment w:val="baseline"/>
        <w:rPr>
          <w:rFonts w:eastAsia="Verdana" w:cs="Verdana"/>
          <w:lang w:val="es-BO"/>
        </w:rPr>
      </w:pPr>
      <w:r>
        <w:rPr>
          <w:rFonts w:eastAsia="Verdana" w:cs="Verdana"/>
          <w:lang w:val="es-BO"/>
        </w:rPr>
      </w:r>
    </w:p>
    <w:p>
      <w:pPr>
        <w:pStyle w:val="Normal"/>
        <w:widowControl w:val="false"/>
        <w:numPr>
          <w:ilvl w:val="0"/>
          <w:numId w:val="120"/>
        </w:numPr>
        <w:suppressAutoHyphens w:val="true"/>
        <w:jc w:val="left"/>
        <w:textAlignment w:val="baseline"/>
        <w:rPr>
          <w:rFonts w:eastAsia="Verdana" w:cs="Verdana"/>
          <w:lang w:val="es-BO"/>
        </w:rPr>
      </w:pPr>
      <w:r>
        <w:rPr>
          <w:rFonts w:eastAsia="Verdana" w:cs="Verdana"/>
          <w:lang w:val="es-BO"/>
        </w:rPr>
      </w:r>
    </w:p>
    <w:p>
      <w:pPr>
        <w:pStyle w:val="Normal"/>
        <w:suppressAutoHyphens w:val="true"/>
        <w:ind w:left="1080" w:hanging="0"/>
        <w:textAlignment w:val="baseline"/>
        <w:rPr>
          <w:rFonts w:eastAsia="Verdana" w:cs="Verdana"/>
          <w:lang w:val="es-BO"/>
        </w:rPr>
      </w:pPr>
      <w:r>
        <w:rPr>
          <w:rFonts w:eastAsia="Verdana" w:cs="Tahoma" w:ascii="Tahoma" w:hAnsi="Tahoma"/>
          <w:sz w:val="20"/>
          <w:szCs w:val="20"/>
          <w:shd w:fill="FFFF00" w:val="clear"/>
          <w:lang w:val="es-BO" w:eastAsia="en-US"/>
        </w:rPr>
        <w:t>En caso de existir Resolución de Contrato</w:t>
      </w:r>
      <w:r>
        <w:rPr>
          <w:rFonts w:eastAsia="Verdana" w:cs="Tahoma" w:ascii="Tahoma" w:hAnsi="Tahoma"/>
          <w:b/>
          <w:bCs/>
          <w:sz w:val="20"/>
          <w:szCs w:val="20"/>
          <w:shd w:fill="FFFF00" w:val="clear"/>
          <w:lang w:val="es-BO" w:eastAsia="en-US"/>
        </w:rPr>
        <w:t>,</w:t>
      </w:r>
      <w:r>
        <w:rPr>
          <w:rFonts w:eastAsia="Verdana" w:cs="Tahoma" w:ascii="Tahoma" w:hAnsi="Tahoma"/>
          <w:sz w:val="20"/>
          <w:szCs w:val="20"/>
          <w:shd w:fill="FFFF00" w:val="clear"/>
          <w:lang w:val="es-BO" w:eastAsia="en-US"/>
        </w:rPr>
        <w:t xml:space="preserve"> el plazo para la entrega del “Informe </w:t>
      </w:r>
      <w:r>
        <w:rPr>
          <w:rFonts w:eastAsia="Verdana" w:cs="Tahoma" w:ascii="Tahoma" w:hAnsi="Tahoma"/>
          <w:sz w:val="20"/>
          <w:szCs w:val="20"/>
          <w:lang w:val="es-BO" w:eastAsia="en-US"/>
        </w:rPr>
        <w:t>Mensual de Actividades</w:t>
      </w:r>
      <w:r>
        <w:rPr>
          <w:rFonts w:eastAsia="Verdana" w:cs="Tahoma" w:ascii="Tahoma" w:hAnsi="Tahoma"/>
          <w:sz w:val="20"/>
          <w:szCs w:val="20"/>
          <w:shd w:fill="FFFF00" w:val="clear"/>
          <w:lang w:val="es-BO" w:eastAsia="en-US"/>
        </w:rPr>
        <w:t>”, será hasta el tercer (3er) día hábil, a partir del día siguiente hábil de efectuarse la Resolución de Contrato.</w:t>
      </w:r>
    </w:p>
    <w:p>
      <w:pPr>
        <w:pStyle w:val="Normal"/>
        <w:suppressAutoHyphens w:val="true"/>
        <w:ind w:left="1080" w:hanging="0"/>
        <w:textAlignment w:val="baseline"/>
        <w:rPr>
          <w:rFonts w:eastAsia="Verdana" w:cs="Verdana"/>
          <w:lang w:val="es-BO"/>
        </w:rPr>
      </w:pPr>
      <w:r>
        <w:rPr>
          <w:rFonts w:eastAsia="Verdana" w:cs="Verdana"/>
          <w:lang w:val="es-BO"/>
        </w:rPr>
      </w:r>
    </w:p>
    <w:p>
      <w:pPr>
        <w:pStyle w:val="Normal"/>
        <w:widowControl w:val="false"/>
        <w:numPr>
          <w:ilvl w:val="0"/>
          <w:numId w:val="121"/>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El</w:t>
      </w:r>
      <w:r>
        <w:rPr>
          <w:rFonts w:eastAsia="Verdana" w:cs="Tahoma" w:ascii="Tahoma" w:hAnsi="Tahoma"/>
          <w:b/>
          <w:bCs/>
          <w:sz w:val="20"/>
          <w:szCs w:val="20"/>
          <w:shd w:fill="FFFFFF" w:val="clear"/>
          <w:lang w:val="es-BO" w:eastAsia="en-US"/>
        </w:rPr>
        <w:t xml:space="preserve"> Jefe/Responsable Administrativo y RRHH/Autoridad competente designada (definir)</w:t>
      </w:r>
      <w:r>
        <w:rPr>
          <w:rFonts w:eastAsia="Verdana" w:cs="Tahoma" w:ascii="Tahoma" w:hAnsi="Tahoma"/>
          <w:sz w:val="20"/>
          <w:szCs w:val="20"/>
          <w:shd w:fill="FFFFFF" w:val="clear"/>
          <w:lang w:val="es-BO" w:eastAsia="en-US"/>
        </w:rPr>
        <w:t xml:space="preserve">, deberá aprobar (firma y sello) el “Informe Mensual de Actividades” presentado por 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hasta el día hábil siguiente de recibido el mismo.</w:t>
      </w:r>
    </w:p>
    <w:p>
      <w:pPr>
        <w:pStyle w:val="Normal"/>
        <w:widowControl w:val="false"/>
        <w:numPr>
          <w:ilvl w:val="0"/>
          <w:numId w:val="122"/>
        </w:numPr>
        <w:suppressAutoHyphens w:val="true"/>
        <w:jc w:val="left"/>
        <w:textAlignment w:val="baseline"/>
        <w:rPr>
          <w:rFonts w:eastAsia="Verdana" w:cs="Verdana"/>
          <w:lang w:val="es-BO"/>
        </w:rPr>
      </w:pPr>
      <w:r>
        <w:rPr>
          <w:rFonts w:eastAsia="Verdana" w:cs="Tahoma" w:ascii="Tahoma" w:hAnsi="Tahoma"/>
          <w:sz w:val="20"/>
          <w:szCs w:val="20"/>
          <w:shd w:fill="FFFFFF" w:val="clear"/>
          <w:lang w:val="es-BO" w:eastAsia="en-US"/>
        </w:rPr>
        <w:t>El</w:t>
      </w:r>
      <w:r>
        <w:rPr>
          <w:rFonts w:eastAsia="Verdana" w:cs="Tahoma" w:ascii="Tahoma" w:hAnsi="Tahoma"/>
          <w:b/>
          <w:bCs/>
          <w:sz w:val="20"/>
          <w:szCs w:val="20"/>
          <w:shd w:fill="FFFFFF" w:val="clear"/>
          <w:lang w:val="es-BO" w:eastAsia="en-US"/>
        </w:rPr>
        <w:t xml:space="preserve"> Jefe/Responsable Administrativo y RRHH/Autoridad competente designada (definir)</w:t>
      </w:r>
      <w:r>
        <w:rPr>
          <w:rFonts w:eastAsia="Verdana" w:cs="Tahoma" w:ascii="Tahoma" w:hAnsi="Tahoma"/>
          <w:sz w:val="20"/>
          <w:szCs w:val="20"/>
          <w:shd w:fill="FFFFFF" w:val="clear"/>
          <w:lang w:val="es-BO" w:eastAsia="en-US"/>
        </w:rPr>
        <w:t xml:space="preserve">, remitirá el “Informe Mensual de Actividades” aprobado mediante nota a la </w:t>
      </w:r>
      <w:r>
        <w:rPr>
          <w:rFonts w:eastAsia="Verdana" w:cs="Tahoma" w:ascii="Tahoma" w:hAnsi="Tahoma"/>
          <w:b/>
          <w:bCs/>
          <w:sz w:val="20"/>
          <w:szCs w:val="20"/>
          <w:shd w:fill="FFFFFF" w:val="clear"/>
          <w:lang w:val="es-BO" w:eastAsia="en-US"/>
        </w:rPr>
        <w:t>Gerencia (definir),</w:t>
      </w:r>
      <w:r>
        <w:rPr>
          <w:rFonts w:eastAsia="Verdana" w:cs="Tahoma" w:ascii="Tahoma" w:hAnsi="Tahoma"/>
          <w:b/>
          <w:sz w:val="20"/>
          <w:szCs w:val="20"/>
          <w:shd w:fill="FFFFFF" w:val="clear"/>
          <w:lang w:val="es-BO" w:eastAsia="en-US"/>
        </w:rPr>
        <w:t xml:space="preserve"> </w:t>
      </w:r>
      <w:r>
        <w:rPr>
          <w:rFonts w:eastAsia="Verdana" w:cs="Tahoma" w:ascii="Tahoma" w:hAnsi="Tahoma"/>
          <w:sz w:val="20"/>
          <w:szCs w:val="20"/>
          <w:shd w:fill="FFFFFF" w:val="clear"/>
          <w:lang w:val="es-BO" w:eastAsia="en-US"/>
        </w:rPr>
        <w:t>hasta el día hábil siguiente de aprobado el Informe Mensual, dentro del mes que se está cancelando.</w:t>
      </w:r>
    </w:p>
    <w:p>
      <w:pPr>
        <w:pStyle w:val="Normal"/>
        <w:suppressAutoHyphens w:val="true"/>
        <w:textAlignment w:val="baseline"/>
        <w:rPr>
          <w:rFonts w:ascii="Tahoma" w:hAnsi="Tahoma" w:eastAsia="Verdana" w:cs="Tahoma"/>
          <w:sz w:val="20"/>
          <w:szCs w:val="20"/>
          <w:highlight w:val="white"/>
          <w:lang w:val="es-BO" w:eastAsia="en-US"/>
        </w:rPr>
      </w:pPr>
      <w:r>
        <w:rPr>
          <w:rFonts w:eastAsia="Verdana" w:cs="Tahoma" w:ascii="Tahoma" w:hAnsi="Tahoma"/>
          <w:sz w:val="20"/>
          <w:szCs w:val="20"/>
          <w:highlight w:val="white"/>
          <w:lang w:val="es-BO" w:eastAsia="en-US"/>
        </w:rPr>
      </w:r>
    </w:p>
    <w:p>
      <w:pPr>
        <w:pStyle w:val="Normal"/>
        <w:widowControl w:val="false"/>
        <w:numPr>
          <w:ilvl w:val="0"/>
          <w:numId w:val="123"/>
        </w:numPr>
        <w:tabs>
          <w:tab w:val="clear" w:pos="709"/>
          <w:tab w:val="left" w:pos="1245" w:leader="none"/>
        </w:tabs>
        <w:suppressAutoHyphens w:val="true"/>
        <w:spacing w:before="0" w:after="160"/>
        <w:ind w:left="737" w:hanging="737"/>
        <w:jc w:val="left"/>
        <w:textAlignment w:val="baseline"/>
        <w:rPr>
          <w:rFonts w:eastAsia="Verdana" w:cs="Verdana"/>
          <w:lang w:val="es-BO"/>
        </w:rPr>
      </w:pPr>
      <w:r>
        <w:rPr>
          <w:rFonts w:eastAsia="Verdana" w:cs="Tahoma" w:ascii="Tahoma" w:hAnsi="Tahoma"/>
          <w:b/>
          <w:bCs/>
          <w:iCs/>
          <w:sz w:val="20"/>
          <w:szCs w:val="20"/>
          <w:shd w:fill="FFFFFF" w:val="clear"/>
          <w:lang w:val="es-BO"/>
        </w:rPr>
        <w:t>Presentación del Informe Final de Actividades</w:t>
      </w:r>
      <w:r>
        <w:rPr>
          <w:rFonts w:eastAsia="Verdana" w:cs="Tahoma" w:ascii="Tahoma" w:hAnsi="Tahoma"/>
          <w:sz w:val="20"/>
          <w:szCs w:val="20"/>
          <w:shd w:fill="FFFFFF" w:val="clear"/>
          <w:lang w:val="es-BO"/>
        </w:rPr>
        <w:t>:</w:t>
      </w:r>
    </w:p>
    <w:p>
      <w:pPr>
        <w:pStyle w:val="Normal"/>
        <w:widowControl w:val="false"/>
        <w:numPr>
          <w:ilvl w:val="0"/>
          <w:numId w:val="124"/>
        </w:numPr>
        <w:suppressAutoHyphens w:val="true"/>
        <w:jc w:val="left"/>
        <w:textAlignment w:val="baseline"/>
        <w:rPr>
          <w:rFonts w:eastAsia="Verdana" w:cs="Verdana"/>
          <w:lang w:val="es-BO"/>
        </w:rPr>
      </w:pPr>
      <w:r>
        <w:rPr>
          <w:rFonts w:eastAsia="Verdana" w:cs="Tahoma" w:ascii="Tahoma" w:hAnsi="Tahoma"/>
          <w:sz w:val="20"/>
          <w:szCs w:val="20"/>
          <w:lang w:val="es-BO"/>
        </w:rPr>
        <w:t xml:space="preserve">A la conclusión del contrato cada </w:t>
      </w:r>
      <w:r>
        <w:rPr>
          <w:rFonts w:eastAsia="Verdana" w:cs="Tahoma" w:ascii="Tahoma" w:hAnsi="Tahoma"/>
          <w:b/>
          <w:sz w:val="20"/>
          <w:szCs w:val="20"/>
          <w:lang w:val="es-BO"/>
        </w:rPr>
        <w:t>CONSULTOR</w:t>
      </w:r>
      <w:r>
        <w:rPr>
          <w:rFonts w:eastAsia="Verdana" w:cs="Tahoma" w:ascii="Tahoma" w:hAnsi="Tahoma"/>
          <w:sz w:val="20"/>
          <w:szCs w:val="20"/>
          <w:lang w:val="es-BO"/>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Normal"/>
        <w:suppressAutoHyphens w:val="true"/>
        <w:ind w:left="1080" w:hanging="0"/>
        <w:textAlignment w:val="baseline"/>
        <w:rPr>
          <w:rFonts w:ascii="Tahoma" w:hAnsi="Tahoma" w:eastAsia="Verdana" w:cs="Tahoma"/>
          <w:sz w:val="20"/>
          <w:szCs w:val="20"/>
          <w:lang w:val="es-BO"/>
        </w:rPr>
      </w:pPr>
      <w:r>
        <w:rPr>
          <w:rFonts w:eastAsia="Verdana" w:cs="Tahoma" w:ascii="Tahoma" w:hAnsi="Tahoma"/>
          <w:sz w:val="20"/>
          <w:szCs w:val="20"/>
          <w:lang w:val="es-BO"/>
        </w:rPr>
        <w:t xml:space="preserve">  </w:t>
      </w:r>
    </w:p>
    <w:p>
      <w:pPr>
        <w:pStyle w:val="Normal"/>
        <w:widowControl w:val="false"/>
        <w:numPr>
          <w:ilvl w:val="0"/>
          <w:numId w:val="28"/>
        </w:numPr>
        <w:suppressAutoHyphens w:val="true"/>
        <w:spacing w:before="0" w:after="160"/>
        <w:ind w:left="1134" w:hanging="425"/>
        <w:jc w:val="left"/>
        <w:textAlignment w:val="baseline"/>
        <w:rPr>
          <w:rFonts w:eastAsia="Verdana" w:cs="Verdana"/>
          <w:lang w:val="es-BO"/>
        </w:rPr>
      </w:pPr>
      <w:r>
        <w:rPr>
          <w:rFonts w:eastAsia="Verdana" w:cs="Tahoma" w:ascii="Tahoma" w:hAnsi="Tahoma"/>
          <w:sz w:val="20"/>
          <w:szCs w:val="20"/>
          <w:lang w:val="es-BO"/>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eastAsia="Verdana" w:cs="Tahoma" w:ascii="Tahoma" w:hAnsi="Tahoma"/>
          <w:sz w:val="20"/>
          <w:szCs w:val="20"/>
          <w:shd w:fill="FFFFFF" w:val="clear"/>
          <w:lang w:val="es-BO"/>
        </w:rPr>
        <w:t>a los cuales tuvo acceso el consultor.</w:t>
      </w:r>
    </w:p>
    <w:p>
      <w:pPr>
        <w:pStyle w:val="Normal"/>
        <w:suppressAutoHyphens w:val="true"/>
        <w:spacing w:before="0" w:after="160"/>
        <w:ind w:left="720" w:hanging="0"/>
        <w:textAlignment w:val="baseline"/>
        <w:rPr>
          <w:rFonts w:eastAsia="Verdana" w:cs="Verdana"/>
          <w:lang w:val="es-BO"/>
        </w:rPr>
      </w:pPr>
      <w:r>
        <w:rPr>
          <w:rFonts w:eastAsia="Verdana" w:cs="Tahoma" w:ascii="Tahoma" w:hAnsi="Tahoma"/>
          <w:sz w:val="20"/>
          <w:szCs w:val="20"/>
          <w:shd w:fill="FFFF00" w:val="clear"/>
          <w:lang w:val="es-BO"/>
        </w:rPr>
        <w:t>En caso de existir Resolución de Contrato</w:t>
      </w:r>
      <w:r>
        <w:rPr>
          <w:rFonts w:eastAsia="Verdana" w:cs="Tahoma" w:ascii="Tahoma" w:hAnsi="Tahoma"/>
          <w:b/>
          <w:bCs/>
          <w:sz w:val="20"/>
          <w:szCs w:val="20"/>
          <w:shd w:fill="FFFF00" w:val="clear"/>
          <w:lang w:val="es-BO"/>
        </w:rPr>
        <w:t>,</w:t>
      </w:r>
      <w:r>
        <w:rPr>
          <w:rFonts w:eastAsia="Verdana" w:cs="Tahoma" w:ascii="Tahoma" w:hAnsi="Tahoma"/>
          <w:sz w:val="20"/>
          <w:szCs w:val="20"/>
          <w:shd w:fill="FFFF00" w:val="clear"/>
          <w:lang w:val="es-BO"/>
        </w:rPr>
        <w:t xml:space="preserve"> el plazo para la entrega del “Informe Final de Actividades”, será hasta el tercer (3er) día hábil, a partir del día siguiente hábil de efectuarse la Resolución de Contrato.</w:t>
      </w:r>
    </w:p>
    <w:p>
      <w:pPr>
        <w:pStyle w:val="Normal"/>
        <w:suppressAutoHyphens w:val="true"/>
        <w:spacing w:before="0" w:after="160"/>
        <w:ind w:left="1134" w:hanging="0"/>
        <w:textAlignment w:val="baseline"/>
        <w:rPr>
          <w:rFonts w:eastAsia="Verdana" w:cs="Verdana"/>
          <w:lang w:val="es-BO"/>
        </w:rPr>
      </w:pPr>
      <w:r>
        <w:rPr>
          <w:rFonts w:eastAsia="Verdana" w:cs="Verdana"/>
          <w:lang w:val="es-BO"/>
        </w:rPr>
      </w:r>
    </w:p>
    <w:p>
      <w:pPr>
        <w:pStyle w:val="Normal"/>
        <w:widowControl w:val="false"/>
        <w:numPr>
          <w:ilvl w:val="0"/>
          <w:numId w:val="125"/>
        </w:numPr>
        <w:suppressAutoHyphens w:val="true"/>
        <w:spacing w:before="0" w:after="160"/>
        <w:ind w:left="567" w:hanging="567"/>
        <w:jc w:val="left"/>
        <w:textAlignment w:val="baseline"/>
        <w:rPr>
          <w:rFonts w:eastAsia="Verdana" w:cs="Verdana"/>
          <w:lang w:val="es-BO"/>
        </w:rPr>
      </w:pPr>
      <w:r>
        <w:rPr>
          <w:rFonts w:eastAsia="Verdana" w:cs="Tahoma" w:ascii="Tahoma" w:hAnsi="Tahoma"/>
          <w:b/>
          <w:bCs/>
          <w:iCs/>
          <w:sz w:val="20"/>
          <w:szCs w:val="20"/>
          <w:shd w:fill="FFFFFF" w:val="clear"/>
          <w:lang w:val="es-BO"/>
        </w:rPr>
        <w:t>Coordinación y Supervisión de la Consultoría:</w:t>
      </w:r>
      <w:r>
        <w:rPr>
          <w:rFonts w:eastAsia="Verdana" w:cs="Tahoma" w:ascii="Tahoma" w:hAnsi="Tahoma"/>
          <w:bCs/>
          <w:iCs/>
          <w:sz w:val="20"/>
          <w:szCs w:val="20"/>
          <w:shd w:fill="FFFFFF" w:val="clear"/>
          <w:lang w:val="es-BO"/>
        </w:rPr>
        <w:t xml:space="preserve"> La </w:t>
      </w:r>
      <w:r>
        <w:rPr>
          <w:rFonts w:eastAsia="Verdana" w:cs="Tahoma" w:ascii="Tahoma" w:hAnsi="Tahoma"/>
          <w:b/>
          <w:bCs/>
          <w:iCs/>
          <w:sz w:val="20"/>
          <w:szCs w:val="20"/>
          <w:shd w:fill="FFFFFF" w:val="clear"/>
          <w:lang w:val="es-BO"/>
        </w:rPr>
        <w:t xml:space="preserve">CONSULTORÍA </w:t>
      </w:r>
      <w:r>
        <w:rPr>
          <w:rFonts w:eastAsia="Verdana" w:cs="Tahoma" w:ascii="Tahoma" w:hAnsi="Tahoma"/>
          <w:bCs/>
          <w:iCs/>
          <w:sz w:val="20"/>
          <w:szCs w:val="20"/>
          <w:shd w:fill="FFFFFF" w:val="clear"/>
          <w:lang w:val="es-BO"/>
        </w:rPr>
        <w:t xml:space="preserve">se realizará en coordinación y supervisión del </w:t>
      </w:r>
      <w:r>
        <w:rPr>
          <w:rFonts w:eastAsia="Verdana" w:cs="Tahoma" w:ascii="Tahoma" w:hAnsi="Tahoma"/>
          <w:b/>
          <w:bCs/>
          <w:iCs/>
          <w:sz w:val="20"/>
          <w:szCs w:val="20"/>
          <w:shd w:fill="FFFFFF" w:val="clear"/>
          <w:lang w:val="es-BO"/>
        </w:rPr>
        <w:t>Jefe/Responsable Administrativo y RRHH/Autoridad competente designada (definir)</w:t>
      </w:r>
      <w:r>
        <w:rPr>
          <w:rFonts w:eastAsia="Verdana" w:cs="Tahoma" w:ascii="Tahoma" w:hAnsi="Tahoma"/>
          <w:bCs/>
          <w:iCs/>
          <w:sz w:val="20"/>
          <w:szCs w:val="20"/>
          <w:shd w:fill="FFFFFF" w:val="clear"/>
          <w:lang w:val="es-BO"/>
        </w:rPr>
        <w:t>.</w:t>
      </w:r>
    </w:p>
    <w:p>
      <w:pPr>
        <w:pStyle w:val="Normal"/>
        <w:widowControl w:val="false"/>
        <w:numPr>
          <w:ilvl w:val="0"/>
          <w:numId w:val="126"/>
        </w:numPr>
        <w:tabs>
          <w:tab w:val="clear" w:pos="709"/>
          <w:tab w:val="left" w:pos="1190" w:leader="none"/>
        </w:tabs>
        <w:suppressAutoHyphens w:val="true"/>
        <w:spacing w:before="0" w:after="160"/>
        <w:ind w:left="567" w:hanging="567"/>
        <w:jc w:val="left"/>
        <w:textAlignment w:val="baseline"/>
        <w:rPr>
          <w:rFonts w:eastAsia="Verdana" w:cs="Verdana"/>
          <w:lang w:val="es-BO"/>
        </w:rPr>
      </w:pPr>
      <w:r>
        <w:rPr>
          <w:rFonts w:eastAsia="Verdana" w:cs="Tahoma" w:ascii="Tahoma" w:hAnsi="Tahoma"/>
          <w:b/>
          <w:bCs/>
          <w:iCs/>
          <w:sz w:val="20"/>
          <w:szCs w:val="20"/>
          <w:shd w:fill="FFFFFF" w:val="clear"/>
          <w:lang w:val="es-BO"/>
        </w:rPr>
        <w:t>Permisos:</w:t>
      </w:r>
      <w:r>
        <w:rPr>
          <w:rFonts w:eastAsia="Verdana" w:cs="Tahoma" w:ascii="Tahoma" w:hAnsi="Tahoma"/>
          <w:bCs/>
          <w:iCs/>
          <w:sz w:val="20"/>
          <w:szCs w:val="20"/>
          <w:shd w:fill="FFFFFF" w:val="clear"/>
          <w:lang w:val="es-BO"/>
        </w:rPr>
        <w:t xml:space="preserve"> 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CONSULTOR</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(A)</w:t>
      </w:r>
      <w:r>
        <w:rPr>
          <w:rFonts w:eastAsia="Verdana" w:cs="Tahoma" w:ascii="Tahoma" w:hAnsi="Tahoma"/>
          <w:sz w:val="20"/>
          <w:szCs w:val="20"/>
          <w:shd w:fill="FFFFFF" w:val="clear"/>
          <w:lang w:val="es-BO"/>
        </w:rPr>
        <w:t xml:space="preserve"> </w:t>
      </w:r>
      <w:r>
        <w:rPr>
          <w:rFonts w:eastAsia="Verdana" w:cs="Tahoma" w:ascii="Tahoma" w:hAnsi="Tahoma"/>
          <w:bCs/>
          <w:iCs/>
          <w:sz w:val="20"/>
          <w:szCs w:val="20"/>
          <w:shd w:fill="FFFFFF" w:val="clear"/>
          <w:lang w:val="es-BO"/>
        </w:rPr>
        <w:t>podrá gozar de los siguientes permisos:</w:t>
      </w:r>
    </w:p>
    <w:p>
      <w:pPr>
        <w:pStyle w:val="Normal"/>
        <w:widowControl w:val="false"/>
        <w:numPr>
          <w:ilvl w:val="0"/>
          <w:numId w:val="29"/>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eastAsia="Verdana" w:cs="Tahoma" w:ascii="Tahoma" w:hAnsi="Tahoma"/>
          <w:b/>
          <w:bCs/>
          <w:i/>
          <w:iCs/>
          <w:sz w:val="20"/>
          <w:szCs w:val="20"/>
          <w:shd w:fill="FFFFFF" w:val="clear"/>
          <w:lang w:val="es-BO" w:eastAsia="en-US"/>
        </w:rPr>
        <w:t>(SOLO PARA CONSULTOR VARÓN)</w:t>
      </w:r>
    </w:p>
    <w:p>
      <w:pPr>
        <w:pStyle w:val="Normal"/>
        <w:widowControl w:val="false"/>
        <w:numPr>
          <w:ilvl w:val="0"/>
          <w:numId w:val="127"/>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Se otorgará para resolución de asuntos de índole personal, permiso por máximo de un (1) día al mes, el cual estará sujeto a compensación o descuento; </w:t>
      </w:r>
      <w:r>
        <w:rPr>
          <w:rFonts w:eastAsia="Verdana" w:cs="Tahoma" w:ascii="Tahoma" w:hAnsi="Tahoma"/>
          <w:bCs/>
          <w:iCs/>
          <w:sz w:val="20"/>
          <w:szCs w:val="20"/>
          <w:shd w:fill="FFFF00" w:val="clear"/>
          <w:lang w:val="es-BO" w:eastAsia="en-US"/>
        </w:rPr>
        <w:t>la compensación debe ser dentro del mismo mes a partir de efectuada la solicitud, por el día de ausencia y por el tiempo mínimo de 1 hora al día</w:t>
      </w:r>
      <w:r>
        <w:rPr>
          <w:rFonts w:eastAsia="Verdana" w:cs="Tahoma" w:ascii="Tahoma" w:hAnsi="Tahoma"/>
          <w:bCs/>
          <w:iCs/>
          <w:sz w:val="20"/>
          <w:szCs w:val="20"/>
          <w:shd w:fill="FFFFFF" w:val="clear"/>
          <w:lang w:val="es-BO" w:eastAsia="en-US"/>
        </w:rPr>
        <w:t>, a dicho efecto con anticipación de un (1) día hábil a ser efectivo el permiso, deberá presentar una nota dirigida a su Gerente, por la Unidad de Recepción y Despacho de Correspondencia – URDC.</w:t>
      </w:r>
    </w:p>
    <w:p>
      <w:pPr>
        <w:pStyle w:val="Normal"/>
        <w:widowControl w:val="false"/>
        <w:numPr>
          <w:ilvl w:val="0"/>
          <w:numId w:val="128"/>
        </w:numPr>
        <w:suppressAutoHyphens w:val="true"/>
        <w:spacing w:before="0" w:after="120"/>
        <w:ind w:left="1134" w:hanging="425"/>
        <w:jc w:val="left"/>
        <w:textAlignment w:val="baseline"/>
        <w:rPr>
          <w:rFonts w:ascii="Tahoma" w:hAnsi="Tahoma" w:eastAsia="Verdana" w:cs="Tahoma"/>
          <w:bCs/>
          <w:iCs/>
          <w:sz w:val="20"/>
          <w:szCs w:val="20"/>
          <w:highlight w:val="white"/>
          <w:lang w:val="es-BO" w:eastAsia="en-US"/>
        </w:rPr>
      </w:pPr>
      <w:r>
        <w:rPr>
          <w:rFonts w:eastAsia="Verdana" w:cs="Tahoma" w:ascii="Tahoma" w:hAnsi="Tahoma"/>
          <w:bCs/>
          <w:iCs/>
          <w:sz w:val="20"/>
          <w:szCs w:val="20"/>
          <w:shd w:fill="FFFFFF" w:val="clear"/>
          <w:lang w:val="es-BO"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Normal"/>
        <w:widowControl w:val="false"/>
        <w:numPr>
          <w:ilvl w:val="0"/>
          <w:numId w:val="129"/>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Asimismo, se otorgará aquellas tolerancias, o permisos de alcance general, que declare el Ministerio de Trabajo, Empleo y Seguridad Social en fechas conmemorativas.</w:t>
      </w:r>
    </w:p>
    <w:p>
      <w:pPr>
        <w:pStyle w:val="Normal"/>
        <w:widowControl w:val="false"/>
        <w:numPr>
          <w:ilvl w:val="0"/>
          <w:numId w:val="130"/>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casos de enfermedad, de acuerdo al Régimen de Seguridad Social, se justificará su ausencia con el Certificado Médico respectivo otorgado por el médico de la </w:t>
      </w:r>
      <w:r>
        <w:rPr>
          <w:rFonts w:eastAsia="Verdana" w:cs="Tahoma" w:ascii="Tahoma" w:hAnsi="Tahoma"/>
          <w:b/>
          <w:bCs/>
          <w:iCs/>
          <w:sz w:val="20"/>
          <w:szCs w:val="20"/>
          <w:shd w:fill="FFFFFF" w:val="clear"/>
          <w:lang w:val="es-BO" w:eastAsia="en-US"/>
        </w:rPr>
        <w:t>ENTIDAD</w:t>
      </w:r>
      <w:r>
        <w:rPr>
          <w:rFonts w:eastAsia="Verdana" w:cs="Tahoma" w:ascii="Tahoma" w:hAnsi="Tahoma"/>
          <w:bCs/>
          <w:iCs/>
          <w:sz w:val="20"/>
          <w:szCs w:val="20"/>
          <w:shd w:fill="FFFFFF" w:val="clear"/>
          <w:lang w:val="es-BO" w:eastAsia="en-US"/>
        </w:rPr>
        <w:t xml:space="preserve"> o por el médico tratante en cuyo caso el certificado deberá ser homologado por el Personal Médico en </w:t>
      </w:r>
      <w:r>
        <w:rPr>
          <w:rFonts w:eastAsia="Verdana" w:cs="Tahoma" w:ascii="Tahoma" w:hAnsi="Tahoma"/>
          <w:bCs/>
          <w:iCs/>
          <w:sz w:val="20"/>
          <w:szCs w:val="20"/>
          <w:lang w:val="es-BO" w:eastAsia="en-US"/>
        </w:rPr>
        <w:t xml:space="preserve">el caso de la </w:t>
      </w:r>
      <w:r>
        <w:rPr>
          <w:rFonts w:eastAsia="Verdana" w:cs="Tahoma" w:ascii="Tahoma" w:hAnsi="Tahoma"/>
          <w:b/>
          <w:bCs/>
          <w:iCs/>
          <w:sz w:val="20"/>
          <w:szCs w:val="20"/>
          <w:shd w:fill="FFFF00" w:val="clear"/>
          <w:lang w:val="es-BO" w:eastAsia="en-US"/>
        </w:rPr>
        <w:t xml:space="preserve">OFICINA NACIONAL, </w:t>
      </w:r>
      <w:r>
        <w:rPr>
          <w:rFonts w:eastAsia="Verdana" w:cs="Tahoma" w:ascii="Tahoma" w:hAnsi="Tahoma"/>
          <w:bCs/>
          <w:iCs/>
          <w:sz w:val="20"/>
          <w:szCs w:val="20"/>
          <w:shd w:fill="FFFF00" w:val="clear"/>
          <w:lang w:val="es-BO" w:eastAsia="en-US"/>
        </w:rPr>
        <w:t>en las demás gerencias operativas en caso de no contar con personal médico la homologación no será necesaria y será suficiente el documento emitido (certificado médico) por el médico tratante, en ambos casos dicho documento debe</w:t>
      </w:r>
      <w:r>
        <w:rPr>
          <w:rFonts w:eastAsia="Verdana" w:cs="Tahoma" w:ascii="Tahoma" w:hAnsi="Tahoma"/>
          <w:b/>
          <w:bCs/>
          <w:iCs/>
          <w:sz w:val="20"/>
          <w:szCs w:val="20"/>
          <w:lang w:val="es-BO" w:eastAsia="en-US"/>
        </w:rPr>
        <w:t xml:space="preserve"> </w:t>
      </w:r>
      <w:r>
        <w:rPr>
          <w:rFonts w:eastAsia="Verdana" w:cs="Tahoma" w:ascii="Tahoma" w:hAnsi="Tahoma"/>
          <w:bCs/>
          <w:iCs/>
          <w:sz w:val="20"/>
          <w:szCs w:val="20"/>
          <w:shd w:fill="FFFFFF" w:val="clear"/>
          <w:lang w:val="es-BO"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Pr>
          <w:rFonts w:eastAsia="Verdana" w:cs="Tahoma" w:ascii="Tahoma" w:hAnsi="Tahoma"/>
          <w:bCs/>
          <w:iCs/>
          <w:sz w:val="20"/>
          <w:szCs w:val="20"/>
          <w:lang w:val="es-BO" w:eastAsia="en-US"/>
        </w:rPr>
        <w:t>las sanciones</w:t>
      </w:r>
      <w:r>
        <w:rPr>
          <w:rFonts w:eastAsia="Verdana" w:cs="Tahoma" w:ascii="Tahoma" w:hAnsi="Tahoma"/>
          <w:bCs/>
          <w:iCs/>
          <w:sz w:val="20"/>
          <w:szCs w:val="20"/>
          <w:shd w:fill="FFFFFF" w:val="clear"/>
          <w:lang w:val="es-BO" w:eastAsia="en-US"/>
        </w:rPr>
        <w:t xml:space="preserve"> que correspondan, dicha baja deberá ser hasta un máximo de quince (15) días calendario sin derecho a remuneración.</w:t>
      </w:r>
    </w:p>
    <w:p>
      <w:pPr>
        <w:pStyle w:val="Normal"/>
        <w:widowControl w:val="false"/>
        <w:numPr>
          <w:ilvl w:val="0"/>
          <w:numId w:val="131"/>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especial para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iCs/>
          <w:sz w:val="20"/>
          <w:szCs w:val="20"/>
          <w:shd w:fill="FFFFFF" w:val="clear"/>
          <w:lang w:val="es-BO" w:eastAsia="en-US"/>
        </w:rPr>
        <w:t xml:space="preserve">que sea </w:t>
      </w:r>
      <w:r>
        <w:rPr>
          <w:rFonts w:eastAsia="Verdana" w:cs="Tahoma" w:ascii="Tahoma" w:hAnsi="Tahoma"/>
          <w:bCs/>
          <w:iCs/>
          <w:sz w:val="20"/>
          <w:szCs w:val="20"/>
          <w:shd w:fill="FFFFFF" w:val="clear"/>
          <w:lang w:val="es-BO"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Normal"/>
        <w:widowControl w:val="false"/>
        <w:numPr>
          <w:ilvl w:val="0"/>
          <w:numId w:val="132"/>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de fallecimiento de padres, cónyuge, hermanos o hijos,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iCs/>
          <w:sz w:val="20"/>
          <w:szCs w:val="20"/>
          <w:shd w:fill="FFFFFF" w:val="clear"/>
          <w:lang w:val="es-BO"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Normal"/>
        <w:widowControl w:val="false"/>
        <w:numPr>
          <w:ilvl w:val="0"/>
          <w:numId w:val="133"/>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En caso que se someta a algún procedimiento quirúrgico, gozará de permiso sin derecho a remuneración, hasta un máximo de quince (15) días calendario </w:t>
      </w:r>
      <w:r>
        <w:rPr>
          <w:rFonts w:eastAsia="Verdana" w:cs="Tahoma" w:ascii="Tahoma" w:hAnsi="Tahoma"/>
          <w:iCs/>
          <w:sz w:val="20"/>
          <w:szCs w:val="20"/>
          <w:shd w:fill="FFFFFF" w:val="clear"/>
          <w:lang w:val="es-BO" w:eastAsia="en-US"/>
        </w:rPr>
        <w:t>(Debiendo adjuntar el respaldo correspondiente, este plazo es</w:t>
      </w:r>
      <w:r>
        <w:rPr>
          <w:rFonts w:eastAsia="Verdana" w:cs="Tahoma" w:ascii="Tahoma" w:hAnsi="Tahoma"/>
          <w:iCs/>
          <w:sz w:val="20"/>
          <w:szCs w:val="20"/>
          <w:shd w:fill="FFFF00" w:val="clear"/>
          <w:lang w:val="es-BO" w:eastAsia="en-US"/>
        </w:rPr>
        <w:t xml:space="preserve"> independiente al plazo establecido en el parágrafo quinto de la presente clausula</w:t>
      </w:r>
      <w:r>
        <w:rPr>
          <w:rFonts w:eastAsia="Verdana" w:cs="Tahoma" w:ascii="Tahoma" w:hAnsi="Tahoma"/>
          <w:iCs/>
          <w:sz w:val="20"/>
          <w:szCs w:val="20"/>
          <w:shd w:fill="FFFFFF" w:val="clear"/>
          <w:lang w:val="es-BO" w:eastAsia="en-US"/>
        </w:rPr>
        <w:t>).</w:t>
      </w:r>
    </w:p>
    <w:p>
      <w:pPr>
        <w:pStyle w:val="Normal"/>
        <w:widowControl w:val="false"/>
        <w:numPr>
          <w:ilvl w:val="0"/>
          <w:numId w:val="134"/>
        </w:numPr>
        <w:suppressAutoHyphens w:val="true"/>
        <w:spacing w:before="0" w:after="120"/>
        <w:ind w:left="1134" w:hanging="425"/>
        <w:jc w:val="left"/>
        <w:textAlignment w:val="baseline"/>
        <w:rPr>
          <w:rFonts w:eastAsia="Verdana" w:cs="Verdana"/>
          <w:lang w:val="es-BO"/>
        </w:rPr>
      </w:pPr>
      <w:r>
        <w:rPr>
          <w:rFonts w:eastAsia="Verdana" w:cs="Tahoma" w:ascii="Tahoma" w:hAnsi="Tahoma"/>
          <w:bCs/>
          <w:iCs/>
          <w:sz w:val="20"/>
          <w:szCs w:val="20"/>
          <w:shd w:fill="FFFFFF" w:val="clear"/>
          <w:lang w:val="es-BO" w:eastAsia="en-US"/>
        </w:rPr>
        <w:t xml:space="preserve">Una (1) vez al año, previa coordinación con su inmediato superior, el </w:t>
      </w:r>
      <w:r>
        <w:rPr>
          <w:rFonts w:eastAsia="Verdana" w:cs="Tahoma" w:ascii="Tahoma" w:hAnsi="Tahoma"/>
          <w:b/>
          <w:bCs/>
          <w:iCs/>
          <w:sz w:val="20"/>
          <w:szCs w:val="20"/>
          <w:shd w:fill="FFFFFF" w:val="clear"/>
          <w:lang w:val="es-BO" w:eastAsia="en-US"/>
        </w:rPr>
        <w:t xml:space="preserve">CONSULTOR (A) </w:t>
      </w:r>
      <w:r>
        <w:rPr>
          <w:rFonts w:eastAsia="Verdana" w:cs="Tahoma" w:ascii="Tahoma" w:hAnsi="Tahoma"/>
          <w:bCs/>
          <w:iCs/>
          <w:sz w:val="20"/>
          <w:szCs w:val="20"/>
          <w:shd w:fill="FFFFFF" w:val="clear"/>
          <w:lang w:val="es-BO" w:eastAsia="en-US"/>
        </w:rPr>
        <w:t xml:space="preserve">podrá solicitar los permisos señalados en la Ley N° 798 de fecha 26 de abril de 2016, cumpliendo con el procedimiento establecido en la citada norma.   </w:t>
      </w:r>
    </w:p>
    <w:p>
      <w:pPr>
        <w:pStyle w:val="Normal"/>
        <w:widowControl w:val="false"/>
        <w:numPr>
          <w:ilvl w:val="0"/>
          <w:numId w:val="135"/>
        </w:numPr>
        <w:suppressAutoHyphens w:val="true"/>
        <w:jc w:val="left"/>
        <w:textAlignment w:val="baseline"/>
        <w:rPr>
          <w:rFonts w:ascii="Times New Roman" w:hAnsi="Times New Roman"/>
          <w:sz w:val="20"/>
          <w:szCs w:val="20"/>
          <w:lang w:val="es-BO" w:eastAsia="en-US"/>
        </w:rPr>
      </w:pPr>
      <w:r>
        <w:rPr>
          <w:rFonts w:cs="Tahoma" w:ascii="Tahoma" w:hAnsi="Tahoma"/>
          <w:b/>
          <w:sz w:val="20"/>
          <w:szCs w:val="20"/>
          <w:shd w:fill="FFFFFF" w:val="clear"/>
          <w:lang w:val="es-BO" w:eastAsia="en-US"/>
        </w:rPr>
        <w:t xml:space="preserve">Horario de Trabajo: </w:t>
      </w:r>
      <w:r>
        <w:rPr>
          <w:rFonts w:cs="Tahoma" w:ascii="Tahoma" w:hAnsi="Tahoma"/>
          <w:sz w:val="20"/>
          <w:szCs w:val="20"/>
          <w:shd w:fill="FFFFFF" w:val="clear"/>
          <w:lang w:val="es-BO" w:eastAsia="en-US"/>
        </w:rPr>
        <w:t xml:space="preserve">El horario de trabajo al que estará sujeto el </w:t>
      </w:r>
      <w:r>
        <w:rPr>
          <w:rFonts w:cs="Tahoma" w:ascii="Tahoma" w:hAnsi="Tahoma"/>
          <w:b/>
          <w:sz w:val="20"/>
          <w:szCs w:val="20"/>
          <w:shd w:fill="FFFFFF" w:val="clear"/>
          <w:lang w:val="es-BO" w:eastAsia="en-US"/>
        </w:rPr>
        <w:t xml:space="preserve">CONSULTOR (A) </w:t>
      </w:r>
      <w:r>
        <w:rPr>
          <w:rFonts w:cs="Tahoma" w:ascii="Tahoma" w:hAnsi="Tahoma"/>
          <w:sz w:val="20"/>
          <w:szCs w:val="20"/>
          <w:shd w:fill="FFFFFF" w:val="clear"/>
          <w:lang w:val="es-BO" w:eastAsia="en-US"/>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Normal"/>
        <w:suppressAutoHyphens w:val="true"/>
        <w:ind w:left="720" w:hanging="0"/>
        <w:textAlignment w:val="baseline"/>
        <w:rPr>
          <w:rFonts w:ascii="Times New Roman" w:hAnsi="Times New Roman"/>
          <w:sz w:val="20"/>
          <w:szCs w:val="20"/>
          <w:lang w:val="es-BO" w:eastAsia="en-US"/>
        </w:rPr>
      </w:pPr>
      <w:r>
        <w:rPr>
          <w:rFonts w:ascii="Times New Roman" w:hAnsi="Times New Roman"/>
          <w:sz w:val="20"/>
          <w:szCs w:val="20"/>
          <w:lang w:val="es-BO" w:eastAsia="en-US"/>
        </w:rPr>
      </w:r>
    </w:p>
    <w:p>
      <w:pPr>
        <w:pStyle w:val="Normal"/>
        <w:widowControl w:val="false"/>
        <w:numPr>
          <w:ilvl w:val="0"/>
          <w:numId w:val="136"/>
        </w:numPr>
        <w:suppressAutoHyphens w:val="true"/>
        <w:jc w:val="left"/>
        <w:textAlignment w:val="baseline"/>
        <w:rPr>
          <w:rFonts w:eastAsia="Verdana" w:cs="Verdana"/>
          <w:lang w:val="es-BO"/>
        </w:rPr>
      </w:pPr>
      <w:r>
        <w:rPr>
          <w:rFonts w:eastAsia="Verdana" w:cs="Tahoma" w:ascii="Tahoma" w:hAnsi="Tahoma"/>
          <w:b/>
          <w:sz w:val="20"/>
          <w:szCs w:val="20"/>
          <w:shd w:fill="FFFFFF" w:val="clear"/>
          <w:lang w:val="es-BO" w:eastAsia="en-US"/>
        </w:rPr>
        <w:t xml:space="preserve">De la asignación de activos y la responsabilidad sobre los mismos. </w:t>
      </w:r>
      <w:r>
        <w:rPr>
          <w:rFonts w:eastAsia="Verdana" w:cs="Tahoma" w:ascii="Tahoma" w:hAnsi="Tahoma"/>
          <w:sz w:val="20"/>
          <w:szCs w:val="20"/>
          <w:shd w:fill="FFFFFF" w:val="clear"/>
          <w:lang w:val="es-BO" w:eastAsia="en-US"/>
        </w:rPr>
        <w:t>La</w:t>
      </w:r>
      <w:r>
        <w:rPr>
          <w:rFonts w:eastAsia="Verdana" w:cs="Tahoma" w:ascii="Tahoma" w:hAnsi="Tahoma"/>
          <w:b/>
          <w:sz w:val="20"/>
          <w:szCs w:val="20"/>
          <w:shd w:fill="FFFFFF" w:val="clear"/>
          <w:lang w:val="es-BO" w:eastAsia="en-US"/>
        </w:rPr>
        <w:t xml:space="preserve"> ENTIDAD</w:t>
      </w:r>
      <w:r>
        <w:rPr>
          <w:rFonts w:eastAsia="Verdana" w:cs="Tahoma" w:ascii="Tahoma" w:hAnsi="Tahoma"/>
          <w:sz w:val="20"/>
          <w:szCs w:val="20"/>
          <w:shd w:fill="FFFFFF" w:val="clear"/>
          <w:lang w:val="es-BO" w:eastAsia="en-US"/>
        </w:rPr>
        <w:t xml:space="preserve"> para posibilitar al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eastAsia="en-US"/>
        </w:rPr>
        <w:t>la realización de sus labores, podrá asignar al mismo activos fijos y equipos acorde a las necesidades inherentes a la consultoría, siendo de responsabilidad del</w:t>
      </w:r>
      <w:r>
        <w:rPr>
          <w:rFonts w:eastAsia="Verdana" w:cs="Tahoma" w:ascii="Tahoma" w:hAnsi="Tahoma"/>
          <w:b/>
          <w:sz w:val="20"/>
          <w:szCs w:val="20"/>
          <w:shd w:fill="FFFFFF" w:val="clear"/>
          <w:lang w:val="es-BO" w:eastAsia="en-US"/>
        </w:rPr>
        <w:t xml:space="preserve"> CONSULTOR (A) </w:t>
      </w:r>
      <w:r>
        <w:rPr>
          <w:rFonts w:eastAsia="Verdana" w:cs="Tahoma" w:ascii="Tahoma" w:hAnsi="Tahoma"/>
          <w:sz w:val="20"/>
          <w:szCs w:val="20"/>
          <w:shd w:fill="FFFFFF" w:val="clear"/>
          <w:lang w:val="es-BO" w:eastAsia="en-US"/>
        </w:rPr>
        <w:t xml:space="preserve">su debido uso, custodia y salvaguarda de conformidad a las previsiones de la Ley Nº 1178 y las NB-SABS, debiendo devolver estos activos a la conclusión de la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o de las labores para las cuales fueron asignados específicamente.</w:t>
      </w:r>
    </w:p>
    <w:p>
      <w:pPr>
        <w:pStyle w:val="Normal"/>
        <w:suppressAutoHyphens w:val="true"/>
        <w:ind w:left="720" w:hanging="0"/>
        <w:textAlignment w:val="baseline"/>
        <w:rPr>
          <w:rFonts w:ascii="Tahoma" w:hAnsi="Tahoma" w:cs="Tahoma"/>
          <w:bCs/>
          <w:iCs/>
          <w:sz w:val="20"/>
          <w:szCs w:val="20"/>
          <w:highlight w:val="white"/>
          <w:lang w:val="es-BO" w:eastAsia="en-US"/>
        </w:rPr>
      </w:pPr>
      <w:r>
        <w:rPr>
          <w:rFonts w:cs="Tahoma" w:ascii="Tahoma" w:hAnsi="Tahoma"/>
          <w:bCs/>
          <w:iCs/>
          <w:sz w:val="20"/>
          <w:szCs w:val="20"/>
          <w:highlight w:val="white"/>
          <w:lang w:val="es-BO" w:eastAsia="en-US"/>
        </w:rPr>
      </w:r>
    </w:p>
    <w:p>
      <w:pPr>
        <w:pStyle w:val="Normal"/>
        <w:widowControl w:val="false"/>
        <w:numPr>
          <w:ilvl w:val="0"/>
          <w:numId w:val="137"/>
        </w:numPr>
        <w:suppressAutoHyphens w:val="true"/>
        <w:jc w:val="left"/>
        <w:textAlignment w:val="baseline"/>
        <w:rPr>
          <w:rFonts w:eastAsia="Verdana" w:cs="Verdana"/>
          <w:lang w:val="es-BO"/>
        </w:rPr>
      </w:pPr>
      <w:r>
        <w:rPr>
          <w:rFonts w:eastAsia="Verdana" w:cs="Tahoma" w:ascii="Tahoma" w:hAnsi="Tahoma"/>
          <w:b/>
          <w:bCs/>
          <w:color w:val="000000"/>
          <w:sz w:val="20"/>
          <w:szCs w:val="20"/>
          <w:shd w:fill="FFFF00" w:val="clear"/>
          <w:lang w:val="es-BO" w:eastAsia="en-US"/>
        </w:rPr>
        <w:t xml:space="preserve">De la asignación de Ropa de Trabajo (Chaleco Institucional). </w:t>
      </w:r>
      <w:r>
        <w:rPr>
          <w:rFonts w:eastAsia="Verdana" w:cs="Tahoma" w:ascii="Tahoma" w:hAnsi="Tahoma"/>
          <w:color w:val="000000"/>
          <w:sz w:val="20"/>
          <w:szCs w:val="20"/>
          <w:shd w:fill="FFFF00" w:val="clear"/>
          <w:lang w:val="es-BO" w:eastAsia="en-US"/>
        </w:rPr>
        <w:t xml:space="preserve">La </w:t>
      </w:r>
      <w:r>
        <w:rPr>
          <w:rFonts w:eastAsia="Verdana" w:cs="Tahoma" w:ascii="Tahoma" w:hAnsi="Tahoma"/>
          <w:b/>
          <w:bCs/>
          <w:color w:val="000000"/>
          <w:sz w:val="20"/>
          <w:szCs w:val="20"/>
          <w:shd w:fill="FFFF00" w:val="clear"/>
          <w:lang w:val="es-BO" w:eastAsia="en-US"/>
        </w:rPr>
        <w:t>ENTIDAD</w:t>
      </w:r>
      <w:r>
        <w:rPr>
          <w:rFonts w:eastAsia="Verdana" w:cs="Tahoma" w:ascii="Tahoma" w:hAnsi="Tahoma"/>
          <w:color w:val="000000"/>
          <w:sz w:val="20"/>
          <w:szCs w:val="20"/>
          <w:shd w:fill="FFFF00" w:val="clear"/>
          <w:lang w:val="es-BO" w:eastAsia="en-US"/>
        </w:rPr>
        <w:t xml:space="preserve"> dotara al </w:t>
      </w:r>
      <w:r>
        <w:rPr>
          <w:rFonts w:eastAsia="Verdana" w:cs="Tahoma" w:ascii="Tahoma" w:hAnsi="Tahoma"/>
          <w:b/>
          <w:bCs/>
          <w:color w:val="000000"/>
          <w:sz w:val="20"/>
          <w:szCs w:val="20"/>
          <w:shd w:fill="FFFF00" w:val="clear"/>
          <w:lang w:val="es-BO" w:eastAsia="en-US"/>
        </w:rPr>
        <w:t>CONSULTOR,</w:t>
      </w:r>
      <w:r>
        <w:rPr>
          <w:rFonts w:eastAsia="Verdana" w:cs="Tahoma" w:ascii="Tahoma" w:hAnsi="Tahoma"/>
          <w:color w:val="000000"/>
          <w:sz w:val="20"/>
          <w:szCs w:val="20"/>
          <w:shd w:fill="FFFF00" w:val="clear"/>
          <w:lang w:val="es-BO" w:eastAsia="en-US"/>
        </w:rPr>
        <w:t xml:space="preserve"> ropa de trabajo (Chaleco Institucional), de uso para los “Operativos de Control Tributario”, siendo de responsabilidad del </w:t>
      </w:r>
      <w:r>
        <w:rPr>
          <w:rFonts w:eastAsia="Verdana" w:cs="Tahoma" w:ascii="Tahoma" w:hAnsi="Tahoma"/>
          <w:b/>
          <w:bCs/>
          <w:color w:val="000000"/>
          <w:sz w:val="20"/>
          <w:szCs w:val="20"/>
          <w:shd w:fill="FFFF00" w:val="clear"/>
          <w:lang w:val="es-BO" w:eastAsia="en-US"/>
        </w:rPr>
        <w:t>CONSULTOR</w:t>
      </w:r>
      <w:r>
        <w:rPr>
          <w:rFonts w:eastAsia="Verdana" w:cs="Tahoma" w:ascii="Tahoma" w:hAnsi="Tahoma"/>
          <w:color w:val="000000"/>
          <w:sz w:val="20"/>
          <w:szCs w:val="20"/>
          <w:shd w:fill="FFFF00" w:val="clear"/>
          <w:lang w:val="es-BO" w:eastAsia="en-US"/>
        </w:rPr>
        <w:t xml:space="preserve"> su debido uso, custodia y salvaguarda de conformidad a las previsiones de la Ley Nº 1178 y las NB-SABS, debiendo devolver el mismo a la conclusión de la </w:t>
      </w:r>
      <w:r>
        <w:rPr>
          <w:rFonts w:eastAsia="Verdana" w:cs="Tahoma" w:ascii="Tahoma" w:hAnsi="Tahoma"/>
          <w:b/>
          <w:bCs/>
          <w:color w:val="000000"/>
          <w:sz w:val="20"/>
          <w:szCs w:val="20"/>
          <w:shd w:fill="FFFF00" w:val="clear"/>
          <w:lang w:val="es-BO" w:eastAsia="en-US"/>
        </w:rPr>
        <w:t>CONSULTORÍA.</w:t>
      </w:r>
    </w:p>
    <w:p>
      <w:pPr>
        <w:pStyle w:val="Normal"/>
        <w:suppressAutoHyphens w:val="true"/>
        <w:ind w:left="720" w:hanging="0"/>
        <w:textAlignment w:val="baseline"/>
        <w:rPr>
          <w:rFonts w:ascii="Tahoma" w:hAnsi="Tahoma" w:eastAsia="Verdana" w:cs="Tahoma"/>
          <w:bCs/>
          <w:iCs/>
          <w:sz w:val="20"/>
          <w:szCs w:val="20"/>
          <w:highlight w:val="white"/>
          <w:lang w:val="es-BO" w:eastAsia="en-US"/>
        </w:rPr>
      </w:pPr>
      <w:r>
        <w:rPr>
          <w:rFonts w:eastAsia="Verdana" w:cs="Tahoma" w:ascii="Tahoma" w:hAnsi="Tahoma"/>
          <w:bCs/>
          <w:iCs/>
          <w:sz w:val="20"/>
          <w:szCs w:val="20"/>
          <w:highlight w:val="white"/>
          <w:lang w:val="es-BO" w:eastAsia="en-US"/>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no podrá exigir beneficios sociales, subsidios,</w:t>
      </w:r>
      <w:r>
        <w:rPr>
          <w:rFonts w:eastAsia="Verdana" w:cs="Tahoma" w:ascii="Tahoma" w:hAnsi="Tahoma"/>
          <w:b/>
          <w:sz w:val="20"/>
          <w:szCs w:val="20"/>
          <w:shd w:fill="FFFFFF" w:val="clear"/>
          <w:lang w:val="es-BO"/>
        </w:rPr>
        <w:t xml:space="preserve"> </w:t>
      </w:r>
      <w:r>
        <w:rPr>
          <w:rFonts w:eastAsia="Verdana" w:cs="Tahoma" w:ascii="Tahoma" w:hAnsi="Tahoma"/>
          <w:sz w:val="20"/>
          <w:szCs w:val="20"/>
          <w:shd w:fill="FFFFFF" w:val="clear"/>
          <w:lang w:val="es-BO"/>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Normal"/>
        <w:suppressAutoHyphens w:val="true"/>
        <w:textAlignment w:val="baseline"/>
        <w:rPr>
          <w:rFonts w:ascii="Tahoma" w:hAnsi="Tahoma" w:eastAsia="Verdana" w:cs="Tahoma"/>
          <w:bCs/>
          <w:iCs/>
          <w:sz w:val="20"/>
          <w:szCs w:val="20"/>
          <w:highlight w:val="white"/>
          <w:lang w:val="es-BO"/>
        </w:rPr>
      </w:pPr>
      <w:r>
        <w:rPr>
          <w:rFonts w:eastAsia="Verdana" w:cs="Tahoma" w:ascii="Tahoma" w:hAnsi="Tahoma"/>
          <w:bCs/>
          <w:iCs/>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Además, el </w:t>
      </w:r>
      <w:r>
        <w:rPr>
          <w:rFonts w:eastAsia="Verdana" w:cs="Tahoma" w:ascii="Tahoma" w:hAnsi="Tahoma"/>
          <w:b/>
          <w:sz w:val="20"/>
          <w:szCs w:val="20"/>
          <w:shd w:fill="FFFFFF" w:val="clear"/>
          <w:lang w:val="es-BO"/>
        </w:rPr>
        <w:t>CONSULTOR</w:t>
      </w:r>
      <w:r>
        <w:rPr>
          <w:rFonts w:eastAsia="Verdana" w:cs="MECOGP+Verdana" w:ascii="Tahoma" w:hAnsi="Tahoma"/>
          <w:sz w:val="20"/>
          <w:szCs w:val="20"/>
          <w:shd w:fill="FFFFFF" w:val="clear"/>
          <w:lang w:val="es-BO"/>
        </w:rPr>
        <w:t xml:space="preserve"> </w:t>
      </w:r>
      <w:r>
        <w:rPr>
          <w:rFonts w:eastAsia="Verdana" w:cs="MECOGP+Verdana" w:ascii="Tahoma" w:hAnsi="Tahoma"/>
          <w:b/>
          <w:bCs/>
          <w:sz w:val="20"/>
          <w:szCs w:val="20"/>
          <w:shd w:fill="FFFFFF" w:val="clear"/>
          <w:lang w:val="es-BO"/>
        </w:rPr>
        <w:t>(A)</w:t>
      </w:r>
      <w:r>
        <w:rPr>
          <w:rFonts w:eastAsia="Verdana" w:cs="MECOGP+Verdana" w:ascii="Tahoma" w:hAnsi="Tahoma"/>
          <w:sz w:val="20"/>
          <w:szCs w:val="20"/>
          <w:shd w:fill="FFFFFF" w:val="clear"/>
          <w:lang w:val="es-BO"/>
        </w:rPr>
        <w:t xml:space="preserve"> se compromete a cumplir con las siguientes obligaciones:</w:t>
      </w:r>
    </w:p>
    <w:p>
      <w:pPr>
        <w:pStyle w:val="Normal"/>
        <w:suppressAutoHyphens w:val="true"/>
        <w:textAlignment w:val="baseline"/>
        <w:rPr>
          <w:rFonts w:ascii="Tahoma" w:hAnsi="Tahoma" w:eastAsia="Verdana" w:cs="MECOGP+Verdana"/>
          <w:sz w:val="20"/>
          <w:szCs w:val="20"/>
          <w:highlight w:val="white"/>
          <w:lang w:val="es-BO"/>
        </w:rPr>
      </w:pPr>
      <w:r>
        <w:rPr>
          <w:rFonts w:eastAsia="Verdana" w:cs="MECOGP+Verdana" w:ascii="Tahoma" w:hAnsi="Tahoma"/>
          <w:sz w:val="20"/>
          <w:szCs w:val="20"/>
          <w:highlight w:val="white"/>
          <w:lang w:val="es-BO"/>
        </w:rPr>
      </w:r>
    </w:p>
    <w:p>
      <w:pPr>
        <w:pStyle w:val="Normal"/>
        <w:widowControl w:val="false"/>
        <w:numPr>
          <w:ilvl w:val="0"/>
          <w:numId w:val="138"/>
        </w:numPr>
        <w:tabs>
          <w:tab w:val="clear" w:pos="709"/>
          <w:tab w:val="left" w:pos="880" w:leader="none"/>
        </w:tabs>
        <w:suppressAutoHyphens w:val="true"/>
        <w:ind w:left="454" w:hanging="340"/>
        <w:jc w:val="left"/>
        <w:textAlignment w:val="baseline"/>
        <w:rPr>
          <w:rFonts w:eastAsia="Verdana" w:cs="Verdana"/>
          <w:lang w:val="es-BO"/>
        </w:rPr>
      </w:pPr>
      <w:r>
        <w:rPr>
          <w:rFonts w:eastAsia="Verdana" w:cs="Tahoma" w:ascii="Tahoma" w:hAnsi="Tahoma"/>
          <w:sz w:val="20"/>
          <w:szCs w:val="20"/>
          <w:shd w:fill="FFFFFF" w:val="clear"/>
          <w:lang w:val="es-BO"/>
        </w:rPr>
        <w:t xml:space="preserve">Efectuar la prestación del </w:t>
      </w:r>
      <w:r>
        <w:rPr>
          <w:rFonts w:eastAsia="Verdana" w:cs="Tahoma" w:ascii="Tahoma" w:hAnsi="Tahoma"/>
          <w:b/>
          <w:bCs/>
          <w:sz w:val="20"/>
          <w:szCs w:val="20"/>
          <w:shd w:fill="FFFFFF" w:val="clear"/>
          <w:lang w:val="es-BO"/>
        </w:rPr>
        <w:t>SERVICIO</w:t>
      </w:r>
      <w:r>
        <w:rPr>
          <w:rFonts w:eastAsia="Verdana" w:cs="Tahoma" w:ascii="Tahoma" w:hAnsi="Tahoma"/>
          <w:sz w:val="20"/>
          <w:szCs w:val="20"/>
          <w:shd w:fill="FFFFFF" w:val="clear"/>
          <w:lang w:val="es-BO"/>
        </w:rPr>
        <w:t xml:space="preserve">, objeto del presente Contrato con exclusividad a favor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de acuerdo a los Objetivos, Alcances, Actividades, Resultados y Plazos señalados en los Términos de Referencia, así como a las estipulaciones y condiciones de este Contrato.</w:t>
      </w:r>
    </w:p>
    <w:p>
      <w:pPr>
        <w:pStyle w:val="Normal"/>
        <w:widowControl w:val="false"/>
        <w:numPr>
          <w:ilvl w:val="0"/>
          <w:numId w:val="139"/>
        </w:numPr>
        <w:tabs>
          <w:tab w:val="clear" w:pos="709"/>
          <w:tab w:val="left" w:pos="1560" w:leader="none"/>
        </w:tabs>
        <w:suppressAutoHyphens w:val="true"/>
        <w:ind w:left="454" w:hanging="340"/>
        <w:jc w:val="left"/>
        <w:textAlignment w:val="baseline"/>
        <w:rPr>
          <w:rFonts w:eastAsia="Verdana" w:cs="Verdana"/>
          <w:lang w:val="es-BO"/>
        </w:rPr>
      </w:pPr>
      <w:r>
        <w:rPr>
          <w:rFonts w:eastAsia="Verdana" w:cs="Tahoma" w:ascii="Tahoma" w:hAnsi="Tahoma"/>
          <w:sz w:val="20"/>
          <w:szCs w:val="20"/>
          <w:shd w:fill="FFFFFF" w:val="clear"/>
          <w:lang w:val="es-BO"/>
        </w:rPr>
        <w:t xml:space="preserve">Suministrar a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cualquier información adicional que requiera.</w:t>
      </w:r>
    </w:p>
    <w:p>
      <w:pPr>
        <w:pStyle w:val="Normal"/>
        <w:widowControl w:val="false"/>
        <w:numPr>
          <w:ilvl w:val="0"/>
          <w:numId w:val="140"/>
        </w:numPr>
        <w:tabs>
          <w:tab w:val="clear" w:pos="709"/>
          <w:tab w:val="left" w:pos="1560" w:leader="none"/>
        </w:tabs>
        <w:suppressAutoHyphens w:val="true"/>
        <w:ind w:left="454" w:hanging="340"/>
        <w:jc w:val="left"/>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Presentarse a trabajar con ropa formal de trabajo.</w:t>
      </w:r>
    </w:p>
    <w:p>
      <w:pPr>
        <w:pStyle w:val="Normal"/>
        <w:widowControl w:val="false"/>
        <w:numPr>
          <w:ilvl w:val="0"/>
          <w:numId w:val="141"/>
        </w:numPr>
        <w:tabs>
          <w:tab w:val="clear" w:pos="709"/>
          <w:tab w:val="left" w:pos="960" w:leader="none"/>
          <w:tab w:val="left" w:pos="1133" w:leader="none"/>
        </w:tabs>
        <w:suppressAutoHyphens w:val="true"/>
        <w:ind w:left="426" w:hanging="313"/>
        <w:jc w:val="left"/>
        <w:textAlignment w:val="baseline"/>
        <w:rPr>
          <w:rFonts w:eastAsia="Verdana" w:cs="Verdana"/>
          <w:lang w:val="es-BO"/>
        </w:rPr>
      </w:pPr>
      <w:r>
        <w:rPr>
          <w:rFonts w:eastAsia="Verdana" w:cs="Tahoma" w:ascii="Tahoma" w:hAnsi="Tahoma"/>
          <w:sz w:val="20"/>
          <w:szCs w:val="20"/>
          <w:shd w:fill="FFFFFF" w:val="clear"/>
          <w:lang w:val="es-BO"/>
        </w:rPr>
        <w:t xml:space="preserve">Reconocer que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es la única propietaria de los productos y documentos producidos bajo el</w:t>
      </w:r>
      <w:r>
        <w:rPr>
          <w:rFonts w:eastAsia="Verdana" w:cs="Verdana" w:ascii="Tahoma" w:hAnsi="Tahoma"/>
          <w:sz w:val="20"/>
          <w:szCs w:val="20"/>
          <w:shd w:fill="FFFFFF" w:val="clear"/>
          <w:lang w:val="es-BO"/>
        </w:rPr>
        <w:t xml:space="preserve"> </w:t>
      </w:r>
      <w:r>
        <w:rPr>
          <w:rFonts w:eastAsia="Verdana" w:cs="Tahoma" w:ascii="Tahoma" w:hAnsi="Tahoma"/>
          <w:sz w:val="20"/>
          <w:szCs w:val="20"/>
          <w:shd w:fill="FFFFFF" w:val="clear"/>
          <w:lang w:val="es-BO"/>
        </w:rPr>
        <w:t>presente Contrato.</w:t>
      </w:r>
    </w:p>
    <w:p>
      <w:pPr>
        <w:pStyle w:val="Normal"/>
        <w:widowControl w:val="false"/>
        <w:numPr>
          <w:ilvl w:val="0"/>
          <w:numId w:val="142"/>
        </w:numPr>
        <w:tabs>
          <w:tab w:val="clear" w:pos="709"/>
          <w:tab w:val="left" w:pos="880" w:leader="none"/>
        </w:tabs>
        <w:suppressAutoHyphens w:val="true"/>
        <w:ind w:left="454" w:hanging="340"/>
        <w:jc w:val="left"/>
        <w:textAlignment w:val="baseline"/>
        <w:rPr>
          <w:rFonts w:eastAsia="Verdana" w:cs="Verdana"/>
          <w:lang w:val="es-BO"/>
        </w:rPr>
      </w:pPr>
      <w:r>
        <w:rPr>
          <w:rFonts w:eastAsia="Verdana" w:cs="Tahoma" w:ascii="Tahoma" w:hAnsi="Tahoma"/>
          <w:sz w:val="20"/>
          <w:szCs w:val="20"/>
          <w:shd w:fill="FFFFFF" w:val="clear"/>
          <w:lang w:val="es-BO"/>
        </w:rPr>
        <w:t xml:space="preserve">Mantener una conducta decorosa en el desempeño de su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compatible con el espíritu institucional.</w:t>
      </w:r>
    </w:p>
    <w:p>
      <w:pPr>
        <w:pStyle w:val="Normal"/>
        <w:widowControl w:val="false"/>
        <w:numPr>
          <w:ilvl w:val="0"/>
          <w:numId w:val="143"/>
        </w:numPr>
        <w:tabs>
          <w:tab w:val="clear" w:pos="709"/>
          <w:tab w:val="left" w:pos="880" w:leader="none"/>
        </w:tabs>
        <w:suppressAutoHyphens w:val="true"/>
        <w:ind w:left="454" w:hanging="340"/>
        <w:jc w:val="left"/>
        <w:textAlignment w:val="baseline"/>
        <w:rPr>
          <w:rFonts w:eastAsia="Verdana" w:cs="Verdana"/>
          <w:lang w:val="es-BO"/>
        </w:rPr>
      </w:pPr>
      <w:r>
        <w:rPr>
          <w:rFonts w:eastAsia="Verdana" w:cs="Tahoma" w:ascii="Tahoma" w:hAnsi="Tahoma"/>
          <w:sz w:val="20"/>
          <w:szCs w:val="20"/>
          <w:shd w:fill="FFFFFF" w:val="clear"/>
          <w:lang w:val="es-BO"/>
        </w:rPr>
        <w:t xml:space="preserve">Participación activa en actividades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asignadas por los inmediatos Superiores.</w:t>
      </w:r>
    </w:p>
    <w:p>
      <w:pPr>
        <w:pStyle w:val="Normal"/>
        <w:widowControl w:val="false"/>
        <w:numPr>
          <w:ilvl w:val="0"/>
          <w:numId w:val="144"/>
        </w:numPr>
        <w:tabs>
          <w:tab w:val="clear" w:pos="709"/>
          <w:tab w:val="left" w:pos="880" w:leader="none"/>
        </w:tabs>
        <w:suppressAutoHyphens w:val="true"/>
        <w:ind w:left="454" w:hanging="340"/>
        <w:jc w:val="left"/>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Mantener un equilibrio ético y el buen trato social dentro del entorno laboral.</w:t>
      </w:r>
    </w:p>
    <w:p>
      <w:pPr>
        <w:pStyle w:val="Normal"/>
        <w:widowControl w:val="false"/>
        <w:numPr>
          <w:ilvl w:val="0"/>
          <w:numId w:val="145"/>
        </w:numPr>
        <w:tabs>
          <w:tab w:val="clear" w:pos="709"/>
          <w:tab w:val="left" w:pos="880" w:leader="none"/>
        </w:tabs>
        <w:suppressAutoHyphens w:val="true"/>
        <w:ind w:left="454" w:hanging="340"/>
        <w:jc w:val="left"/>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Abstenerse de realizar comentarios ofensivos, discriminatorios y de orden racista dentro del entorno laboral.</w:t>
      </w:r>
    </w:p>
    <w:p>
      <w:pPr>
        <w:pStyle w:val="Normal"/>
        <w:widowControl w:val="false"/>
        <w:numPr>
          <w:ilvl w:val="0"/>
          <w:numId w:val="146"/>
        </w:numPr>
        <w:tabs>
          <w:tab w:val="clear" w:pos="709"/>
          <w:tab w:val="left" w:pos="880" w:leader="none"/>
        </w:tabs>
        <w:suppressAutoHyphens w:val="true"/>
        <w:ind w:left="454" w:hanging="340"/>
        <w:jc w:val="left"/>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Cumplir cada una de las cláusulas del presente Contrato.</w:t>
      </w:r>
    </w:p>
    <w:p>
      <w:pPr>
        <w:pStyle w:val="Normal"/>
        <w:widowControl w:val="false"/>
        <w:tabs>
          <w:tab w:val="clear" w:pos="709"/>
          <w:tab w:val="left" w:pos="426" w:leader="none"/>
        </w:tab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suppressAutoHyphens w:val="true"/>
        <w:spacing w:before="0" w:after="160"/>
        <w:textAlignment w:val="baseline"/>
        <w:rPr>
          <w:rFonts w:eastAsia="Verdana" w:cs="Verdana"/>
          <w:lang w:val="es-BO"/>
        </w:rPr>
      </w:pPr>
      <w:r>
        <w:rPr>
          <w:rFonts w:eastAsia="Verdana" w:cs="Tahoma" w:ascii="Tahoma" w:hAnsi="Tahoma"/>
          <w:sz w:val="20"/>
          <w:szCs w:val="20"/>
          <w:shd w:fill="FFFFFF" w:val="clear"/>
          <w:lang w:val="es-BO"/>
        </w:rPr>
        <w:t>Por su parte, la</w:t>
      </w:r>
      <w:r>
        <w:rPr>
          <w:rFonts w:eastAsia="Verdana" w:cs="Tahoma" w:ascii="Tahoma" w:hAnsi="Tahoma"/>
          <w:b/>
          <w:sz w:val="20"/>
          <w:szCs w:val="20"/>
          <w:shd w:fill="FFFFFF" w:val="clear"/>
          <w:lang w:val="es-BO"/>
        </w:rPr>
        <w:t xml:space="preserve"> ENTIDAD</w:t>
      </w:r>
      <w:r>
        <w:rPr>
          <w:rFonts w:eastAsia="Verdana" w:cs="Tahoma" w:ascii="Tahoma" w:hAnsi="Tahoma"/>
          <w:sz w:val="20"/>
          <w:szCs w:val="20"/>
          <w:shd w:fill="FFFFFF" w:val="clear"/>
          <w:lang w:val="es-BO"/>
        </w:rPr>
        <w:t xml:space="preserve"> se compromete a cumplir con las siguientes obligaciones: </w:t>
      </w:r>
      <w:r>
        <w:rPr>
          <w:rFonts w:eastAsia="Verdana" w:cs="Tahoma" w:ascii="Tahoma" w:hAnsi="Tahoma"/>
          <w:sz w:val="20"/>
          <w:szCs w:val="20"/>
          <w:shd w:fill="FFFFFF" w:val="clear"/>
          <w:lang w:val="es-BO" w:eastAsia="en-US"/>
        </w:rPr>
        <w:t xml:space="preserve">Apoyar la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proporcionando la información necesaria, apoyo logístico referente a condiciones de trabajo e insumos.</w:t>
      </w:r>
    </w:p>
    <w:p>
      <w:pPr>
        <w:pStyle w:val="Normal"/>
        <w:widowControl w:val="false"/>
        <w:numPr>
          <w:ilvl w:val="0"/>
          <w:numId w:val="147"/>
        </w:numPr>
        <w:suppressAutoHyphens w:val="true"/>
        <w:ind w:left="454" w:hanging="454"/>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Dar conformidad al </w:t>
      </w:r>
      <w:r>
        <w:rPr>
          <w:rFonts w:eastAsia="Verdana" w:cs="Tahoma" w:ascii="Tahoma" w:hAnsi="Tahoma"/>
          <w:b/>
          <w:sz w:val="20"/>
          <w:szCs w:val="20"/>
          <w:shd w:fill="FFFFFF" w:val="clear"/>
          <w:lang w:val="es-BO" w:eastAsia="en-US"/>
        </w:rPr>
        <w:t>SERVICIO</w:t>
      </w:r>
      <w:r>
        <w:rPr>
          <w:rFonts w:eastAsia="Verdana" w:cs="Tahoma" w:ascii="Tahoma" w:hAnsi="Tahoma"/>
          <w:sz w:val="20"/>
          <w:szCs w:val="20"/>
          <w:shd w:fill="FFFFFF" w:val="clear"/>
          <w:lang w:val="es-BO" w:eastAsia="en-US"/>
        </w:rPr>
        <w:t xml:space="preserve"> de </w:t>
      </w:r>
      <w:r>
        <w:rPr>
          <w:rFonts w:eastAsia="Verdana" w:cs="Tahoma" w:ascii="Tahoma" w:hAnsi="Tahoma"/>
          <w:b/>
          <w:sz w:val="20"/>
          <w:szCs w:val="20"/>
          <w:shd w:fill="FFFFFF" w:val="clear"/>
          <w:lang w:val="es-BO" w:eastAsia="en-US"/>
        </w:rPr>
        <w:t>CONSULTORÍA</w:t>
      </w:r>
      <w:r>
        <w:rPr>
          <w:rFonts w:eastAsia="Verdana" w:cs="Tahoma" w:ascii="Tahoma" w:hAnsi="Tahoma"/>
          <w:sz w:val="20"/>
          <w:szCs w:val="20"/>
          <w:shd w:fill="FFFFFF" w:val="clear"/>
          <w:lang w:val="es-BO" w:eastAsia="en-US"/>
        </w:rPr>
        <w:t xml:space="preserve">, en un plazo no mayor de cinco (5) días hábiles computables a partir de la recepción de </w:t>
      </w:r>
      <w:r>
        <w:rPr>
          <w:rFonts w:eastAsia="Verdana" w:cs="Tahoma" w:ascii="Tahoma" w:hAnsi="Tahoma"/>
          <w:sz w:val="20"/>
          <w:szCs w:val="20"/>
          <w:shd w:fill="FFFFFF" w:val="clear"/>
          <w:lang w:val="es-BO"/>
        </w:rPr>
        <w:t>Informe Final de Actividades de Contrato.</w:t>
      </w:r>
    </w:p>
    <w:p>
      <w:pPr>
        <w:pStyle w:val="Normal"/>
        <w:widowControl w:val="false"/>
        <w:numPr>
          <w:ilvl w:val="0"/>
          <w:numId w:val="148"/>
        </w:numPr>
        <w:suppressAutoHyphens w:val="true"/>
        <w:ind w:left="454" w:hanging="454"/>
        <w:jc w:val="left"/>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Cumplir cada una de las cláusulas del presente Contrato.</w:t>
      </w:r>
    </w:p>
    <w:p>
      <w:pPr>
        <w:pStyle w:val="Normal"/>
        <w:suppressAutoHyphens w:val="true"/>
        <w:textAlignment w:val="baseline"/>
        <w:rPr>
          <w:rFonts w:ascii="Tahoma" w:hAnsi="Tahoma" w:eastAsia="Verdana" w:cs="Tahoma"/>
          <w:b/>
          <w:b/>
          <w:bCs/>
          <w:sz w:val="20"/>
          <w:szCs w:val="20"/>
          <w:highlight w:val="white"/>
          <w:u w:val="single"/>
          <w:lang w:val="es-BO"/>
        </w:rPr>
      </w:pPr>
      <w:r>
        <w:rPr>
          <w:rFonts w:eastAsia="Verdana" w:cs="Tahoma" w:ascii="Tahoma" w:hAnsi="Tahoma"/>
          <w:b/>
          <w:bCs/>
          <w:sz w:val="20"/>
          <w:szCs w:val="20"/>
          <w:highlight w:val="white"/>
          <w:u w:val="single"/>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SÉPTIMA.- (VIGENCIA). </w:t>
      </w:r>
      <w:r>
        <w:rPr>
          <w:rFonts w:eastAsia="Verdana" w:cs="Arial" w:ascii="Tahoma" w:hAnsi="Tahoma"/>
          <w:sz w:val="20"/>
          <w:szCs w:val="20"/>
          <w:shd w:fill="FFFFFF" w:val="clear"/>
          <w:lang w:val="es-BO"/>
        </w:rPr>
        <w:t>El Contrato, entrará en vigencia desde el día siguiente hábil de su suscripción, por ambas partes, hasta que las mismas hayan dado cumplimiento a todas las cláusulas contenidas en el presente Contrato.</w:t>
      </w:r>
    </w:p>
    <w:p>
      <w:pPr>
        <w:pStyle w:val="Normal"/>
        <w:suppressAutoHyphens w:val="true"/>
        <w:textAlignment w:val="baseline"/>
        <w:rPr>
          <w:rFonts w:ascii="Tahoma" w:hAnsi="Tahoma" w:eastAsia="Verdana" w:cs="Tahoma"/>
          <w:b/>
          <w:b/>
          <w:sz w:val="20"/>
          <w:szCs w:val="20"/>
          <w:highlight w:val="white"/>
          <w:lang w:val="es-BO"/>
        </w:rPr>
      </w:pPr>
      <w:r>
        <w:rPr>
          <w:rFonts w:eastAsia="Verdana" w:cs="Tahoma" w:ascii="Tahoma" w:hAnsi="Tahoma"/>
          <w:b/>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OCTAVA.- (COMPROMISO POR GARANTÍA). </w:t>
      </w:r>
      <w:r>
        <w:rPr>
          <w:rFonts w:eastAsia="Verdana" w:cs="Tahoma" w:ascii="Tahoma" w:hAnsi="Tahoma"/>
          <w:sz w:val="20"/>
          <w:szCs w:val="20"/>
          <w:shd w:fill="FFFFFF" w:val="clear"/>
          <w:lang w:val="es-BO"/>
        </w:rPr>
        <w:t xml:space="preserve">A la suscripción del Contrato,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se compromete al fiel cumplimiento del mismo en todas sus partes.</w:t>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no está obligado a presentar una Garantía de Cumplimiento de Contrato, ni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a realizar la retención de los pagos parciales por concepto de Garantía de Cumplimiento de Contrato; sin embargo, en caso de que el </w:t>
      </w:r>
      <w:r>
        <w:rPr>
          <w:rFonts w:eastAsia="Verdana" w:cs="Tahoma" w:ascii="Tahoma" w:hAnsi="Tahoma"/>
          <w:b/>
          <w:bCs/>
          <w:sz w:val="20"/>
          <w:szCs w:val="20"/>
          <w:shd w:fill="FFFFFF" w:val="clear"/>
          <w:lang w:val="es-BO"/>
        </w:rPr>
        <w:t>CO</w:t>
      </w:r>
      <w:r>
        <w:rPr>
          <w:rFonts w:eastAsia="Verdana" w:cs="Tahoma" w:ascii="Tahoma" w:hAnsi="Tahoma"/>
          <w:b/>
          <w:sz w:val="20"/>
          <w:szCs w:val="20"/>
          <w:shd w:fill="FFFFFF" w:val="clear"/>
          <w:lang w:val="es-BO"/>
        </w:rPr>
        <w:t>NSULTOR (A)</w:t>
      </w:r>
      <w:r>
        <w:rPr>
          <w:rFonts w:eastAsia="Verdana" w:cs="Tahoma" w:ascii="Tahoma" w:hAnsi="Tahoma"/>
          <w:sz w:val="20"/>
          <w:szCs w:val="20"/>
          <w:shd w:fill="FFFFFF" w:val="clear"/>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eastAsia="Verdana" w:cs="Tahoma" w:ascii="Tahoma" w:hAnsi="Tahoma"/>
          <w:b/>
          <w:sz w:val="20"/>
          <w:szCs w:val="20"/>
          <w:shd w:fill="FFFFFF" w:val="clear"/>
          <w:lang w:val="es-BO"/>
        </w:rPr>
        <w:t>CONSULTOR (A).</w:t>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NOVENA.- (PLAZO DE PRESTACIÓN DE LA CONSULTORÍA). </w:t>
      </w:r>
      <w:r>
        <w:rPr>
          <w:rFonts w:eastAsia="Verdana" w:cs="Verdana" w:ascii="Tahoma" w:hAnsi="Tahoma"/>
          <w:sz w:val="20"/>
          <w:szCs w:val="20"/>
          <w:shd w:fill="FFFFFF" w:val="clear"/>
          <w:lang w:val="es-BO"/>
        </w:rPr>
        <w:t xml:space="preserve">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 xml:space="preserve">desarrollará sus actividades de forma satisfactoria, en estricto acuerdo con el alcance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los Términos de Referencia a partir del día siguiente hábil de la suscripción del Contrato hasta el 31 de diciembre de </w:t>
      </w:r>
      <w:r>
        <w:rPr>
          <w:rFonts w:eastAsia="Verdana" w:cs="Verdana" w:ascii="Tahoma" w:hAnsi="Tahoma"/>
          <w:sz w:val="20"/>
          <w:szCs w:val="20"/>
          <w:shd w:fill="FFFF00" w:val="clear"/>
          <w:lang w:val="es-BO"/>
        </w:rPr>
        <w:t xml:space="preserve">2026 o </w:t>
      </w:r>
      <w:r>
        <w:rPr>
          <w:rFonts w:eastAsia="Verdana" w:cs="Verdana" w:ascii="Tahoma" w:hAnsi="Tahoma"/>
          <w:b/>
          <w:bCs/>
          <w:sz w:val="20"/>
          <w:szCs w:val="20"/>
          <w:shd w:fill="FFFF00" w:val="clear"/>
          <w:lang w:val="es-BO"/>
        </w:rPr>
        <w:t>(definir plazo).</w:t>
      </w:r>
    </w:p>
    <w:p>
      <w:pPr>
        <w:pStyle w:val="Normal"/>
        <w:suppressAutoHyphens w:val="true"/>
        <w:textAlignment w:val="baseline"/>
        <w:rPr>
          <w:rFonts w:ascii="Tahoma" w:hAnsi="Tahoma" w:eastAsia="Verdana" w:cs="Verdana"/>
          <w:sz w:val="20"/>
          <w:szCs w:val="20"/>
          <w:highlight w:val="white"/>
          <w:lang w:val="es-BO"/>
        </w:rPr>
      </w:pPr>
      <w:r>
        <w:rPr>
          <w:rFonts w:eastAsia="Verdana" w:cs="Verdana" w:ascii="Tahoma" w:hAnsi="Tahoma"/>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 (LUGAR DE PRESTACIÓN DEL SERVICIO). </w:t>
      </w: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realizará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objeto del presente Contrato, con dedicación exclusiva a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en las instalaciones de la oficina </w:t>
      </w:r>
      <w:r>
        <w:rPr>
          <w:rFonts w:eastAsia="Verdana" w:cs="Tahoma" w:ascii="Tahoma" w:hAnsi="Tahoma"/>
          <w:b/>
          <w:bCs/>
          <w:sz w:val="20"/>
          <w:szCs w:val="20"/>
          <w:shd w:fill="FFFFFF" w:val="clear"/>
          <w:lang w:val="es-BO"/>
        </w:rPr>
        <w:t>(ESPECIFICAR GERENCIA)</w:t>
      </w:r>
      <w:r>
        <w:rPr>
          <w:rFonts w:eastAsia="Verdana" w:cs="Tahoma" w:ascii="Tahoma" w:hAnsi="Tahoma"/>
          <w:sz w:val="20"/>
          <w:szCs w:val="20"/>
          <w:shd w:fill="FFFFFF" w:val="clear"/>
          <w:lang w:val="es-BO"/>
        </w:rPr>
        <w:t xml:space="preserve">, del SIN ubicada </w:t>
      </w:r>
      <w:r>
        <w:rPr>
          <w:rFonts w:eastAsia="Verdana" w:cs="Tahoma" w:ascii="Tahoma" w:hAnsi="Tahoma"/>
          <w:b/>
          <w:bCs/>
          <w:sz w:val="20"/>
          <w:szCs w:val="20"/>
          <w:shd w:fill="FFFFFF" w:val="clear"/>
          <w:lang w:val="es-BO"/>
        </w:rPr>
        <w:t>(Especificar ubicación).</w:t>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En caso de ser necesario,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deberá tener disponibilidad de movilizarse a nivel Nacional, por las distintas oficinas que tiene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en diferentes ubicaciones según sea necesario, para realizar funciones y actividades descritas en los Términos de Referencia.</w:t>
      </w:r>
    </w:p>
    <w:p>
      <w:pPr>
        <w:pStyle w:val="Normal"/>
        <w:suppressAutoHyphens w:val="true"/>
        <w:textAlignment w:val="baseline"/>
        <w:rPr>
          <w:rFonts w:ascii="Tahoma" w:hAnsi="Tahoma" w:eastAsia="Verdana" w:cs="Tahoma"/>
          <w:b/>
          <w:b/>
          <w:i/>
          <w:i/>
          <w:sz w:val="20"/>
          <w:szCs w:val="20"/>
          <w:highlight w:val="white"/>
          <w:lang w:val="es-BO"/>
        </w:rPr>
      </w:pPr>
      <w:r>
        <w:rPr>
          <w:rFonts w:eastAsia="Verdana" w:cs="Tahoma" w:ascii="Tahoma" w:hAnsi="Tahoma"/>
          <w:b/>
          <w:i/>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En cumplimiento al Manual de Procedimientos “Para la Aplicación de la Modalidad de Teletrabajo”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podrá cumplir con sus actividades bajo la modalidad de trabajo a distancia (teletrabajo), de acuerdo a las condiciones, obligaciones y tiempo que establezca el Inmediato superior y lo establecido en el Decreto Supremo N° 4570.</w:t>
      </w:r>
    </w:p>
    <w:p>
      <w:pPr>
        <w:pStyle w:val="Normal"/>
        <w:suppressAutoHyphens w:val="true"/>
        <w:textAlignment w:val="baseline"/>
        <w:rPr>
          <w:rFonts w:ascii="Tahoma" w:hAnsi="Tahoma" w:eastAsia="Verdana" w:cs="Tahoma"/>
          <w:b/>
          <w:b/>
          <w:sz w:val="20"/>
          <w:szCs w:val="20"/>
          <w:highlight w:val="white"/>
          <w:lang w:val="es-BO"/>
        </w:rPr>
      </w:pPr>
      <w:r>
        <w:rPr>
          <w:rFonts w:eastAsia="Verdana" w:cs="Tahoma" w:ascii="Tahoma" w:hAnsi="Tahoma"/>
          <w:b/>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PRIMERA.- (MONTO Y FORMA DE PAGO). </w:t>
      </w:r>
      <w:r>
        <w:rPr>
          <w:rFonts w:eastAsia="Verdana" w:cs="Tahoma" w:ascii="Tahoma" w:hAnsi="Tahoma"/>
          <w:bCs/>
          <w:sz w:val="20"/>
          <w:szCs w:val="20"/>
          <w:shd w:fill="FFFFFF" w:val="clear"/>
          <w:lang w:val="es-BO"/>
        </w:rPr>
        <w:t xml:space="preserve">De acuerdo a presupuesto vigente y existiendo acuerdo entre partes,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se compromete a cancelar el monto mensual de </w:t>
      </w:r>
      <w:r>
        <w:rPr>
          <w:rFonts w:eastAsia="Verdana" w:cs="Tahoma" w:ascii="Tahoma" w:hAnsi="Tahoma"/>
          <w:b/>
          <w:sz w:val="20"/>
          <w:szCs w:val="20"/>
          <w:shd w:fill="FFFFFF" w:val="clear"/>
          <w:lang w:val="es-BO"/>
        </w:rPr>
        <w:t xml:space="preserve">Bs (Definir monto) </w:t>
      </w:r>
      <w:r>
        <w:rPr>
          <w:rFonts w:eastAsia="Verdana" w:cs="Tahoma" w:ascii="Tahoma" w:hAnsi="Tahoma"/>
          <w:sz w:val="20"/>
          <w:szCs w:val="20"/>
          <w:shd w:fill="FFFFFF" w:val="clear"/>
          <w:lang w:val="es-BO"/>
        </w:rPr>
        <w:t>que corresponde al cargo</w:t>
      </w:r>
      <w:r>
        <w:rPr>
          <w:rFonts w:eastAsia="Verdana" w:cs="Tahoma" w:ascii="Tahoma" w:hAnsi="Tahoma"/>
          <w:b/>
          <w:bCs/>
          <w:sz w:val="20"/>
          <w:szCs w:val="20"/>
          <w:shd w:fill="FFFFFF" w:val="clear"/>
          <w:lang w:val="es-BO"/>
        </w:rPr>
        <w:t xml:space="preserve"> CONSULTOR (A) (Definir)</w:t>
      </w:r>
      <w:r>
        <w:rPr>
          <w:rFonts w:eastAsia="Verdana" w:cs="Tahoma" w:ascii="Tahoma" w:hAnsi="Tahoma"/>
          <w:bCs/>
          <w:sz w:val="20"/>
          <w:szCs w:val="20"/>
          <w:shd w:fill="FFFFFF" w:val="clear"/>
          <w:lang w:val="es-BO"/>
        </w:rPr>
        <w:t xml:space="preserve"> y a prorrata día cuando corresponda, de acuerdo a lo establecido en el cuadro de Equivalencias de funciones y requisitos para Consultores Individuales de Línea vigente. Cada pago se </w:t>
      </w:r>
      <w:r>
        <w:rPr>
          <w:rFonts w:eastAsia="Verdana" w:cs="Tahoma" w:ascii="Tahoma" w:hAnsi="Tahoma"/>
          <w:sz w:val="20"/>
          <w:szCs w:val="20"/>
          <w:shd w:fill="FFFFFF" w:val="clear"/>
          <w:lang w:val="es-BO"/>
        </w:rPr>
        <w:t xml:space="preserve">hará previa presentación del “Informe Mensual de Actividades”, aprobado y adjuntando fotocopia del formulario de pago de contribuciones al Sistema </w:t>
      </w:r>
      <w:r>
        <w:rPr>
          <w:rFonts w:eastAsia="Verdana" w:cs="Tahoma" w:ascii="Tahoma" w:hAnsi="Tahoma"/>
          <w:color w:val="BF0041"/>
          <w:sz w:val="20"/>
          <w:szCs w:val="20"/>
          <w:shd w:fill="FFFF00" w:val="clear"/>
          <w:lang w:val="es-BO"/>
        </w:rPr>
        <w:t xml:space="preserve">Integral </w:t>
      </w:r>
      <w:r>
        <w:rPr>
          <w:rFonts w:eastAsia="Verdana" w:cs="Tahoma" w:ascii="Tahoma" w:hAnsi="Tahoma"/>
          <w:sz w:val="20"/>
          <w:szCs w:val="20"/>
          <w:shd w:fill="FFFFFF" w:val="clear"/>
          <w:lang w:val="es-BO"/>
        </w:rPr>
        <w:t>de Pensiones como Asegurado y fotocopia de Declaración Jurada trimestral de pago de Impuestos cuando corresponda.</w:t>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último pago se efectuará previa presentación del “Informe Mensual de </w:t>
      </w:r>
      <w:r>
        <w:rPr>
          <w:rFonts w:eastAsia="Verdana" w:cs="Tahoma" w:ascii="Tahoma" w:hAnsi="Tahoma"/>
          <w:bCs/>
          <w:sz w:val="20"/>
          <w:szCs w:val="20"/>
          <w:shd w:fill="FFFFFF" w:val="clear"/>
          <w:lang w:val="es-BO"/>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bCs/>
          <w:iCs/>
          <w:sz w:val="20"/>
          <w:szCs w:val="20"/>
          <w:shd w:fill="FFFFFF" w:val="clear"/>
          <w:lang w:val="es-BO"/>
        </w:rPr>
        <w:t xml:space="preserve">En caso de que exista Resolución de Contrato por causas atribuibles al </w:t>
      </w:r>
      <w:r>
        <w:rPr>
          <w:rFonts w:eastAsia="Verdana" w:cs="Tahoma" w:ascii="Tahoma" w:hAnsi="Tahoma"/>
          <w:b/>
          <w:bCs/>
          <w:iCs/>
          <w:sz w:val="20"/>
          <w:szCs w:val="20"/>
          <w:shd w:fill="FFFFFF" w:val="clear"/>
          <w:lang w:val="es-BO"/>
        </w:rPr>
        <w:t>CONSULTOR (A)</w:t>
      </w:r>
      <w:r>
        <w:rPr>
          <w:rFonts w:eastAsia="Verdana" w:cs="Tahoma" w:ascii="Tahoma" w:hAnsi="Tahoma"/>
          <w:bCs/>
          <w:iCs/>
          <w:sz w:val="20"/>
          <w:szCs w:val="20"/>
          <w:shd w:fill="FFFFFF" w:val="clear"/>
          <w:lang w:val="es-BO"/>
        </w:rPr>
        <w:t xml:space="preserve">, la Unidad Solicitante procederá a una liquidación de saldos deudores y acreedores de ambas partes, previo Informe Final de actividades, </w:t>
      </w:r>
      <w:r>
        <w:rPr>
          <w:rFonts w:eastAsia="Verdana" w:cs="Tahoma" w:ascii="Tahoma" w:hAnsi="Tahoma"/>
          <w:bCs/>
          <w:sz w:val="20"/>
          <w:szCs w:val="20"/>
          <w:shd w:fill="FFFFFF" w:val="clear"/>
          <w:lang w:val="es-BO"/>
        </w:rPr>
        <w:t>formulario de Finalización de Relación Contractual e Informe de Disconformidad por parte del Responsable de Recepción efectuándose los pagos a que hubiere lugar.</w:t>
      </w:r>
    </w:p>
    <w:p>
      <w:pPr>
        <w:pStyle w:val="Normal"/>
        <w:suppressAutoHyphens w:val="true"/>
        <w:textAlignment w:val="baseline"/>
        <w:rPr>
          <w:rFonts w:ascii="Tahoma" w:hAnsi="Tahoma" w:eastAsia="Verdana" w:cs="Tahoma"/>
          <w:bCs/>
          <w:sz w:val="20"/>
          <w:szCs w:val="20"/>
          <w:highlight w:val="white"/>
          <w:lang w:val="es-BO"/>
        </w:rPr>
      </w:pPr>
      <w:r>
        <w:rPr>
          <w:rFonts w:eastAsia="Verdana" w:cs="Tahoma" w:ascii="Tahoma" w:hAnsi="Tahoma"/>
          <w:bCs/>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eastAsia="Verdana" w:cs="Tahoma" w:ascii="Tahoma" w:hAnsi="Tahoma"/>
          <w:bCs/>
          <w:iCs/>
          <w:sz w:val="20"/>
          <w:szCs w:val="20"/>
          <w:shd w:fill="FFFFFF" w:val="clear"/>
          <w:lang w:val="es-BO"/>
        </w:rPr>
        <w:t xml:space="preserve"> hubiere lugar.</w:t>
      </w:r>
    </w:p>
    <w:p>
      <w:pPr>
        <w:pStyle w:val="Normal"/>
        <w:suppressAutoHyphens w:val="true"/>
        <w:textAlignment w:val="baseline"/>
        <w:rPr>
          <w:rFonts w:ascii="Tahoma" w:hAnsi="Tahoma" w:eastAsia="Verdana" w:cs="Tahoma"/>
          <w:bCs/>
          <w:iCs/>
          <w:sz w:val="20"/>
          <w:szCs w:val="20"/>
          <w:highlight w:val="white"/>
          <w:lang w:val="es-BO"/>
        </w:rPr>
      </w:pPr>
      <w:r>
        <w:rPr>
          <w:rFonts w:eastAsia="Verdana" w:cs="Tahoma" w:ascii="Tahoma" w:hAnsi="Tahoma"/>
          <w:bCs/>
          <w:iCs/>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El costo total de la </w:t>
      </w:r>
      <w:r>
        <w:rPr>
          <w:rFonts w:eastAsia="Verdana" w:cs="Tahoma" w:ascii="Tahoma" w:hAnsi="Tahoma"/>
          <w:b/>
          <w:bCs/>
          <w:sz w:val="20"/>
          <w:szCs w:val="20"/>
          <w:shd w:fill="FFFFFF" w:val="clear"/>
          <w:lang w:val="es-BO"/>
        </w:rPr>
        <w:t>CONSULTORÍA</w:t>
      </w:r>
      <w:r>
        <w:rPr>
          <w:rFonts w:eastAsia="Verdana" w:cs="Tahoma" w:ascii="Tahoma" w:hAnsi="Tahoma"/>
          <w:bCs/>
          <w:sz w:val="20"/>
          <w:szCs w:val="20"/>
          <w:shd w:fill="FFFFFF" w:val="clear"/>
          <w:lang w:val="es-BO"/>
        </w:rPr>
        <w:t xml:space="preserve"> incluye honorarios, costos directos e indirectos o cualquier otra obligación de</w:t>
      </w:r>
      <w:r>
        <w:rPr>
          <w:rFonts w:eastAsia="Verdana" w:cs="Tahoma" w:ascii="Tahoma" w:hAnsi="Tahoma"/>
          <w:sz w:val="20"/>
          <w:szCs w:val="20"/>
          <w:shd w:fill="FFFFFF" w:val="clear"/>
          <w:lang w:val="es-BO"/>
        </w:rPr>
        <w:t xml:space="preserve">l </w:t>
      </w:r>
      <w:r>
        <w:rPr>
          <w:rFonts w:eastAsia="Verdana" w:cs="Tahoma" w:ascii="Tahoma" w:hAnsi="Tahoma"/>
          <w:b/>
          <w:sz w:val="20"/>
          <w:szCs w:val="20"/>
          <w:shd w:fill="FFFFFF" w:val="clear"/>
          <w:lang w:val="es-BO"/>
        </w:rPr>
        <w:t>CONSULTOR (A)</w:t>
      </w:r>
      <w:r>
        <w:rPr>
          <w:rFonts w:eastAsia="Verdana" w:cs="Tahoma" w:ascii="Tahoma" w:hAnsi="Tahoma"/>
          <w:bCs/>
          <w:sz w:val="20"/>
          <w:szCs w:val="20"/>
          <w:shd w:fill="FFFFFF" w:val="clear"/>
          <w:lang w:val="es-BO"/>
        </w:rPr>
        <w:t xml:space="preserve">. </w:t>
      </w:r>
      <w:r>
        <w:rPr>
          <w:rFonts w:eastAsia="Verdana" w:cs="Tahoma" w:ascii="Tahoma" w:hAnsi="Tahoma"/>
          <w:sz w:val="20"/>
          <w:szCs w:val="20"/>
          <w:shd w:fill="FFFFFF" w:val="clear"/>
          <w:lang w:val="es-BO"/>
        </w:rPr>
        <w:t xml:space="preserve">Por la naturaleza de los servicios prestados, no se reconocerá al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Normal"/>
        <w:suppressAutoHyphens w:val="true"/>
        <w:textAlignment w:val="baseline"/>
        <w:rPr>
          <w:rFonts w:ascii="Tahoma" w:hAnsi="Tahoma" w:eastAsia="Verdana" w:cs="Tahoma"/>
          <w:bCs/>
          <w:sz w:val="20"/>
          <w:szCs w:val="20"/>
          <w:highlight w:val="white"/>
          <w:lang w:val="es-BO"/>
        </w:rPr>
      </w:pPr>
      <w:r>
        <w:rPr>
          <w:rFonts w:eastAsia="Verdana" w:cs="Tahoma" w:ascii="Tahoma" w:hAnsi="Tahoma"/>
          <w:bCs/>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En caso de que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requiera comisionar al </w:t>
      </w:r>
      <w:r>
        <w:rPr>
          <w:rFonts w:eastAsia="Verdana" w:cs="Tahoma" w:ascii="Tahoma" w:hAnsi="Tahoma"/>
          <w:b/>
          <w:bCs/>
          <w:sz w:val="20"/>
          <w:szCs w:val="20"/>
          <w:shd w:fill="FFFFFF" w:val="clear"/>
          <w:lang w:val="es-BO"/>
        </w:rPr>
        <w:t xml:space="preserve">CONSULTOR (A) </w:t>
      </w:r>
      <w:r>
        <w:rPr>
          <w:rFonts w:eastAsia="Verdana" w:cs="Tahoma" w:ascii="Tahoma" w:hAnsi="Tahoma"/>
          <w:bCs/>
          <w:sz w:val="20"/>
          <w:szCs w:val="20"/>
          <w:shd w:fill="FFFFFF" w:val="clear"/>
          <w:lang w:val="es-BO"/>
        </w:rPr>
        <w:t xml:space="preserve">para prestar </w:t>
      </w:r>
      <w:r>
        <w:rPr>
          <w:rFonts w:eastAsia="Verdana" w:cs="Tahoma" w:ascii="Tahoma" w:hAnsi="Tahoma"/>
          <w:b/>
          <w:bCs/>
          <w:sz w:val="20"/>
          <w:szCs w:val="20"/>
          <w:shd w:fill="FFFFFF" w:val="clear"/>
          <w:lang w:val="es-BO"/>
        </w:rPr>
        <w:t>SERVICIOS</w:t>
      </w:r>
      <w:r>
        <w:rPr>
          <w:rFonts w:eastAsia="Verdana" w:cs="Tahoma" w:ascii="Tahoma" w:hAnsi="Tahoma"/>
          <w:bCs/>
          <w:sz w:val="20"/>
          <w:szCs w:val="20"/>
          <w:shd w:fill="FFFFFF" w:val="clear"/>
          <w:lang w:val="es-BO"/>
        </w:rPr>
        <w:t xml:space="preserve"> en un lugar distinto al del lugar de prestación del </w:t>
      </w:r>
      <w:r>
        <w:rPr>
          <w:rFonts w:eastAsia="Verdana" w:cs="Tahoma" w:ascii="Tahoma" w:hAnsi="Tahoma"/>
          <w:b/>
          <w:bCs/>
          <w:sz w:val="20"/>
          <w:szCs w:val="20"/>
          <w:shd w:fill="FFFFFF" w:val="clear"/>
          <w:lang w:val="es-BO"/>
        </w:rPr>
        <w:t>SERVICIO</w:t>
      </w:r>
      <w:r>
        <w:rPr>
          <w:rFonts w:eastAsia="Verdana" w:cs="Tahoma" w:ascii="Tahoma" w:hAnsi="Tahoma"/>
          <w:bCs/>
          <w:sz w:val="20"/>
          <w:szCs w:val="20"/>
          <w:shd w:fill="FFFFFF" w:val="clear"/>
          <w:lang w:val="es-BO"/>
        </w:rPr>
        <w:t>, le proporcionará pasajes y viáticos de acuerdo a la normativa vigente, a dicho efecto la Unidad Solicitante deberá emitir el Memorándum de Comisión de Servicios respectivo.</w:t>
      </w:r>
    </w:p>
    <w:p>
      <w:pPr>
        <w:pStyle w:val="Normal"/>
        <w:suppressAutoHyphens w:val="true"/>
        <w:textAlignment w:val="baseline"/>
        <w:rPr>
          <w:rFonts w:ascii="Tahoma" w:hAnsi="Tahoma" w:eastAsia="Verdana" w:cs="Tahoma"/>
          <w:bCs/>
          <w:sz w:val="20"/>
          <w:szCs w:val="20"/>
          <w:highlight w:val="white"/>
          <w:lang w:val="es-BO"/>
        </w:rPr>
      </w:pPr>
      <w:r>
        <w:rPr>
          <w:rFonts w:eastAsia="Verdana" w:cs="Tahoma" w:ascii="Tahoma" w:hAnsi="Tahoma"/>
          <w:bCs/>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cubrirá el costo de las obligaciones emergentes del presente Contrato de Prestación de Servicios con recursos provenientes de Fuente</w:t>
      </w:r>
      <w:r>
        <w:rPr>
          <w:rFonts w:eastAsia="Verdana" w:cs="Tahoma" w:ascii="Tahoma" w:hAnsi="Tahoma"/>
          <w:bCs/>
          <w:sz w:val="20"/>
          <w:szCs w:val="20"/>
          <w:shd w:fill="FFFFFF" w:val="clear"/>
          <w:lang w:val="es-BO"/>
        </w:rPr>
        <w:t>:</w:t>
      </w:r>
      <w:r>
        <w:rPr>
          <w:rFonts w:eastAsia="Verdana" w:cs="Tahoma" w:ascii="Tahoma" w:hAnsi="Tahoma"/>
          <w:b/>
          <w:bCs/>
          <w:sz w:val="20"/>
          <w:szCs w:val="20"/>
          <w:shd w:fill="FFFFFF" w:val="clear"/>
          <w:lang w:val="es-BO"/>
        </w:rPr>
        <w:t xml:space="preserve"> (Especificar)</w:t>
      </w:r>
      <w:r>
        <w:rPr>
          <w:rFonts w:eastAsia="Verdana" w:cs="Tahoma" w:ascii="Tahoma" w:hAnsi="Tahoma"/>
          <w:sz w:val="20"/>
          <w:szCs w:val="20"/>
          <w:shd w:fill="FFFFFF" w:val="clear"/>
          <w:lang w:val="es-BO"/>
        </w:rPr>
        <w:t xml:space="preserve"> Organismo:</w:t>
      </w:r>
      <w:r>
        <w:rPr>
          <w:rFonts w:eastAsia="Verdana" w:cs="Tahoma" w:ascii="Tahoma" w:hAnsi="Tahoma"/>
          <w:b/>
          <w:bCs/>
          <w:sz w:val="20"/>
          <w:szCs w:val="20"/>
          <w:shd w:fill="FFFFFF" w:val="clear"/>
          <w:lang w:val="es-BO"/>
        </w:rPr>
        <w:t>(Especificar)</w:t>
      </w:r>
      <w:r>
        <w:rPr>
          <w:rFonts w:eastAsia="Verdana" w:cs="Tahoma" w:ascii="Tahoma" w:hAnsi="Tahoma"/>
          <w:sz w:val="20"/>
          <w:szCs w:val="20"/>
          <w:shd w:fill="FFFFFF" w:val="clear"/>
          <w:lang w:val="es-BO"/>
        </w:rPr>
        <w:t xml:space="preserve"> Objeto del Gasto </w:t>
      </w:r>
      <w:r>
        <w:rPr>
          <w:rFonts w:eastAsia="Verdana" w:cs="Tahoma" w:ascii="Tahoma" w:hAnsi="Tahoma"/>
          <w:b/>
          <w:bCs/>
          <w:sz w:val="20"/>
          <w:szCs w:val="20"/>
          <w:shd w:fill="FFFFFF" w:val="clear"/>
          <w:lang w:val="es-BO"/>
        </w:rPr>
        <w:t xml:space="preserve">(Especificar), </w:t>
      </w:r>
      <w:r>
        <w:rPr>
          <w:rFonts w:eastAsia="Verdana" w:cs="Tahoma" w:ascii="Tahoma" w:hAnsi="Tahoma"/>
          <w:bCs/>
          <w:sz w:val="20"/>
          <w:szCs w:val="20"/>
          <w:shd w:fill="FFFFFF" w:val="clear"/>
          <w:lang w:val="es-BO"/>
        </w:rPr>
        <w:t xml:space="preserve">Preventivo Nº </w:t>
      </w:r>
      <w:r>
        <w:rPr>
          <w:rFonts w:eastAsia="Verdana" w:cs="Tahoma" w:ascii="Tahoma" w:hAnsi="Tahoma"/>
          <w:b/>
          <w:bCs/>
          <w:sz w:val="20"/>
          <w:szCs w:val="20"/>
          <w:shd w:fill="FFFFFF" w:val="clear"/>
          <w:lang w:val="es-BO"/>
        </w:rPr>
        <w:t>(Especificar)</w:t>
      </w:r>
      <w:r>
        <w:rPr>
          <w:rFonts w:eastAsia="Verdana" w:cs="Tahoma" w:ascii="Tahoma" w:hAnsi="Tahoma"/>
          <w:sz w:val="20"/>
          <w:szCs w:val="20"/>
          <w:shd w:fill="FFFFFF" w:val="clear"/>
          <w:lang w:val="es-BO"/>
        </w:rPr>
        <w:t>.</w:t>
      </w:r>
    </w:p>
    <w:p>
      <w:pPr>
        <w:pStyle w:val="Normal"/>
        <w:suppressAutoHyphens w:val="true"/>
        <w:textAlignment w:val="baseline"/>
        <w:rPr>
          <w:rFonts w:eastAsia="Verdana" w:cs="Verdana"/>
          <w:lang w:val="es-BO"/>
        </w:rPr>
      </w:pPr>
      <w:r>
        <w:rPr>
          <w:rFonts w:eastAsia="Verdana" w:cs="Verdana"/>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El pago que se efectivizará a través del Sistema de Gestión Pública (SIGEP), en moneda nacional  directamente al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mediante depósito bancario a su cuenta habilitada para dicho efecto.</w:t>
      </w:r>
    </w:p>
    <w:p>
      <w:pPr>
        <w:pStyle w:val="Normal"/>
        <w:suppressAutoHyphens w:val="true"/>
        <w:textAlignment w:val="baseline"/>
        <w:rPr>
          <w:rFonts w:ascii="Tahoma" w:hAnsi="Tahoma" w:eastAsia="Verdana" w:cs="Verdana"/>
          <w:sz w:val="20"/>
          <w:szCs w:val="20"/>
          <w:highlight w:val="white"/>
          <w:lang w:val="es-BO"/>
        </w:rPr>
      </w:pPr>
      <w:r>
        <w:rPr>
          <w:rFonts w:eastAsia="Verdana" w:cs="Verdana" w:ascii="Tahoma" w:hAnsi="Tahoma"/>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CLÁUSULA</w:t>
      </w:r>
      <w:r>
        <w:rPr>
          <w:rFonts w:eastAsia="Verdana" w:cs="Tahoma" w:ascii="Tahoma" w:hAnsi="Tahoma"/>
          <w:b/>
          <w:bCs/>
          <w:sz w:val="20"/>
          <w:szCs w:val="20"/>
          <w:shd w:fill="FFFFFF" w:val="clear"/>
          <w:lang w:val="es-BO"/>
        </w:rPr>
        <w:t xml:space="preserve"> DÉCIMA </w:t>
      </w:r>
      <w:r>
        <w:rPr>
          <w:rFonts w:eastAsia="Verdana" w:cs="Tahoma" w:ascii="Tahoma" w:hAnsi="Tahoma"/>
          <w:b/>
          <w:sz w:val="20"/>
          <w:szCs w:val="20"/>
          <w:shd w:fill="FFFFFF" w:val="clear"/>
          <w:lang w:val="es-BO"/>
        </w:rPr>
        <w:t>SEGUNDA</w:t>
      </w:r>
      <w:r>
        <w:rPr>
          <w:rFonts w:eastAsia="Verdana" w:cs="Tahoma" w:ascii="Tahoma" w:hAnsi="Tahoma"/>
          <w:b/>
          <w:bCs/>
          <w:sz w:val="20"/>
          <w:szCs w:val="20"/>
          <w:shd w:fill="FFFFFF" w:val="clear"/>
          <w:lang w:val="es-BO"/>
        </w:rPr>
        <w:t xml:space="preserve">.- (ESTIPULACIÓN SOBRE IMPUESTOS). </w:t>
      </w:r>
      <w:r>
        <w:rPr>
          <w:rFonts w:eastAsia="Verdana" w:cs="Tahoma" w:ascii="Tahoma" w:hAnsi="Tahoma"/>
          <w:bCs/>
          <w:sz w:val="20"/>
          <w:szCs w:val="20"/>
          <w:shd w:fill="FFFFFF" w:val="clear"/>
          <w:lang w:val="es-BO"/>
        </w:rPr>
        <w:t>Correrá por cuenta del</w:t>
      </w:r>
      <w:r>
        <w:rPr>
          <w:rFonts w:eastAsia="Verdana" w:cs="Tahoma" w:ascii="Tahoma" w:hAnsi="Tahoma"/>
          <w:b/>
          <w:bCs/>
          <w:sz w:val="20"/>
          <w:szCs w:val="20"/>
          <w:shd w:fill="FFFFFF" w:val="clear"/>
          <w:lang w:val="es-BO"/>
        </w:rPr>
        <w:t xml:space="preserve"> CONSULTOR (A),</w:t>
      </w:r>
      <w:r>
        <w:rPr>
          <w:rFonts w:eastAsia="Verdana" w:cs="Tahoma" w:ascii="Tahoma" w:hAnsi="Tahoma"/>
          <w:bCs/>
          <w:sz w:val="20"/>
          <w:szCs w:val="20"/>
          <w:shd w:fill="FFFFFF" w:val="clear"/>
          <w:lang w:val="es-BO"/>
        </w:rPr>
        <w:t xml:space="preserve"> en el marco de la relación contractual, el pago de todos los impuestos vigentes en el país a la fecha de suscripción del presente Contrato.</w:t>
      </w:r>
    </w:p>
    <w:p>
      <w:pPr>
        <w:pStyle w:val="Normal"/>
        <w:suppressAutoHyphens w:val="true"/>
        <w:textAlignment w:val="baseline"/>
        <w:rPr>
          <w:rFonts w:ascii="Tahoma" w:hAnsi="Tahoma" w:eastAsia="Verdana" w:cs="Tahoma"/>
          <w:bCs/>
          <w:sz w:val="20"/>
          <w:szCs w:val="20"/>
          <w:highlight w:val="white"/>
          <w:lang w:val="es-BO"/>
        </w:rPr>
      </w:pPr>
      <w:r>
        <w:rPr>
          <w:rFonts w:eastAsia="Verdana" w:cs="Tahoma" w:ascii="Tahoma" w:hAnsi="Tahoma"/>
          <w:bCs/>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bCs/>
          <w:sz w:val="20"/>
          <w:szCs w:val="20"/>
          <w:shd w:fill="FFFFFF" w:val="clear"/>
          <w:lang w:val="es-BO"/>
        </w:rPr>
        <w:t xml:space="preserve">En caso de que posteriormente, el Estado Plurinacional de Bolivia, implantara impuestos adicionales, disminuyera o incrementara los vigentes, mediante disposición legal expresa, el </w:t>
      </w:r>
      <w:r>
        <w:rPr>
          <w:rFonts w:eastAsia="Verdana" w:cs="Tahoma" w:ascii="Tahoma" w:hAnsi="Tahoma"/>
          <w:b/>
          <w:bCs/>
          <w:sz w:val="20"/>
          <w:szCs w:val="20"/>
          <w:shd w:fill="FFFFFF" w:val="clear"/>
          <w:lang w:val="es-BO"/>
        </w:rPr>
        <w:t xml:space="preserve">CONSULTOR (A) </w:t>
      </w:r>
      <w:r>
        <w:rPr>
          <w:rFonts w:eastAsia="Verdana" w:cs="Tahoma" w:ascii="Tahoma" w:hAnsi="Tahoma"/>
          <w:bCs/>
          <w:sz w:val="20"/>
          <w:szCs w:val="20"/>
          <w:shd w:fill="FFFFFF" w:val="clear"/>
          <w:lang w:val="es-BO"/>
        </w:rPr>
        <w:t>deberá acogerse a su cumplimiento desde la fecha de vigencia de dicha normativa.</w:t>
      </w:r>
    </w:p>
    <w:p>
      <w:pPr>
        <w:pStyle w:val="Normal"/>
        <w:widowControl w:val="false"/>
        <w:suppressAutoHyphens w:val="true"/>
        <w:textAlignment w:val="baseline"/>
        <w:rPr>
          <w:rFonts w:ascii="Tahoma" w:hAnsi="Tahoma" w:eastAsia="Verdana" w:cs="Tahoma"/>
          <w:b/>
          <w:b/>
          <w:sz w:val="20"/>
          <w:szCs w:val="20"/>
          <w:highlight w:val="white"/>
          <w:lang w:val="es-BO"/>
        </w:rPr>
      </w:pPr>
      <w:r>
        <w:rPr>
          <w:rFonts w:eastAsia="Verdana" w:cs="Tahoma" w:ascii="Tahoma" w:hAnsi="Tahoma"/>
          <w:b/>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w:t>
      </w:r>
      <w:r>
        <w:rPr>
          <w:rFonts w:eastAsia="Verdana" w:cs="Tahoma" w:ascii="Tahoma" w:hAnsi="Tahoma"/>
          <w:b/>
          <w:bCs/>
          <w:sz w:val="20"/>
          <w:szCs w:val="20"/>
          <w:shd w:fill="FFFFFF" w:val="clear"/>
          <w:lang w:val="es-BO"/>
        </w:rPr>
        <w:t>TERCERA</w:t>
      </w:r>
      <w:r>
        <w:rPr>
          <w:rFonts w:eastAsia="Verdana" w:cs="Tahoma" w:ascii="Tahoma" w:hAnsi="Tahoma"/>
          <w:b/>
          <w:sz w:val="20"/>
          <w:szCs w:val="20"/>
          <w:shd w:fill="FFFFFF" w:val="clear"/>
          <w:lang w:val="es-BO"/>
        </w:rPr>
        <w:t xml:space="preserve">.- (APORTES DE LA CONSULTORÍA). </w:t>
      </w:r>
      <w:r>
        <w:rPr>
          <w:rFonts w:eastAsia="Verdana" w:cs="Tahoma" w:ascii="Tahoma" w:hAnsi="Tahoma"/>
          <w:sz w:val="20"/>
          <w:szCs w:val="20"/>
          <w:shd w:fill="FFFFFF" w:val="clear"/>
          <w:lang w:val="es-BO"/>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tiene la responsabilidad de exigir el comprobante de las contribuciones antes de efectuar los pagos establecidos en su Contrato.</w:t>
      </w:r>
    </w:p>
    <w:p>
      <w:pPr>
        <w:pStyle w:val="Normal"/>
        <w:suppressAutoHyphens w:val="true"/>
        <w:textAlignment w:val="baseline"/>
        <w:rPr>
          <w:rFonts w:ascii="Tahoma" w:hAnsi="Tahoma" w:eastAsia="Verdana" w:cs="Tahoma"/>
          <w:b/>
          <w:b/>
          <w:sz w:val="20"/>
          <w:szCs w:val="20"/>
          <w:highlight w:val="white"/>
          <w:u w:val="single"/>
          <w:lang w:val="es-BO"/>
        </w:rPr>
      </w:pPr>
      <w:r>
        <w:rPr>
          <w:rFonts w:eastAsia="Verdana" w:cs="Tahoma" w:ascii="Tahoma" w:hAnsi="Tahoma"/>
          <w:b/>
          <w:sz w:val="20"/>
          <w:szCs w:val="20"/>
          <w:highlight w:val="white"/>
          <w:u w:val="single"/>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CUARTA.- (EXCLUSIVIDAD Y RESPONSABILIDAD). </w:t>
      </w: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Asimismo,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reconoce su responsabilidad profesional directa ante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de cualquier acción judicial o extrajudicial por este concepto.</w:t>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suppressAutoHyphens w:val="true"/>
        <w:textAlignment w:val="baseline"/>
        <w:rPr>
          <w:rFonts w:eastAsia="Verdana" w:cs="Verdana"/>
          <w:sz w:val="22"/>
          <w:szCs w:val="22"/>
          <w:lang w:val="es-BO" w:eastAsia="en-US"/>
        </w:rPr>
      </w:pPr>
      <w:r>
        <w:rPr>
          <w:rFonts w:eastAsia="Verdana" w:cs="Tahoma" w:ascii="Tahoma" w:hAnsi="Tahoma"/>
          <w:sz w:val="20"/>
          <w:szCs w:val="20"/>
          <w:shd w:fill="FFFFFF" w:val="clear"/>
          <w:lang w:val="es-BO" w:eastAsia="en-US"/>
        </w:rPr>
        <w:t xml:space="preserve">El </w:t>
      </w:r>
      <w:r>
        <w:rPr>
          <w:rFonts w:eastAsia="Verdana" w:cs="Tahoma" w:ascii="Tahoma" w:hAnsi="Tahoma"/>
          <w:b/>
          <w:bCs/>
          <w:sz w:val="20"/>
          <w:szCs w:val="20"/>
          <w:shd w:fill="FFFFFF" w:val="clear"/>
          <w:lang w:val="es-BO" w:eastAsia="en-US"/>
        </w:rPr>
        <w:t xml:space="preserve">CONSULTOR (A) </w:t>
      </w:r>
      <w:r>
        <w:rPr>
          <w:rFonts w:eastAsia="Verdana" w:cs="Tahoma" w:ascii="Tahoma" w:hAnsi="Tahoma"/>
          <w:sz w:val="20"/>
          <w:szCs w:val="20"/>
          <w:shd w:fill="FFFFFF" w:val="clear"/>
          <w:lang w:val="es-BO" w:eastAsia="en-US"/>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eastAsia="Verdana" w:cs="Tahoma" w:ascii="Tahoma" w:hAnsi="Tahoma"/>
          <w:b/>
          <w:bCs/>
          <w:sz w:val="20"/>
          <w:szCs w:val="20"/>
          <w:shd w:fill="FFFFFF" w:val="clear"/>
          <w:lang w:val="es-BO" w:eastAsia="en-US"/>
        </w:rPr>
        <w:t xml:space="preserve">CONSULTOR (A) </w:t>
      </w:r>
      <w:r>
        <w:rPr>
          <w:rFonts w:eastAsia="Verdana" w:cs="Tahoma" w:ascii="Tahoma" w:hAnsi="Tahoma"/>
          <w:sz w:val="20"/>
          <w:szCs w:val="20"/>
          <w:shd w:fill="FFFFFF" w:val="clear"/>
          <w:lang w:val="es-BO" w:eastAsia="en-US"/>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Normal"/>
        <w:suppressAutoHyphens w:val="true"/>
        <w:ind w:left="567" w:hanging="0"/>
        <w:textAlignment w:val="baseline"/>
        <w:rPr>
          <w:rFonts w:ascii="Tahoma" w:hAnsi="Tahoma" w:eastAsia="Verdana" w:cs="Tahoma"/>
          <w:sz w:val="20"/>
          <w:szCs w:val="20"/>
          <w:lang w:val="es-BO" w:eastAsia="en-US"/>
        </w:rPr>
      </w:pPr>
      <w:r>
        <w:rPr>
          <w:rFonts w:eastAsia="Verdana" w:cs="Tahoma" w:ascii="Tahoma" w:hAnsi="Tahoma"/>
          <w:sz w:val="20"/>
          <w:szCs w:val="20"/>
          <w:lang w:val="es-BO" w:eastAsia="en-US"/>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es responsable directo y absoluto de los servicios que realiza, quien responderá por el trabajo realizado, de acuerdo a normativa vigente, por lo que, en caso de ser requerido para cualquier aclaración pertinente, no podrá negar su concurrencia.</w:t>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w:t>
      </w:r>
      <w:r>
        <w:rPr>
          <w:rFonts w:eastAsia="Verdana" w:cs="Tahoma" w:ascii="Tahoma" w:hAnsi="Tahoma"/>
          <w:b/>
          <w:bCs/>
          <w:sz w:val="20"/>
          <w:szCs w:val="20"/>
          <w:shd w:fill="FFFFFF" w:val="clear"/>
          <w:lang w:val="es-BO"/>
        </w:rPr>
        <w:t>QUINTA</w:t>
      </w:r>
      <w:r>
        <w:rPr>
          <w:rFonts w:eastAsia="Verdana" w:cs="Tahoma" w:ascii="Tahoma" w:hAnsi="Tahoma"/>
          <w:b/>
          <w:sz w:val="20"/>
          <w:szCs w:val="20"/>
          <w:shd w:fill="FFFFFF" w:val="clear"/>
          <w:lang w:val="es-BO"/>
        </w:rPr>
        <w:t xml:space="preserve">.- FACTURACIÓN </w:t>
      </w:r>
      <w:r>
        <w:rPr>
          <w:rFonts w:eastAsia="Verdana" w:cs="Tahoma" w:ascii="Tahoma" w:hAnsi="Tahoma"/>
          <w:sz w:val="20"/>
          <w:szCs w:val="20"/>
          <w:shd w:fill="FFFFFF" w:val="clear"/>
          <w:lang w:val="es-BO"/>
        </w:rPr>
        <w:t xml:space="preserve"> </w:t>
      </w:r>
      <w:r>
        <w:rPr>
          <w:rFonts w:eastAsia="Verdana" w:cs="Tahoma" w:ascii="Tahoma" w:hAnsi="Tahoma"/>
          <w:b/>
          <w:i/>
          <w:sz w:val="20"/>
          <w:szCs w:val="20"/>
          <w:shd w:fill="FFFFFF" w:val="clear"/>
          <w:lang w:val="es-BO"/>
        </w:rPr>
        <w:t>(NO CORRESPONDE).</w:t>
      </w:r>
    </w:p>
    <w:p>
      <w:pPr>
        <w:pStyle w:val="Normal"/>
        <w:suppressAutoHyphens w:val="true"/>
        <w:textAlignment w:val="baseline"/>
        <w:rPr>
          <w:rFonts w:ascii="Tahoma" w:hAnsi="Tahoma" w:eastAsia="Verdana" w:cs="Tahoma"/>
          <w:b/>
          <w:b/>
          <w:sz w:val="20"/>
          <w:szCs w:val="20"/>
          <w:highlight w:val="white"/>
          <w:lang w:val="es-BO"/>
        </w:rPr>
      </w:pPr>
      <w:r>
        <w:rPr>
          <w:rFonts w:eastAsia="Verdana" w:cs="Tahoma" w:ascii="Tahoma" w:hAnsi="Tahoma"/>
          <w:b/>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DÉCIMA SEXTA.- (MODIFICACIONES AL CONTRATO). </w:t>
      </w:r>
      <w:r>
        <w:rPr>
          <w:rFonts w:eastAsia="Verdana" w:cs="Tahoma" w:ascii="Tahoma" w:hAnsi="Tahoma"/>
          <w:sz w:val="20"/>
          <w:szCs w:val="20"/>
          <w:shd w:fill="FFFFFF" w:val="clear"/>
          <w:lang w:val="es-BO"/>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DÉCIMA </w:t>
      </w:r>
      <w:r>
        <w:rPr>
          <w:rFonts w:eastAsia="Verdana" w:cs="Tahoma" w:ascii="Tahoma" w:hAnsi="Tahoma"/>
          <w:b/>
          <w:sz w:val="20"/>
          <w:szCs w:val="20"/>
          <w:shd w:fill="FFFFFF" w:val="clear"/>
          <w:lang w:val="es-BO"/>
        </w:rPr>
        <w:t>SÉPTIMA</w:t>
      </w:r>
      <w:r>
        <w:rPr>
          <w:rFonts w:eastAsia="Verdana" w:cs="Tahoma" w:ascii="Tahoma" w:hAnsi="Tahoma"/>
          <w:b/>
          <w:bCs/>
          <w:sz w:val="20"/>
          <w:szCs w:val="20"/>
          <w:shd w:fill="FFFFFF" w:val="clear"/>
          <w:lang w:val="es-BO"/>
        </w:rPr>
        <w:t xml:space="preserve">.- (CESIÓN). </w:t>
      </w:r>
      <w:r>
        <w:rPr>
          <w:rFonts w:eastAsia="Verdana" w:cs="Tahoma" w:ascii="Tahoma" w:hAnsi="Tahoma"/>
          <w:bCs/>
          <w:sz w:val="20"/>
          <w:szCs w:val="20"/>
          <w:shd w:fill="FFFFFF" w:val="clear"/>
          <w:lang w:val="es-BO"/>
        </w:rPr>
        <w:t xml:space="preserve">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no podrá transferir parcial, ni totalmente las obligaciones contraídas en el presente Contrato, siendo de su entera responsabilidad la ejecución y cumplimiento de las obligaciones establecidas en el mismo.</w:t>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widowControl w:val="false"/>
        <w:tabs>
          <w:tab w:val="clear" w:pos="709"/>
          <w:tab w:val="left" w:pos="142" w:leader="none"/>
          <w:tab w:val="left" w:pos="204" w:leader="none"/>
          <w:tab w:val="left" w:pos="8931" w:leader="none"/>
        </w:tabs>
        <w:suppressAutoHyphens w:val="true"/>
        <w:spacing w:before="0" w:after="120"/>
        <w:textAlignment w:val="baseline"/>
        <w:rPr>
          <w:rFonts w:eastAsia="Verdana" w:cs="Verdana"/>
          <w:lang w:val="es-BO"/>
        </w:rPr>
      </w:pPr>
      <w:r>
        <w:rPr>
          <w:rFonts w:eastAsia="Verdana" w:cs="Tahoma" w:ascii="Tahoma" w:hAnsi="Tahoma"/>
          <w:b/>
          <w:sz w:val="20"/>
          <w:szCs w:val="20"/>
          <w:shd w:fill="FFFFFF" w:val="clear"/>
          <w:lang w:val="es-BO"/>
        </w:rPr>
        <w:t xml:space="preserve">CLÁUSULA DÉCIMA OCTAVA.- (SANCIONES Y MULTAS). </w:t>
      </w: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b/>
          <w:sz w:val="20"/>
          <w:szCs w:val="20"/>
          <w:shd w:fill="5EB91E" w:val="clear"/>
          <w:lang w:val="es-BO"/>
        </w:rPr>
        <w:t xml:space="preserve"> </w:t>
      </w:r>
      <w:r>
        <w:rPr>
          <w:rFonts w:eastAsia="Verdana" w:cs="Tahoma" w:ascii="Tahoma" w:hAnsi="Tahoma"/>
          <w:sz w:val="20"/>
          <w:szCs w:val="20"/>
          <w:shd w:fill="FFFFFF" w:val="clear"/>
          <w:lang w:val="es-BO"/>
        </w:rPr>
        <w:t>determina las sanciones aplicables, que darán lugar a las amonestaciones y/o descuentos según corresponda, de acuerdo a lo siguiente:</w:t>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eastAsia="en-US"/>
        </w:rPr>
        <w:t>a) FALTAS LEVES CON AMONESTACIÓN ESCRITA:</w:t>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Verdana"/>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amonestación escrita por falta leve es aquella que se realiza mediante Memorándum, al </w:t>
      </w:r>
      <w:r>
        <w:rPr>
          <w:rFonts w:eastAsia="Verdana" w:cs="Tahoma" w:ascii="Tahoma" w:hAnsi="Tahoma"/>
          <w:b/>
          <w:bCs/>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por parte de su inmediato superior, por alguna de las siguientes causas:</w:t>
      </w:r>
    </w:p>
    <w:p>
      <w:pPr>
        <w:pStyle w:val="Normal"/>
        <w:widowControl w:val="false"/>
        <w:numPr>
          <w:ilvl w:val="0"/>
          <w:numId w:val="30"/>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No asistir a eventos o actividades dispuestas por la Entidad e instruidos por autoridad competente.</w:t>
      </w:r>
    </w:p>
    <w:p>
      <w:pPr>
        <w:pStyle w:val="Normal"/>
        <w:widowControl w:val="false"/>
        <w:numPr>
          <w:ilvl w:val="0"/>
          <w:numId w:val="149"/>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Por incumplimiento a instrucciones emitidas por autoridades competentes.</w:t>
      </w:r>
    </w:p>
    <w:p>
      <w:pPr>
        <w:pStyle w:val="Normal"/>
        <w:widowControl w:val="false"/>
        <w:numPr>
          <w:ilvl w:val="0"/>
          <w:numId w:val="150"/>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Incumplir mandatos y disposiciones emitidos por la Entidad e instruidos por autoridad competente.</w:t>
      </w:r>
    </w:p>
    <w:p>
      <w:pPr>
        <w:pStyle w:val="Normal"/>
        <w:widowControl w:val="false"/>
        <w:numPr>
          <w:ilvl w:val="0"/>
          <w:numId w:val="151"/>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Ejercer atribuciones o funciones ajenas a su </w:t>
      </w:r>
      <w:r>
        <w:rPr>
          <w:rFonts w:eastAsia="Verdana" w:cs="Tahoma" w:ascii="Tahoma" w:hAnsi="Tahoma"/>
          <w:b/>
          <w:bCs/>
          <w:color w:val="000000"/>
          <w:sz w:val="20"/>
          <w:szCs w:val="20"/>
          <w:shd w:fill="FFFFFF" w:val="clear"/>
          <w:lang w:val="es-BO" w:eastAsia="en-US"/>
        </w:rPr>
        <w:t>CONSULTORÍA.</w:t>
      </w:r>
    </w:p>
    <w:p>
      <w:pPr>
        <w:pStyle w:val="Normal"/>
        <w:widowControl w:val="false"/>
        <w:numPr>
          <w:ilvl w:val="0"/>
          <w:numId w:val="152"/>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Normal"/>
        <w:widowControl w:val="false"/>
        <w:numPr>
          <w:ilvl w:val="0"/>
          <w:numId w:val="153"/>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Normal"/>
        <w:widowControl w:val="false"/>
        <w:numPr>
          <w:ilvl w:val="0"/>
          <w:numId w:val="154"/>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No portar el Credencial en lugar visible, durante la jornada laboral.</w:t>
      </w:r>
    </w:p>
    <w:p>
      <w:pPr>
        <w:pStyle w:val="Normal"/>
        <w:widowControl w:val="false"/>
        <w:numPr>
          <w:ilvl w:val="0"/>
          <w:numId w:val="155"/>
        </w:numPr>
        <w:tabs>
          <w:tab w:val="clear" w:pos="709"/>
          <w:tab w:val="left" w:pos="3171" w:leader="none"/>
        </w:tabs>
        <w:suppressAutoHyphens w:val="true"/>
        <w:jc w:val="left"/>
        <w:textAlignment w:val="baseline"/>
        <w:rPr>
          <w:rFonts w:eastAsia="Verdana" w:cs="Verdana"/>
          <w:lang w:val="es-BO"/>
        </w:rPr>
      </w:pPr>
      <w:r>
        <w:rPr>
          <w:rFonts w:eastAsia="Verdana" w:cs="Tahoma" w:ascii="Tahoma" w:hAnsi="Tahoma"/>
          <w:color w:val="000000"/>
          <w:sz w:val="20"/>
          <w:szCs w:val="20"/>
          <w:shd w:fill="FFFFFF" w:val="clear"/>
          <w:lang w:val="es-BO" w:eastAsia="en-US"/>
        </w:rPr>
        <w:t>Inasistencia o abandono a cursos, talleres o seminarios de capacitación a los cuales se le haya designado, tanto internos como externos.</w:t>
      </w:r>
    </w:p>
    <w:p>
      <w:pPr>
        <w:pStyle w:val="Normal"/>
        <w:widowControl w:val="false"/>
        <w:tabs>
          <w:tab w:val="clear" w:pos="709"/>
          <w:tab w:val="left" w:pos="9357" w:leader="none"/>
        </w:tabs>
        <w:suppressAutoHyphens w:val="true"/>
        <w:ind w:left="426" w:hanging="426"/>
        <w:textAlignment w:val="baseline"/>
        <w:rPr>
          <w:rFonts w:ascii="Tahoma" w:hAnsi="Tahoma" w:eastAsia="Verdana" w:cs="Tahoma"/>
          <w:color w:val="000000"/>
          <w:sz w:val="20"/>
          <w:szCs w:val="20"/>
          <w:highlight w:val="white"/>
          <w:lang w:val="es-BO" w:eastAsia="en-US"/>
        </w:rPr>
      </w:pPr>
      <w:r>
        <w:rPr>
          <w:rFonts w:eastAsia="Verdana" w:cs="Tahoma" w:ascii="Tahoma" w:hAnsi="Tahoma"/>
          <w:color w:val="000000"/>
          <w:sz w:val="20"/>
          <w:szCs w:val="20"/>
          <w:highlight w:val="white"/>
          <w:lang w:val="es-BO" w:eastAsia="en-US"/>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eastAsia="en-US"/>
        </w:rPr>
        <w:t>b) FALTAS LEVES CON SANCIÓN ECONÓMICA POR ATRASOS, INASISTENCIAS Y AUSENCIAS EN EL PUESTO DE TRABAJO.</w:t>
      </w:r>
    </w:p>
    <w:p>
      <w:pPr>
        <w:pStyle w:val="Normal"/>
        <w:widowControl w:val="false"/>
        <w:tabs>
          <w:tab w:val="clear" w:pos="709"/>
          <w:tab w:val="left" w:pos="9357" w:leader="none"/>
        </w:tabs>
        <w:suppressAutoHyphens w:val="true"/>
        <w:ind w:left="426" w:hanging="426"/>
        <w:textAlignment w:val="baseline"/>
        <w:rPr>
          <w:rFonts w:ascii="Tahoma" w:hAnsi="Tahoma" w:eastAsia="Verdana" w:cs="Verdana"/>
          <w:color w:val="000000"/>
          <w:sz w:val="20"/>
          <w:szCs w:val="20"/>
          <w:highlight w:val="white"/>
          <w:lang w:val="es-BO"/>
        </w:rPr>
      </w:pPr>
      <w:r>
        <w:rPr>
          <w:rFonts w:eastAsia="Verdana" w:cs="Verdana" w:ascii="Tahoma" w:hAnsi="Tahoma"/>
          <w:color w:val="000000"/>
          <w:sz w:val="20"/>
          <w:szCs w:val="20"/>
          <w:highlight w:val="white"/>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w:t>
      </w:r>
      <w:r>
        <w:rPr>
          <w:rFonts w:eastAsia="Verdana" w:cs="Tahoma" w:ascii="Tahoma" w:hAnsi="Tahoma"/>
          <w:b/>
          <w:color w:val="000000"/>
          <w:sz w:val="20"/>
          <w:szCs w:val="20"/>
          <w:shd w:fill="FFFFFF" w:val="clear"/>
          <w:lang w:val="es-BO" w:eastAsia="en-US"/>
        </w:rPr>
        <w:t>ENTIDAD</w:t>
      </w:r>
      <w:r>
        <w:rPr>
          <w:rFonts w:eastAsia="Verdana" w:cs="Tahoma" w:ascii="Tahoma" w:hAnsi="Tahoma"/>
          <w:color w:val="000000"/>
          <w:sz w:val="20"/>
          <w:szCs w:val="20"/>
          <w:shd w:fill="FFFFFF" w:val="clear"/>
          <w:lang w:val="es-BO" w:eastAsia="en-US"/>
        </w:rPr>
        <w:t xml:space="preserve"> otorgará al </w:t>
      </w:r>
      <w:r>
        <w:rPr>
          <w:rFonts w:eastAsia="Verdana" w:cs="Tahoma" w:ascii="Tahoma" w:hAnsi="Tahoma"/>
          <w:b/>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 xml:space="preserve">una tolerancia de treinta (30) minutos al mes por atrasos en los horarios de ingreso a la </w:t>
      </w:r>
      <w:r>
        <w:rPr>
          <w:rFonts w:eastAsia="Verdana" w:cs="Tahoma" w:ascii="Tahoma" w:hAnsi="Tahoma"/>
          <w:b/>
          <w:bCs/>
          <w:color w:val="000000"/>
          <w:sz w:val="20"/>
          <w:szCs w:val="20"/>
          <w:shd w:fill="FFFFFF" w:val="clear"/>
          <w:lang w:val="es-BO" w:eastAsia="en-US"/>
        </w:rPr>
        <w:t>ENTIDAD</w:t>
      </w:r>
      <w:r>
        <w:rPr>
          <w:rFonts w:eastAsia="Verdana" w:cs="Tahoma" w:ascii="Tahoma" w:hAnsi="Tahoma"/>
          <w:color w:val="000000"/>
          <w:sz w:val="20"/>
          <w:szCs w:val="20"/>
          <w:shd w:fill="FFFFFF" w:val="clear"/>
          <w:lang w:val="es-BO" w:eastAsia="en-US"/>
        </w:rPr>
        <w:t xml:space="preserve">; siendo esta adicional a la tolerancia prevista en la Cláusula Sexta (Horario de Trabajo). Cuando el </w:t>
      </w:r>
      <w:r>
        <w:rPr>
          <w:rFonts w:eastAsia="Verdana" w:cs="Tahoma" w:ascii="Tahoma" w:hAnsi="Tahoma"/>
          <w:b/>
          <w:color w:val="000000"/>
          <w:sz w:val="20"/>
          <w:szCs w:val="20"/>
          <w:shd w:fill="FFFFFF" w:val="clear"/>
          <w:lang w:val="es-BO" w:eastAsia="en-US"/>
        </w:rPr>
        <w:t xml:space="preserve">CONSULTOR (A) </w:t>
      </w:r>
      <w:r>
        <w:rPr>
          <w:rFonts w:eastAsia="Verdana" w:cs="Tahoma" w:ascii="Tahoma" w:hAnsi="Tahoma"/>
          <w:color w:val="000000"/>
          <w:sz w:val="20"/>
          <w:szCs w:val="20"/>
          <w:shd w:fill="FFFFFF" w:val="clear"/>
          <w:lang w:val="es-BO" w:eastAsia="en-US"/>
        </w:rPr>
        <w:t>supere la tolerancia acumulada de treinta (30) minutos al mes, se aplicarán descuentos y/o sanciones conforme al siguiente cuadro:</w:t>
      </w:r>
    </w:p>
    <w:p>
      <w:pPr>
        <w:pStyle w:val="Normal"/>
        <w:widowControl w:val="false"/>
        <w:tabs>
          <w:tab w:val="clear" w:pos="709"/>
          <w:tab w:val="left" w:pos="9357" w:leader="none"/>
        </w:tabs>
        <w:suppressAutoHyphens w:val="true"/>
        <w:ind w:left="426" w:hanging="426"/>
        <w:textAlignment w:val="baseline"/>
        <w:rPr>
          <w:rFonts w:ascii="Tahoma" w:hAnsi="Tahoma" w:eastAsia="Verdana" w:cs="Tahoma"/>
          <w:color w:val="000000"/>
          <w:sz w:val="20"/>
          <w:szCs w:val="20"/>
          <w:highlight w:val="white"/>
          <w:lang w:val="es-BO" w:eastAsia="en-US"/>
        </w:rPr>
      </w:pPr>
      <w:r>
        <w:rPr>
          <w:rFonts w:eastAsia="Verdana" w:cs="Tahoma" w:ascii="Tahoma" w:hAnsi="Tahoma"/>
          <w:color w:val="000000"/>
          <w:sz w:val="20"/>
          <w:szCs w:val="20"/>
          <w:highlight w:val="white"/>
          <w:lang w:val="es-BO" w:eastAsia="en-US"/>
        </w:rPr>
      </w:r>
    </w:p>
    <w:tbl>
      <w:tblPr>
        <w:tblW w:w="7793" w:type="dxa"/>
        <w:jc w:val="center"/>
        <w:tblInd w:w="0" w:type="dxa"/>
        <w:tblCellMar>
          <w:top w:w="0" w:type="dxa"/>
          <w:left w:w="70" w:type="dxa"/>
          <w:bottom w:w="0" w:type="dxa"/>
          <w:right w:w="70" w:type="dxa"/>
        </w:tblCellMar>
        <w:tblLook w:val="04a0" w:noHBand="0" w:noVBand="1" w:firstColumn="1" w:lastRow="0" w:lastColumn="0" w:firstRow="1"/>
      </w:tblPr>
      <w:tblGrid>
        <w:gridCol w:w="4187"/>
        <w:gridCol w:w="3605"/>
      </w:tblGrid>
      <w:tr>
        <w:trPr>
          <w:trHeight w:val="222" w:hRule="atLeast"/>
        </w:trPr>
        <w:tc>
          <w:tcPr>
            <w:tcW w:w="418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b/>
                <w:sz w:val="20"/>
                <w:szCs w:val="20"/>
                <w:highlight w:val="darkGray"/>
                <w:lang w:val="es-BO"/>
              </w:rPr>
            </w:pPr>
            <w:r>
              <w:rPr>
                <w:rFonts w:eastAsia="Verdana" w:cs="Tahoma" w:ascii="Tahoma" w:hAnsi="Tahoma"/>
                <w:b/>
                <w:sz w:val="20"/>
                <w:szCs w:val="20"/>
                <w:shd w:fill="808080" w:val="clear"/>
                <w:lang w:val="es-BO"/>
              </w:rPr>
              <w:t>CAUSAL</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b/>
                <w:sz w:val="20"/>
                <w:szCs w:val="20"/>
                <w:highlight w:val="darkGray"/>
                <w:lang w:val="es-BO"/>
              </w:rPr>
            </w:pPr>
            <w:r>
              <w:rPr>
                <w:rFonts w:eastAsia="Verdana" w:cs="Tahoma" w:ascii="Tahoma" w:hAnsi="Tahoma"/>
                <w:b/>
                <w:sz w:val="20"/>
                <w:szCs w:val="20"/>
                <w:shd w:fill="808080" w:val="clear"/>
                <w:lang w:val="es-BO"/>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b/>
                <w:sz w:val="20"/>
                <w:szCs w:val="20"/>
                <w:highlight w:val="darkGray"/>
                <w:lang w:val="es-BO"/>
              </w:rPr>
            </w:pPr>
            <w:r>
              <w:rPr>
                <w:rFonts w:eastAsia="Verdana" w:cs="Tahoma" w:ascii="Tahoma" w:hAnsi="Tahoma"/>
                <w:b/>
                <w:sz w:val="20"/>
                <w:szCs w:val="20"/>
                <w:shd w:fill="808080" w:val="clear"/>
                <w:lang w:val="es-BO"/>
              </w:rPr>
              <w:t>SANCIÓN</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b/>
                <w:sz w:val="20"/>
                <w:szCs w:val="20"/>
                <w:highlight w:val="darkGray"/>
                <w:lang w:val="es-BO"/>
              </w:rPr>
            </w:pPr>
            <w:r>
              <w:rPr>
                <w:rFonts w:eastAsia="Verdana" w:cs="Tahoma" w:ascii="Tahoma" w:hAnsi="Tahoma"/>
                <w:b/>
                <w:sz w:val="20"/>
                <w:szCs w:val="20"/>
                <w:shd w:fill="808080" w:val="clear"/>
                <w:lang w:val="es-BO"/>
              </w:rPr>
              <w:t>En días de la remuneración mensual</w:t>
            </w:r>
          </w:p>
        </w:tc>
      </w:tr>
      <w:tr>
        <w:trPr>
          <w:trHeight w:val="262"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Medio día de  remuneración</w:t>
            </w:r>
          </w:p>
        </w:tc>
      </w:tr>
      <w:tr>
        <w:trPr>
          <w:trHeight w:val="215"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Un día de  remuneración</w:t>
            </w:r>
          </w:p>
        </w:tc>
      </w:tr>
      <w:tr>
        <w:trPr>
          <w:trHeight w:val="230"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Dos días de remuneración</w:t>
            </w:r>
          </w:p>
        </w:tc>
      </w:tr>
      <w:tr>
        <w:trPr>
          <w:trHeight w:val="224" w:hRule="atLeast"/>
        </w:trPr>
        <w:tc>
          <w:tcPr>
            <w:tcW w:w="41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Tres días de  remuneración</w:t>
            </w:r>
          </w:p>
        </w:tc>
      </w:tr>
      <w:tr>
        <w:trPr>
          <w:trHeight w:val="185" w:hRule="atLeast"/>
        </w:trPr>
        <w:tc>
          <w:tcPr>
            <w:tcW w:w="418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Cuatro días de  remuneración</w:t>
            </w:r>
          </w:p>
        </w:tc>
      </w:tr>
    </w:tbl>
    <w:p>
      <w:pPr>
        <w:pStyle w:val="Normal"/>
        <w:widowControl w:val="false"/>
        <w:tabs>
          <w:tab w:val="clear" w:pos="709"/>
          <w:tab w:val="left" w:pos="9357" w:leader="none"/>
        </w:tabs>
        <w:suppressAutoHyphens w:val="true"/>
        <w:ind w:left="426" w:hanging="426"/>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widowControl w:val="false"/>
        <w:tabs>
          <w:tab w:val="clear" w:pos="709"/>
          <w:tab w:val="left" w:pos="9357" w:leader="none"/>
        </w:tabs>
        <w:suppressAutoHyphens w:val="true"/>
        <w:ind w:left="426" w:hanging="426"/>
        <w:textAlignment w:val="baseline"/>
        <w:rPr>
          <w:rFonts w:ascii="Tahoma" w:hAnsi="Tahoma" w:eastAsia="Verdana" w:cs="Tahoma"/>
          <w:b/>
          <w:b/>
          <w:bCs/>
          <w:sz w:val="20"/>
          <w:szCs w:val="20"/>
          <w:highlight w:val="white"/>
          <w:lang w:val="es-BO"/>
        </w:rPr>
      </w:pPr>
      <w:r>
        <w:rPr>
          <w:rFonts w:eastAsia="Verdana" w:cs="Tahoma" w:ascii="Tahoma" w:hAnsi="Tahoma"/>
          <w:b/>
          <w:bCs/>
          <w:sz w:val="20"/>
          <w:szCs w:val="20"/>
          <w:shd w:fill="FFFFFF" w:val="clear"/>
          <w:lang w:val="es-BO"/>
        </w:rPr>
        <w:t>c) INASISTENCIA Y AUSENCIA EN EL PUESTO DE TRABAJO:</w:t>
      </w:r>
    </w:p>
    <w:p>
      <w:pPr>
        <w:pStyle w:val="Normal"/>
        <w:widowControl w:val="false"/>
        <w:tabs>
          <w:tab w:val="clear" w:pos="709"/>
          <w:tab w:val="left" w:pos="8931" w:leader="none"/>
        </w:tab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Se considera inasistencia, cuando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injustificadamente no asista al trabajo, medio día, todo el día o, registre su asistencia pasados los treinta (30) minutos de la hora fijada para el ingreso sin la correspondiente justificación ante </w:t>
      </w:r>
      <w:r>
        <w:rPr>
          <w:rFonts w:eastAsia="Verdana" w:cs="Tahoma" w:ascii="Tahoma" w:hAnsi="Tahoma"/>
          <w:color w:val="000000"/>
          <w:sz w:val="20"/>
          <w:szCs w:val="20"/>
          <w:shd w:fill="FFFFFF" w:val="clear"/>
          <w:lang w:val="es-BO" w:eastAsia="en-US"/>
        </w:rPr>
        <w:t>su jefe inmediato superior o superior jerárquico.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highlight w:val="white"/>
          <w:lang w:val="es-BO" w:eastAsia="en-US"/>
        </w:rPr>
      </w:pPr>
      <w:r>
        <w:rPr>
          <w:rFonts w:eastAsia="Verdana" w:cs="Tahoma" w:ascii="Tahoma" w:hAnsi="Tahoma"/>
          <w:color w:val="000000"/>
          <w:sz w:val="20"/>
          <w:szCs w:val="20"/>
          <w:highlight w:val="white"/>
          <w:lang w:val="es-BO" w:eastAsia="en-US"/>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Se considera ausencia en el puesto de trabajo, cuando después de registrar su asistencia se ausente injustificadamente de su fuente de trabajo.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highlight w:val="white"/>
          <w:lang w:val="es-BO" w:eastAsia="en-US"/>
        </w:rPr>
      </w:pPr>
      <w:r>
        <w:rPr>
          <w:rFonts w:eastAsia="Verdana" w:cs="Tahoma" w:ascii="Tahoma" w:hAnsi="Tahoma"/>
          <w:color w:val="000000"/>
          <w:sz w:val="20"/>
          <w:szCs w:val="20"/>
          <w:highlight w:val="white"/>
          <w:lang w:val="es-BO" w:eastAsia="en-US"/>
        </w:rPr>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highlight w:val="white"/>
          <w:lang w:val="es-BO" w:eastAsia="en-US"/>
        </w:rPr>
      </w:pPr>
      <w:r>
        <w:rPr>
          <w:rFonts w:eastAsia="Verdana" w:cs="Tahoma" w:ascii="Tahoma" w:hAnsi="Tahoma"/>
          <w:color w:val="000000"/>
          <w:sz w:val="20"/>
          <w:szCs w:val="20"/>
          <w:shd w:fill="FFFFFF" w:val="clear"/>
          <w:lang w:val="es-BO" w:eastAsia="en-US"/>
        </w:rPr>
        <w:t>En ambos casos, estas faltas generarán sanciones económicas en la remuneración mensual, mismas que serán comunicadas mediante Memorándum emitido por su inmediato superior, de acuerdo al siguiente cuadro: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highlight w:val="white"/>
          <w:lang w:val="es-BO" w:eastAsia="en-US"/>
        </w:rPr>
      </w:pPr>
      <w:r>
        <w:rPr>
          <w:rFonts w:eastAsia="Verdana" w:cs="Tahoma" w:ascii="Tahoma" w:hAnsi="Tahoma"/>
          <w:color w:val="000000"/>
          <w:sz w:val="20"/>
          <w:szCs w:val="20"/>
          <w:highlight w:val="white"/>
          <w:lang w:val="es-BO" w:eastAsia="en-US"/>
        </w:rPr>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highlight w:val="white"/>
          <w:lang w:val="es-BO" w:eastAsia="en-US"/>
        </w:rPr>
      </w:pPr>
      <w:r>
        <w:rPr>
          <w:rFonts w:eastAsia="Verdana" w:cs="Tahoma" w:ascii="Tahoma" w:hAnsi="Tahoma"/>
          <w:color w:val="000000"/>
          <w:sz w:val="20"/>
          <w:szCs w:val="20"/>
          <w:highlight w:val="white"/>
          <w:lang w:val="es-BO" w:eastAsia="en-US"/>
        </w:rPr>
      </w:r>
    </w:p>
    <w:tbl>
      <w:tblPr>
        <w:tblW w:w="7592" w:type="dxa"/>
        <w:jc w:val="left"/>
        <w:tblInd w:w="946" w:type="dxa"/>
        <w:tblCellMar>
          <w:top w:w="55" w:type="dxa"/>
          <w:left w:w="55" w:type="dxa"/>
          <w:bottom w:w="55" w:type="dxa"/>
          <w:right w:w="55" w:type="dxa"/>
        </w:tblCellMar>
        <w:tblLook w:val="04a0" w:noHBand="0" w:noVBand="1" w:firstColumn="1" w:lastRow="0" w:lastColumn="0" w:firstRow="1"/>
      </w:tblPr>
      <w:tblGrid>
        <w:gridCol w:w="3969"/>
        <w:gridCol w:w="3622"/>
      </w:tblGrid>
      <w:tr>
        <w:trPr/>
        <w:tc>
          <w:tcPr>
            <w:tcW w:w="3969" w:type="dxa"/>
            <w:tcBorders>
              <w:top w:val="single" w:sz="4" w:space="0" w:color="000000"/>
              <w:left w:val="single" w:sz="4" w:space="0" w:color="000000"/>
              <w:bottom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
                <w:bCs/>
                <w:sz w:val="20"/>
                <w:szCs w:val="20"/>
                <w:highlight w:val="darkGray"/>
                <w:lang w:val="es-BO"/>
              </w:rPr>
            </w:pPr>
            <w:r>
              <w:rPr>
                <w:rFonts w:eastAsia="Verdana" w:cs="Tahoma" w:ascii="Tahoma" w:hAnsi="Tahoma"/>
                <w:b/>
                <w:bCs/>
                <w:sz w:val="20"/>
                <w:szCs w:val="20"/>
                <w:shd w:fill="808080" w:val="clear"/>
                <w:lang w:val="es-BO"/>
              </w:rPr>
              <w:t>CAUSAL</w:t>
            </w:r>
          </w:p>
          <w:p>
            <w:pPr>
              <w:pStyle w:val="Normal"/>
              <w:widowControl w:val="false"/>
              <w:suppressLineNumbers/>
              <w:suppressAutoHyphens w:val="true"/>
              <w:textAlignment w:val="baseline"/>
              <w:rPr>
                <w:rFonts w:ascii="Tahoma" w:hAnsi="Tahoma" w:eastAsia="Verdana" w:cs="Tahoma"/>
                <w:b/>
                <w:b/>
                <w:bCs/>
                <w:sz w:val="20"/>
                <w:szCs w:val="20"/>
                <w:highlight w:val="darkGray"/>
                <w:lang w:val="es-BO"/>
              </w:rPr>
            </w:pPr>
            <w:r>
              <w:rPr>
                <w:rFonts w:eastAsia="Verdana" w:cs="Tahoma" w:ascii="Tahoma" w:hAnsi="Tahoma"/>
                <w:b/>
                <w:bCs/>
                <w:sz w:val="20"/>
                <w:szCs w:val="20"/>
                <w:shd w:fill="808080" w:val="clear"/>
                <w:lang w:val="es-BO"/>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
                <w:bCs/>
                <w:sz w:val="20"/>
                <w:szCs w:val="20"/>
                <w:highlight w:val="darkGray"/>
                <w:lang w:val="es-BO"/>
              </w:rPr>
            </w:pPr>
            <w:r>
              <w:rPr>
                <w:rFonts w:eastAsia="Verdana" w:cs="Tahoma" w:ascii="Tahoma" w:hAnsi="Tahoma"/>
                <w:b/>
                <w:bCs/>
                <w:sz w:val="20"/>
                <w:szCs w:val="20"/>
                <w:shd w:fill="808080" w:val="clear"/>
                <w:lang w:val="es-BO"/>
              </w:rPr>
              <w:t>SANCIÓN</w:t>
            </w:r>
          </w:p>
          <w:p>
            <w:pPr>
              <w:pStyle w:val="Normal"/>
              <w:widowControl w:val="false"/>
              <w:suppressLineNumbers/>
              <w:suppressAutoHyphens w:val="true"/>
              <w:textAlignment w:val="baseline"/>
              <w:rPr>
                <w:rFonts w:ascii="Tahoma" w:hAnsi="Tahoma" w:eastAsia="Verdana" w:cs="Tahoma"/>
                <w:b/>
                <w:b/>
                <w:bCs/>
                <w:sz w:val="20"/>
                <w:szCs w:val="20"/>
                <w:highlight w:val="darkGray"/>
                <w:lang w:val="es-BO"/>
              </w:rPr>
            </w:pPr>
            <w:r>
              <w:rPr>
                <w:rFonts w:eastAsia="Verdana" w:cs="Tahoma" w:ascii="Tahoma" w:hAnsi="Tahoma"/>
                <w:b/>
                <w:bCs/>
                <w:sz w:val="20"/>
                <w:szCs w:val="20"/>
                <w:shd w:fill="808080" w:val="clear"/>
                <w:lang w:val="es-BO"/>
              </w:rPr>
              <w:t>En días de la remuneración mensual</w:t>
            </w:r>
          </w:p>
        </w:tc>
      </w:tr>
      <w:tr>
        <w:trPr/>
        <w:tc>
          <w:tcPr>
            <w:tcW w:w="3969"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Medio día.</w:t>
            </w:r>
          </w:p>
        </w:tc>
        <w:tc>
          <w:tcPr>
            <w:tcW w:w="3622"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Un día de remuneración.</w:t>
            </w:r>
          </w:p>
        </w:tc>
      </w:tr>
      <w:tr>
        <w:trPr>
          <w:trHeight w:val="397" w:hRule="atLeast"/>
        </w:trPr>
        <w:tc>
          <w:tcPr>
            <w:tcW w:w="3969"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Un día.</w:t>
            </w:r>
          </w:p>
        </w:tc>
        <w:tc>
          <w:tcPr>
            <w:tcW w:w="3622"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Dos días de remuneración.</w:t>
            </w:r>
          </w:p>
        </w:tc>
      </w:tr>
    </w:tbl>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highlight w:val="white"/>
          <w:lang w:val="es-BO" w:eastAsia="en-US"/>
        </w:rPr>
      </w:pPr>
      <w:r>
        <w:rPr>
          <w:rFonts w:eastAsia="Verdana" w:cs="Tahoma" w:ascii="Tahoma" w:hAnsi="Tahoma"/>
          <w:color w:val="000000"/>
          <w:sz w:val="20"/>
          <w:szCs w:val="20"/>
          <w:highlight w:val="white"/>
          <w:lang w:val="es-BO" w:eastAsia="en-US"/>
        </w:rPr>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highlight w:val="white"/>
          <w:lang w:val="es-BO" w:eastAsia="en-US"/>
        </w:rPr>
      </w:pPr>
      <w:r>
        <w:rPr>
          <w:rFonts w:eastAsia="Verdana" w:cs="Tahoma" w:ascii="Tahoma" w:hAnsi="Tahoma"/>
          <w:color w:val="000000"/>
          <w:sz w:val="20"/>
          <w:szCs w:val="20"/>
          <w:shd w:fill="FFFFFF" w:val="clear"/>
          <w:lang w:val="es-BO" w:eastAsia="en-US"/>
        </w:rPr>
        <w:t>Las sanciones disciplinarias, establecidas por concepto de inasistencia y/o Ausencia en el puesto de trabajo, engloban el día no trabajado. La inasistencia y ausencias en el puesto de trabajo, se computarán por separado.</w:t>
      </w:r>
    </w:p>
    <w:p>
      <w:pPr>
        <w:pStyle w:val="Normal"/>
        <w:widowControl w:val="false"/>
        <w:tabs>
          <w:tab w:val="clear" w:pos="709"/>
          <w:tab w:val="left" w:pos="8931" w:leader="none"/>
        </w:tabs>
        <w:suppressAutoHyphens w:val="true"/>
        <w:textAlignment w:val="baseline"/>
        <w:rPr>
          <w:rFonts w:ascii="Tahoma" w:hAnsi="Tahoma" w:eastAsia="Verdana" w:cs="Tahoma"/>
          <w:color w:val="000000"/>
          <w:sz w:val="20"/>
          <w:szCs w:val="20"/>
          <w:highlight w:val="white"/>
          <w:lang w:val="es-BO" w:eastAsia="en-US"/>
        </w:rPr>
      </w:pPr>
      <w:r>
        <w:rPr>
          <w:rFonts w:eastAsia="Verdana" w:cs="Tahoma" w:ascii="Tahoma" w:hAnsi="Tahoma"/>
          <w:color w:val="000000"/>
          <w:sz w:val="20"/>
          <w:szCs w:val="20"/>
          <w:highlight w:val="white"/>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b/>
          <w:color w:val="000000"/>
          <w:sz w:val="20"/>
          <w:szCs w:val="20"/>
          <w:shd w:fill="FFFFFF" w:val="clear"/>
          <w:lang w:val="es-BO"/>
        </w:rPr>
        <w:t>d) POR OMISIÓN EN EL REGISTRO DE ASISTENCIA:</w:t>
      </w:r>
    </w:p>
    <w:p>
      <w:pPr>
        <w:pStyle w:val="Normal"/>
        <w:shd w:val="clear" w:color="auto" w:fill="FFFFFF"/>
        <w:suppressAutoHyphens w:val="true"/>
        <w:ind w:left="426" w:hanging="0"/>
        <w:textAlignment w:val="baseline"/>
        <w:rPr>
          <w:rFonts w:ascii="Tahoma" w:hAnsi="Tahoma" w:eastAsia="Verdana" w:cs="Verdana"/>
          <w:color w:val="000000"/>
          <w:sz w:val="20"/>
          <w:szCs w:val="20"/>
          <w:highlight w:val="white"/>
          <w:lang w:val="es-BO"/>
        </w:rPr>
      </w:pPr>
      <w:r>
        <w:rPr>
          <w:rFonts w:eastAsia="Verdana" w:cs="Verdana" w:ascii="Tahoma" w:hAnsi="Tahoma"/>
          <w:color w:val="000000"/>
          <w:sz w:val="20"/>
          <w:szCs w:val="20"/>
          <w:highlight w:val="white"/>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rPr>
        <w:t xml:space="preserve">El registro de asistencia del </w:t>
      </w:r>
      <w:r>
        <w:rPr>
          <w:rFonts w:eastAsia="Verdana" w:cs="Tahoma" w:ascii="Tahoma" w:hAnsi="Tahoma"/>
          <w:b/>
          <w:bCs/>
          <w:color w:val="000000"/>
          <w:sz w:val="20"/>
          <w:szCs w:val="20"/>
          <w:shd w:fill="FFFFFF" w:val="clear"/>
          <w:lang w:val="es-BO"/>
        </w:rPr>
        <w:t>CONSULTOR(A),</w:t>
      </w:r>
      <w:r>
        <w:rPr>
          <w:rFonts w:eastAsia="Verdana" w:cs="Tahoma" w:ascii="Tahoma" w:hAnsi="Tahoma"/>
          <w:color w:val="000000"/>
          <w:sz w:val="20"/>
          <w:szCs w:val="20"/>
          <w:shd w:fill="FFFFFF" w:val="clear"/>
          <w:lang w:val="es-BO"/>
        </w:rPr>
        <w:t xml:space="preserve"> en los horarios de ingreso y salida de la Entidad es obligatorio y se lo realizará de forma personal. Cuando el </w:t>
      </w:r>
      <w:r>
        <w:rPr>
          <w:rFonts w:eastAsia="Verdana" w:cs="Tahoma" w:ascii="Tahoma" w:hAnsi="Tahoma"/>
          <w:b/>
          <w:color w:val="000000"/>
          <w:sz w:val="20"/>
          <w:szCs w:val="20"/>
          <w:shd w:fill="FFFFFF" w:val="clear"/>
          <w:lang w:val="es-BO"/>
        </w:rPr>
        <w:t>CONSULTOR(A)</w:t>
      </w:r>
      <w:r>
        <w:rPr>
          <w:rFonts w:eastAsia="Verdana" w:cs="Tahoma" w:ascii="Tahoma" w:hAnsi="Tahoma"/>
          <w:color w:val="000000"/>
          <w:sz w:val="20"/>
          <w:szCs w:val="20"/>
          <w:shd w:fill="FFFFFF" w:val="clear"/>
          <w:lang w:val="es-BO"/>
        </w:rPr>
        <w:t xml:space="preserve">, por alguna razón, no realice el registro de ingreso o salida, se considerará como omisión de marcado. Solo una (1) </w:t>
      </w:r>
      <w:r>
        <w:rPr>
          <w:rFonts w:eastAsia="Verdana" w:cs="Tahoma" w:ascii="Tahoma" w:hAnsi="Tahoma"/>
          <w:color w:val="000000"/>
          <w:sz w:val="20"/>
          <w:szCs w:val="20"/>
          <w:shd w:fill="FFFF00" w:val="clear"/>
          <w:lang w:val="es-BO"/>
        </w:rPr>
        <w:t>vez al mes</w:t>
      </w:r>
      <w:r>
        <w:rPr>
          <w:rFonts w:eastAsia="Verdana" w:cs="Tahoma" w:ascii="Tahoma" w:hAnsi="Tahoma"/>
          <w:color w:val="000000"/>
          <w:sz w:val="20"/>
          <w:szCs w:val="20"/>
          <w:shd w:fill="FFFFFF" w:val="clear"/>
          <w:lang w:val="es-BO"/>
        </w:rPr>
        <w:t xml:space="preserve">, el </w:t>
      </w:r>
      <w:r>
        <w:rPr>
          <w:rFonts w:eastAsia="Verdana" w:cs="Tahoma" w:ascii="Tahoma" w:hAnsi="Tahoma"/>
          <w:b/>
          <w:color w:val="000000"/>
          <w:sz w:val="20"/>
          <w:szCs w:val="20"/>
          <w:shd w:fill="FFFFFF" w:val="clear"/>
          <w:lang w:val="es-BO"/>
        </w:rPr>
        <w:t>CONSULTOR (A)</w:t>
      </w:r>
      <w:r>
        <w:rPr>
          <w:rFonts w:eastAsia="Verdana" w:cs="Tahoma" w:ascii="Tahoma" w:hAnsi="Tahoma"/>
          <w:color w:val="000000"/>
          <w:sz w:val="20"/>
          <w:szCs w:val="20"/>
          <w:shd w:fill="FFFFFF" w:val="clear"/>
          <w:lang w:val="es-BO"/>
        </w:rPr>
        <w:t xml:space="preserve"> podrá regularizar dicha omisión mediante el Formulario de Solicitud de Regularización y Omisión (Formulario R-1475-01) por primera vez, </w:t>
      </w:r>
      <w:r>
        <w:rPr>
          <w:rFonts w:eastAsia="Verdana" w:cs="Tahoma" w:ascii="Tahoma" w:hAnsi="Tahoma"/>
          <w:color w:val="000000"/>
          <w:sz w:val="20"/>
          <w:szCs w:val="20"/>
          <w:shd w:fill="FFFF00" w:val="clear"/>
          <w:lang w:val="es-BO"/>
        </w:rPr>
        <w:t>debiendo presentar el mismo hasta el primer día hábil del mes siguiente. A</w:t>
      </w:r>
      <w:r>
        <w:rPr>
          <w:rFonts w:eastAsia="Verdana" w:cs="Tahoma" w:ascii="Tahoma" w:hAnsi="Tahoma"/>
          <w:color w:val="000000"/>
          <w:sz w:val="20"/>
          <w:szCs w:val="20"/>
          <w:shd w:fill="FFFFFF" w:val="clear"/>
          <w:lang w:val="es-BO"/>
        </w:rPr>
        <w:t xml:space="preserve">simismo, </w:t>
      </w:r>
      <w:r>
        <w:rPr>
          <w:rFonts w:eastAsia="Verdana" w:cs="Tahoma" w:ascii="Tahoma" w:hAnsi="Tahoma"/>
          <w:color w:val="000000"/>
          <w:sz w:val="20"/>
          <w:szCs w:val="20"/>
          <w:shd w:fill="FFFF00" w:val="clear"/>
          <w:lang w:val="es-BO"/>
        </w:rPr>
        <w:t>si se presentara dentro del plazo establecido no corresponde la aplicación de la sanción económica, dicho control será de forma mensual no siendo acumulativo en el año</w:t>
      </w:r>
      <w:r>
        <w:rPr>
          <w:rFonts w:eastAsia="Verdana" w:cs="Tahoma" w:ascii="Tahoma" w:hAnsi="Tahoma"/>
          <w:color w:val="000000"/>
          <w:sz w:val="20"/>
          <w:szCs w:val="20"/>
          <w:shd w:fill="FFFFFF" w:val="clear"/>
          <w:lang w:val="es-BO"/>
        </w:rPr>
        <w:t>.</w:t>
      </w:r>
    </w:p>
    <w:p>
      <w:pPr>
        <w:pStyle w:val="Normal"/>
        <w:shd w:val="clear" w:color="auto" w:fill="FFFFFF"/>
        <w:suppressAutoHyphens w:val="true"/>
        <w:textAlignment w:val="baseline"/>
        <w:rPr>
          <w:rFonts w:ascii="Tahoma" w:hAnsi="Tahoma" w:eastAsia="Verdana" w:cs="Verdana"/>
          <w:color w:val="000000"/>
          <w:sz w:val="20"/>
          <w:szCs w:val="20"/>
          <w:highlight w:val="white"/>
          <w:lang w:val="es-BO"/>
        </w:rPr>
      </w:pPr>
      <w:r>
        <w:rPr>
          <w:rFonts w:eastAsia="Verdana" w:cs="Verdana" w:ascii="Tahoma" w:hAnsi="Tahoma"/>
          <w:color w:val="000000"/>
          <w:sz w:val="20"/>
          <w:szCs w:val="20"/>
          <w:highlight w:val="white"/>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rPr>
        <w:t xml:space="preserve">El </w:t>
      </w:r>
      <w:r>
        <w:rPr>
          <w:rFonts w:eastAsia="Verdana" w:cs="Tahoma" w:ascii="Tahoma" w:hAnsi="Tahoma"/>
          <w:b/>
          <w:bCs/>
          <w:color w:val="000000"/>
          <w:sz w:val="20"/>
          <w:szCs w:val="20"/>
          <w:shd w:fill="FFFFFF" w:val="clear"/>
          <w:lang w:val="es-BO"/>
        </w:rPr>
        <w:t>CONSULTOR (A)</w:t>
      </w:r>
      <w:r>
        <w:rPr>
          <w:rFonts w:eastAsia="Verdana" w:cs="Tahoma" w:ascii="Tahoma" w:hAnsi="Tahoma"/>
          <w:color w:val="000000"/>
          <w:sz w:val="20"/>
          <w:szCs w:val="20"/>
          <w:shd w:fill="FFFFFF" w:val="clear"/>
          <w:lang w:val="es-BO"/>
        </w:rPr>
        <w:t xml:space="preserve">, que no regularice sus omisiones en el registro de ingreso o salida (Acreditando con el Formulario con sello de recepción del </w:t>
      </w:r>
      <w:r>
        <w:rPr>
          <w:rFonts w:eastAsia="Verdana" w:cs="Tahoma" w:ascii="Tahoma" w:hAnsi="Tahoma"/>
          <w:color w:val="000000"/>
          <w:sz w:val="20"/>
          <w:szCs w:val="20"/>
          <w:shd w:fill="FFFF00" w:val="clear"/>
          <w:lang w:val="es-BO"/>
        </w:rPr>
        <w:t>área de Recursos Humanos en el caso de la Oficina Nacional   o área Administrativa y de Recursos Humanos de la Gerencia Operativa</w:t>
      </w:r>
      <w:r>
        <w:rPr>
          <w:rFonts w:eastAsia="Verdana" w:cs="Tahoma" w:ascii="Tahoma" w:hAnsi="Tahoma"/>
          <w:color w:val="000000"/>
          <w:sz w:val="20"/>
          <w:szCs w:val="20"/>
          <w:shd w:fill="FFFFFF" w:val="clear"/>
          <w:lang w:val="es-BO"/>
        </w:rPr>
        <w:t xml:space="preserve"> y firmas y sellos de su inmediato superior, adjunto a su informe mensual, será pasible de sanciones económicas en la remuneración mensual, dentro de la vigencia del Contrato de acuerdo al siguiente cuadro:</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color w:val="000000"/>
          <w:sz w:val="20"/>
          <w:szCs w:val="20"/>
          <w:highlight w:val="white"/>
          <w:lang w:val="es-BO"/>
        </w:rPr>
      </w:pPr>
      <w:r>
        <w:rPr>
          <w:rFonts w:eastAsia="Verdana" w:cs="Tahoma" w:ascii="Tahoma" w:hAnsi="Tahoma"/>
          <w:color w:val="000000"/>
          <w:sz w:val="20"/>
          <w:szCs w:val="20"/>
          <w:highlight w:val="white"/>
          <w:lang w:val="es-BO"/>
        </w:rPr>
      </w:r>
    </w:p>
    <w:tbl>
      <w:tblPr>
        <w:tblW w:w="7583" w:type="dxa"/>
        <w:jc w:val="center"/>
        <w:tblInd w:w="0" w:type="dxa"/>
        <w:tblCellMar>
          <w:top w:w="0" w:type="dxa"/>
          <w:left w:w="70" w:type="dxa"/>
          <w:bottom w:w="0" w:type="dxa"/>
          <w:right w:w="70" w:type="dxa"/>
        </w:tblCellMar>
        <w:tblLook w:val="04a0" w:noHBand="0" w:noVBand="1" w:firstColumn="1" w:lastRow="0" w:lastColumn="0" w:firstRow="1"/>
      </w:tblPr>
      <w:tblGrid>
        <w:gridCol w:w="4627"/>
        <w:gridCol w:w="2955"/>
      </w:tblGrid>
      <w:tr>
        <w:trPr>
          <w:trHeight w:val="191" w:hRule="atLeast"/>
        </w:trPr>
        <w:tc>
          <w:tcPr>
            <w:tcW w:w="4627"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b/>
                <w:sz w:val="20"/>
                <w:szCs w:val="20"/>
                <w:highlight w:val="yellow"/>
                <w:lang w:val="es-BO"/>
              </w:rPr>
            </w:pPr>
            <w:r>
              <w:rPr>
                <w:rFonts w:eastAsia="Verdana" w:cs="Tahoma" w:ascii="Tahoma" w:hAnsi="Tahoma"/>
                <w:b/>
                <w:sz w:val="20"/>
                <w:szCs w:val="20"/>
                <w:shd w:fill="FFFF00" w:val="clear"/>
                <w:lang w:val="es-BO"/>
              </w:rPr>
              <w:t>CAUSAL</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b/>
                <w:sz w:val="20"/>
                <w:szCs w:val="20"/>
                <w:highlight w:val="yellow"/>
                <w:lang w:val="es-BO"/>
              </w:rPr>
            </w:pPr>
            <w:r>
              <w:rPr>
                <w:rFonts w:eastAsia="Verdana" w:cs="Tahoma" w:ascii="Tahoma" w:hAnsi="Tahoma"/>
                <w:b/>
                <w:sz w:val="20"/>
                <w:szCs w:val="20"/>
                <w:shd w:fill="FFFF00" w:val="clear"/>
                <w:lang w:val="es-BO"/>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tabs>
                <w:tab w:val="clear" w:pos="709"/>
                <w:tab w:val="left" w:pos="142" w:leader="none"/>
                <w:tab w:val="left" w:pos="204" w:leader="none"/>
                <w:tab w:val="left" w:pos="8931" w:leader="none"/>
              </w:tabs>
              <w:suppressAutoHyphens w:val="true"/>
              <w:jc w:val="center"/>
              <w:textAlignment w:val="baseline"/>
              <w:rPr>
                <w:rFonts w:ascii="Tahoma" w:hAnsi="Tahoma" w:eastAsia="Verdana" w:cs="Tahoma"/>
                <w:b/>
                <w:b/>
                <w:sz w:val="20"/>
                <w:szCs w:val="20"/>
                <w:highlight w:val="yellow"/>
                <w:lang w:val="es-BO"/>
              </w:rPr>
            </w:pPr>
            <w:r>
              <w:rPr>
                <w:rFonts w:eastAsia="Verdana" w:cs="Tahoma" w:ascii="Tahoma" w:hAnsi="Tahoma"/>
                <w:b/>
                <w:sz w:val="20"/>
                <w:szCs w:val="20"/>
                <w:shd w:fill="FFFF00" w:val="clear"/>
                <w:lang w:val="es-BO"/>
              </w:rPr>
              <w:t>SANCIÓN</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b/>
                <w:b/>
                <w:sz w:val="20"/>
                <w:szCs w:val="20"/>
                <w:highlight w:val="yellow"/>
                <w:lang w:val="es-BO"/>
              </w:rPr>
            </w:pPr>
            <w:r>
              <w:rPr>
                <w:rFonts w:eastAsia="Verdana" w:cs="Tahoma" w:ascii="Tahoma" w:hAnsi="Tahoma"/>
                <w:b/>
                <w:sz w:val="20"/>
                <w:szCs w:val="20"/>
                <w:shd w:fill="FFFF00" w:val="clear"/>
                <w:lang w:val="es-BO"/>
              </w:rPr>
              <w:t>En días de la remuneración mensual (si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highlight w:val="yellow"/>
                <w:lang w:val="es-BO"/>
              </w:rPr>
            </w:pPr>
            <w:r>
              <w:rPr>
                <w:rFonts w:eastAsia="Verdana" w:cs="Tahoma" w:ascii="Tahoma" w:hAnsi="Tahoma"/>
                <w:sz w:val="20"/>
                <w:szCs w:val="20"/>
                <w:shd w:fill="FFFF00" w:val="clear"/>
                <w:lang w:val="es-BO"/>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highlight w:val="yellow"/>
                <w:lang w:val="es-BO"/>
              </w:rPr>
            </w:pPr>
            <w:r>
              <w:rPr>
                <w:rFonts w:eastAsia="Verdana" w:cs="Tahoma" w:ascii="Tahoma" w:hAnsi="Tahoma"/>
                <w:sz w:val="20"/>
                <w:szCs w:val="20"/>
                <w:shd w:fill="FFFF00" w:val="clear"/>
                <w:lang w:val="es-BO"/>
              </w:rPr>
              <w:t>No corresponde</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highlight w:val="yellow"/>
                <w:lang w:val="es-BO"/>
              </w:rPr>
            </w:pPr>
            <w:r>
              <w:rPr>
                <w:rFonts w:eastAsia="Verdana" w:cs="Tahoma" w:ascii="Tahoma" w:hAnsi="Tahoma"/>
                <w:sz w:val="20"/>
                <w:szCs w:val="20"/>
                <w:shd w:fill="FFFF00" w:val="clear"/>
                <w:lang w:val="es-BO"/>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highlight w:val="yellow"/>
                <w:lang w:val="es-BO"/>
              </w:rPr>
            </w:pPr>
            <w:r>
              <w:rPr>
                <w:rFonts w:eastAsia="Verdana" w:cs="Tahoma" w:ascii="Tahoma" w:hAnsi="Tahoma"/>
                <w:sz w:val="20"/>
                <w:szCs w:val="20"/>
                <w:shd w:fill="FFFF00" w:val="clear"/>
                <w:lang w:val="es-BO"/>
              </w:rPr>
              <w:t>Medio día de remuneración</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ascii="Tahoma" w:hAnsi="Tahoma" w:eastAsia="Verdana" w:cs="Tahoma"/>
                <w:sz w:val="20"/>
                <w:szCs w:val="20"/>
                <w:highlight w:val="yellow"/>
                <w:lang w:val="es-BO"/>
              </w:rPr>
            </w:pPr>
            <w:r>
              <w:rPr>
                <w:rFonts w:eastAsia="Verdana" w:cs="Tahoma" w:ascii="Tahoma" w:hAnsi="Tahoma"/>
                <w:sz w:val="20"/>
                <w:szCs w:val="20"/>
                <w:shd w:fill="FFFF00" w:val="clear"/>
                <w:lang w:val="es-BO"/>
              </w:rPr>
              <w:t>Segunda vez</w:t>
            </w:r>
          </w:p>
        </w:tc>
        <w:tc>
          <w:tcPr>
            <w:tcW w:w="295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9"/>
                <w:tab w:val="left" w:pos="142" w:leader="none"/>
                <w:tab w:val="left" w:pos="204" w:leader="none"/>
                <w:tab w:val="left" w:pos="8931" w:leader="none"/>
              </w:tabs>
              <w:suppressAutoHyphens w:val="true"/>
              <w:jc w:val="left"/>
              <w:textAlignment w:val="baseline"/>
              <w:rPr>
                <w:rFonts w:eastAsia="Verdana" w:cs="Verdana"/>
                <w:lang w:val="es-BO"/>
              </w:rPr>
            </w:pPr>
            <w:r>
              <w:rPr>
                <w:rFonts w:eastAsia="Verdana" w:cs="Tahoma" w:ascii="Tahoma" w:hAnsi="Tahoma"/>
                <w:sz w:val="20"/>
                <w:szCs w:val="20"/>
                <w:shd w:fill="FFFF00" w:val="clear"/>
                <w:lang w:val="es-BO"/>
              </w:rPr>
              <w:t>Un día de remuneración</w:t>
            </w:r>
          </w:p>
        </w:tc>
      </w:tr>
    </w:tbl>
    <w:p>
      <w:pPr>
        <w:pStyle w:val="Normal"/>
        <w:shd w:val="clear" w:color="auto" w:fill="FFFFFF"/>
        <w:suppressAutoHyphens w:val="true"/>
        <w:textAlignment w:val="baseline"/>
        <w:rPr>
          <w:rFonts w:ascii="Tahoma" w:hAnsi="Tahoma" w:eastAsia="Verdana" w:cs="Tahoma"/>
          <w:b/>
          <w:b/>
          <w:color w:val="000000"/>
          <w:sz w:val="20"/>
          <w:szCs w:val="20"/>
          <w:highlight w:val="white"/>
          <w:lang w:val="es-BO"/>
        </w:rPr>
      </w:pPr>
      <w:r>
        <w:rPr>
          <w:rFonts w:eastAsia="Verdana" w:cs="Tahoma" w:ascii="Tahoma" w:hAnsi="Tahoma"/>
          <w:b/>
          <w:color w:val="000000"/>
          <w:sz w:val="20"/>
          <w:szCs w:val="20"/>
          <w:highlight w:val="white"/>
          <w:lang w:val="es-BO"/>
        </w:rPr>
      </w:r>
    </w:p>
    <w:p>
      <w:pPr>
        <w:pStyle w:val="Normal"/>
        <w:shd w:val="clear" w:color="auto" w:fill="FFFFFF"/>
        <w:suppressAutoHyphens w:val="true"/>
        <w:textAlignment w:val="baseline"/>
        <w:rPr>
          <w:rFonts w:ascii="Tahoma" w:hAnsi="Tahoma" w:eastAsia="Verdana" w:cs="Tahoma"/>
          <w:b/>
          <w:b/>
          <w:bCs/>
          <w:sz w:val="20"/>
          <w:szCs w:val="20"/>
          <w:highlight w:val="white"/>
          <w:lang w:val="es-BO"/>
        </w:rPr>
      </w:pPr>
      <w:r>
        <w:rPr>
          <w:rFonts w:eastAsia="Verdana" w:cs="Tahoma" w:ascii="Tahoma" w:hAnsi="Tahoma"/>
          <w:b/>
          <w:bCs/>
          <w:sz w:val="20"/>
          <w:szCs w:val="20"/>
          <w:shd w:fill="FFFFFF" w:val="clear"/>
          <w:lang w:val="es-BO"/>
        </w:rPr>
        <w:t>e) FALTAS GRAVES CON SANCIÓN ECONÓMICA:</w:t>
      </w:r>
    </w:p>
    <w:p>
      <w:pPr>
        <w:pStyle w:val="Normal"/>
        <w:shd w:val="clear" w:color="auto" w:fill="FFFFFF"/>
        <w:suppressAutoHyphens w:val="true"/>
        <w:textAlignment w:val="baseline"/>
        <w:rPr>
          <w:rFonts w:ascii="Tahoma" w:hAnsi="Tahoma" w:eastAsia="Verdana" w:cs="Tahoma"/>
          <w:b/>
          <w:b/>
          <w:bCs/>
          <w:sz w:val="20"/>
          <w:szCs w:val="20"/>
          <w:highlight w:val="white"/>
          <w:lang w:val="es-BO"/>
        </w:rPr>
      </w:pPr>
      <w:r>
        <w:rPr>
          <w:rFonts w:eastAsia="Verdana" w:cs="Tahoma" w:ascii="Tahoma" w:hAnsi="Tahoma"/>
          <w:b/>
          <w:bCs/>
          <w:sz w:val="20"/>
          <w:szCs w:val="20"/>
          <w:highlight w:val="white"/>
          <w:lang w:val="es-BO"/>
        </w:rPr>
      </w:r>
    </w:p>
    <w:p>
      <w:pPr>
        <w:pStyle w:val="Normal"/>
        <w:shd w:val="clear" w:color="auto" w:fill="FFFFFF"/>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Las Faltas Graves con sanción económica, son faltas relevantes cuyos efectos impactan negativamente en la gestión institucional y que son objeto de sanciones económicas.</w:t>
      </w:r>
    </w:p>
    <w:p>
      <w:pPr>
        <w:pStyle w:val="Normal"/>
        <w:shd w:val="clear" w:color="auto" w:fill="FFFFFF"/>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comunicación por incurrir en una Falta Grave con sanción económica, se la realizará mediante Memorándum al </w:t>
      </w:r>
      <w:r>
        <w:rPr>
          <w:rFonts w:eastAsia="Verdana" w:cs="Tahoma" w:ascii="Tahoma" w:hAnsi="Tahoma"/>
          <w:b/>
          <w:bCs/>
          <w:sz w:val="20"/>
          <w:szCs w:val="20"/>
          <w:shd w:fill="FFFFFF" w:val="clear"/>
          <w:lang w:val="es-BO"/>
        </w:rPr>
        <w:t xml:space="preserve">CONSULTOR (A) </w:t>
      </w:r>
      <w:r>
        <w:rPr>
          <w:rFonts w:eastAsia="Verdana" w:cs="Tahoma" w:ascii="Tahoma" w:hAnsi="Tahoma"/>
          <w:color w:val="000000"/>
          <w:sz w:val="20"/>
          <w:szCs w:val="20"/>
          <w:shd w:fill="FFFFFF" w:val="clear"/>
          <w:lang w:val="es-BO" w:eastAsia="en-US"/>
        </w:rPr>
        <w:t>por su inmediato superior, cuando así corresponda, haciéndose constar en el mismo instrumento la falta incurrida, así como la sanción económica aplicable a través del descuento de la remuneración mensual.</w:t>
      </w:r>
    </w:p>
    <w:p>
      <w:pPr>
        <w:pStyle w:val="Normal"/>
        <w:shd w:val="clear" w:color="auto" w:fill="FFFFFF"/>
        <w:suppressAutoHyphens w:val="true"/>
        <w:textAlignment w:val="baseline"/>
        <w:rPr>
          <w:rFonts w:ascii="Tahoma" w:hAnsi="Tahoma" w:eastAsia="Verdana" w:cs="Tahoma"/>
          <w:color w:val="000000"/>
          <w:sz w:val="20"/>
          <w:szCs w:val="20"/>
          <w:highlight w:val="white"/>
          <w:lang w:val="es-BO" w:eastAsia="en-US"/>
        </w:rPr>
      </w:pPr>
      <w:r>
        <w:rPr>
          <w:rFonts w:eastAsia="Verdana" w:cs="Tahoma" w:ascii="Tahoma" w:hAnsi="Tahoma"/>
          <w:color w:val="000000"/>
          <w:sz w:val="20"/>
          <w:szCs w:val="20"/>
          <w:highlight w:val="white"/>
          <w:lang w:val="es-BO" w:eastAsia="en-US"/>
        </w:rPr>
      </w:r>
    </w:p>
    <w:p>
      <w:pPr>
        <w:pStyle w:val="Normal"/>
        <w:shd w:val="clear" w:color="auto" w:fill="FFFFFF"/>
        <w:suppressAutoHyphens w:val="true"/>
        <w:textAlignment w:val="baseline"/>
        <w:rPr>
          <w:rFonts w:ascii="Tahoma" w:hAnsi="Tahoma" w:eastAsia="Verdana" w:cs="Tahoma"/>
          <w:color w:val="000000"/>
          <w:sz w:val="20"/>
          <w:szCs w:val="20"/>
          <w:highlight w:val="white"/>
          <w:lang w:val="es-BO" w:eastAsia="en-US"/>
        </w:rPr>
      </w:pPr>
      <w:r>
        <w:rPr>
          <w:rFonts w:eastAsia="Verdana" w:cs="Tahoma" w:ascii="Tahoma" w:hAnsi="Tahoma"/>
          <w:color w:val="000000"/>
          <w:sz w:val="20"/>
          <w:szCs w:val="20"/>
          <w:shd w:fill="FFFFFF" w:val="clear"/>
          <w:lang w:val="es-BO" w:eastAsia="en-US"/>
        </w:rPr>
        <w:t>Son Faltas Graves con sanción económica de dos (2) días de la remuneración mensual, las siguientes:</w:t>
      </w:r>
    </w:p>
    <w:p>
      <w:pPr>
        <w:pStyle w:val="Normal"/>
        <w:shd w:val="clear" w:color="auto" w:fill="FFFFFF"/>
        <w:suppressAutoHyphens w:val="true"/>
        <w:textAlignment w:val="baseline"/>
        <w:rPr>
          <w:rFonts w:ascii="Tahoma" w:hAnsi="Tahoma" w:eastAsia="Verdana" w:cs="Tahoma"/>
          <w:color w:val="000000"/>
          <w:sz w:val="20"/>
          <w:szCs w:val="20"/>
          <w:highlight w:val="white"/>
          <w:lang w:val="es-BO" w:eastAsia="en-US"/>
        </w:rPr>
      </w:pPr>
      <w:r>
        <w:rPr>
          <w:rFonts w:eastAsia="Verdana" w:cs="Tahoma" w:ascii="Tahoma" w:hAnsi="Tahoma"/>
          <w:color w:val="000000"/>
          <w:sz w:val="20"/>
          <w:szCs w:val="20"/>
          <w:highlight w:val="white"/>
          <w:lang w:val="es-BO" w:eastAsia="en-US"/>
        </w:rPr>
      </w:r>
    </w:p>
    <w:p>
      <w:pPr>
        <w:pStyle w:val="Normal"/>
        <w:widowControl w:val="false"/>
        <w:numPr>
          <w:ilvl w:val="0"/>
          <w:numId w:val="31"/>
        </w:numPr>
        <w:shd w:val="clear" w:color="auto" w:fill="FFFFFF"/>
        <w:suppressAutoHyphens w:val="true"/>
        <w:jc w:val="left"/>
        <w:textAlignment w:val="baseline"/>
        <w:rPr>
          <w:rFonts w:ascii="Tahoma" w:hAnsi="Tahoma" w:eastAsia="Verdana" w:cs="Tahoma"/>
          <w:color w:val="000000"/>
          <w:sz w:val="20"/>
          <w:szCs w:val="20"/>
          <w:highlight w:val="white"/>
          <w:lang w:val="es-BO" w:eastAsia="en-US"/>
        </w:rPr>
      </w:pPr>
      <w:r>
        <w:rPr>
          <w:rFonts w:eastAsia="Verdana" w:cs="Tahoma" w:ascii="Tahoma" w:hAnsi="Tahoma"/>
          <w:color w:val="000000"/>
          <w:sz w:val="20"/>
          <w:szCs w:val="20"/>
          <w:shd w:fill="FFFFFF" w:val="clear"/>
          <w:lang w:val="es-BO" w:eastAsia="en-US"/>
        </w:rPr>
        <w:t>Reincidir por segunda vez en la comisión de una determinada conducta consignada en “Faltas Leves con Amonestación Escrita”.</w:t>
      </w:r>
    </w:p>
    <w:p>
      <w:pPr>
        <w:pStyle w:val="Normal"/>
        <w:widowControl w:val="false"/>
        <w:numPr>
          <w:ilvl w:val="0"/>
          <w:numId w:val="31"/>
        </w:numPr>
        <w:shd w:val="clear" w:color="auto" w:fill="FFFFFF"/>
        <w:suppressAutoHyphens w:val="true"/>
        <w:jc w:val="left"/>
        <w:textAlignment w:val="baseline"/>
        <w:rPr>
          <w:rFonts w:ascii="Tahoma" w:hAnsi="Tahoma" w:eastAsia="Verdana" w:cs="Tahoma"/>
          <w:color w:val="000000"/>
          <w:sz w:val="20"/>
          <w:szCs w:val="20"/>
          <w:highlight w:val="white"/>
          <w:lang w:val="es-BO" w:eastAsia="en-US"/>
        </w:rPr>
      </w:pPr>
      <w:r>
        <w:rPr>
          <w:rFonts w:eastAsia="Verdana" w:cs="Tahoma" w:ascii="Tahoma" w:hAnsi="Tahoma"/>
          <w:color w:val="000000"/>
          <w:sz w:val="20"/>
          <w:szCs w:val="20"/>
          <w:shd w:fill="FFFFFF" w:val="clear"/>
          <w:lang w:val="es-BO" w:eastAsia="en-US"/>
        </w:rPr>
        <w:t>Presentarse a su fuente laboral, con incapacidad de trabajar por efectos del consumo de bebidas alcohólicas, consumo de sustancias controladas u otras de similar efecto.</w:t>
      </w:r>
    </w:p>
    <w:p>
      <w:pPr>
        <w:pStyle w:val="Normal"/>
        <w:widowControl w:val="false"/>
        <w:numPr>
          <w:ilvl w:val="0"/>
          <w:numId w:val="31"/>
        </w:numPr>
        <w:shd w:val="clear" w:color="auto" w:fill="FFFFFF"/>
        <w:suppressAutoHyphens w:val="true"/>
        <w:jc w:val="left"/>
        <w:textAlignment w:val="baseline"/>
        <w:rPr>
          <w:rFonts w:ascii="Tahoma" w:hAnsi="Tahoma" w:eastAsia="Verdana" w:cs="Tahoma"/>
          <w:color w:val="000000"/>
          <w:sz w:val="20"/>
          <w:szCs w:val="20"/>
          <w:highlight w:val="white"/>
          <w:lang w:val="es-BO" w:eastAsia="en-US"/>
        </w:rPr>
      </w:pPr>
      <w:r>
        <w:rPr>
          <w:rFonts w:eastAsia="Verdana" w:cs="Tahoma" w:ascii="Tahoma" w:hAnsi="Tahoma"/>
          <w:color w:val="000000"/>
          <w:sz w:val="20"/>
          <w:szCs w:val="20"/>
          <w:shd w:fill="FFFFFF" w:val="clear"/>
          <w:lang w:val="es-BO"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Normal"/>
        <w:widowControl w:val="false"/>
        <w:numPr>
          <w:ilvl w:val="0"/>
          <w:numId w:val="31"/>
        </w:numPr>
        <w:shd w:val="clear" w:color="auto" w:fill="FFFFFF"/>
        <w:suppressAutoHyphens w:val="true"/>
        <w:jc w:val="left"/>
        <w:textAlignment w:val="baseline"/>
        <w:rPr>
          <w:rFonts w:ascii="Tahoma" w:hAnsi="Tahoma" w:eastAsia="Verdana" w:cs="Tahoma"/>
          <w:color w:val="000000"/>
          <w:sz w:val="20"/>
          <w:szCs w:val="20"/>
          <w:highlight w:val="white"/>
          <w:lang w:val="es-BO" w:eastAsia="en-US"/>
        </w:rPr>
      </w:pPr>
      <w:r>
        <w:rPr>
          <w:rFonts w:eastAsia="Verdana" w:cs="Tahoma" w:ascii="Tahoma" w:hAnsi="Tahoma"/>
          <w:color w:val="000000"/>
          <w:sz w:val="20"/>
          <w:szCs w:val="20"/>
          <w:shd w:fill="FFFFFF" w:val="clear"/>
          <w:lang w:val="es-BO" w:eastAsia="en-US"/>
        </w:rPr>
        <w:t>Inasistencia a operativos programados.</w:t>
      </w:r>
    </w:p>
    <w:p>
      <w:pPr>
        <w:pStyle w:val="Normal"/>
        <w:shd w:val="clear" w:color="auto" w:fill="FFFFFF"/>
        <w:suppressAutoHyphens w:val="true"/>
        <w:textAlignment w:val="baseline"/>
        <w:rPr>
          <w:rFonts w:ascii="Tahoma" w:hAnsi="Tahoma" w:eastAsia="Verdana" w:cs="Tahoma"/>
          <w:color w:val="000000"/>
          <w:sz w:val="20"/>
          <w:szCs w:val="20"/>
          <w:highlight w:val="white"/>
          <w:lang w:val="es-BO" w:eastAsia="en-US"/>
        </w:rPr>
      </w:pPr>
      <w:r>
        <w:rPr>
          <w:rFonts w:eastAsia="Verdana" w:cs="Tahoma" w:ascii="Tahoma" w:hAnsi="Tahoma"/>
          <w:color w:val="000000"/>
          <w:sz w:val="20"/>
          <w:szCs w:val="20"/>
          <w:highlight w:val="white"/>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b/>
          <w:bCs/>
          <w:color w:val="000000"/>
          <w:sz w:val="20"/>
          <w:szCs w:val="20"/>
          <w:shd w:fill="FFFFFF" w:val="clear"/>
          <w:lang w:val="es-BO" w:eastAsia="en-US"/>
        </w:rPr>
        <w:t>f) FALTAS GRAVES CON SANCIÓN ECONÓMICA POR CAUSAS DE ASISTENCIA O REGISTRO:</w:t>
      </w:r>
    </w:p>
    <w:p>
      <w:pPr>
        <w:pStyle w:val="Normal"/>
        <w:shd w:val="clear" w:color="auto" w:fill="FFFFFF"/>
        <w:suppressAutoHyphens w:val="true"/>
        <w:textAlignment w:val="baseline"/>
        <w:rPr>
          <w:rFonts w:ascii="Tahoma" w:hAnsi="Tahoma" w:eastAsia="Verdana" w:cs="Tahoma"/>
          <w:b/>
          <w:b/>
          <w:bCs/>
          <w:color w:val="000000"/>
          <w:sz w:val="20"/>
          <w:szCs w:val="20"/>
          <w:highlight w:val="white"/>
          <w:lang w:val="es-BO" w:eastAsia="en-US"/>
        </w:rPr>
      </w:pPr>
      <w:r>
        <w:rPr>
          <w:rFonts w:eastAsia="Verdana" w:cs="Tahoma" w:ascii="Tahoma" w:hAnsi="Tahoma"/>
          <w:b/>
          <w:bCs/>
          <w:color w:val="000000"/>
          <w:sz w:val="20"/>
          <w:szCs w:val="20"/>
          <w:highlight w:val="white"/>
          <w:lang w:val="es-BO" w:eastAsia="en-US"/>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Son Faltas Graves con sanción económica por causas de asistencia o registro, dentro de la vigencia del Contrato de acuerdo al siguiente cuadro:</w:t>
      </w:r>
    </w:p>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tbl>
      <w:tblPr>
        <w:tblW w:w="8273" w:type="dxa"/>
        <w:jc w:val="left"/>
        <w:tblInd w:w="519" w:type="dxa"/>
        <w:tblCellMar>
          <w:top w:w="55" w:type="dxa"/>
          <w:left w:w="55" w:type="dxa"/>
          <w:bottom w:w="55" w:type="dxa"/>
          <w:right w:w="55" w:type="dxa"/>
        </w:tblCellMar>
        <w:tblLook w:val="04a0" w:noHBand="0" w:noVBand="1" w:firstColumn="1" w:lastRow="0" w:lastColumn="0" w:firstRow="1"/>
      </w:tblPr>
      <w:tblGrid>
        <w:gridCol w:w="4072"/>
        <w:gridCol w:w="4200"/>
      </w:tblGrid>
      <w:tr>
        <w:trPr/>
        <w:tc>
          <w:tcPr>
            <w:tcW w:w="4072" w:type="dxa"/>
            <w:tcBorders>
              <w:top w:val="single" w:sz="4" w:space="0" w:color="000000"/>
              <w:left w:val="single" w:sz="4" w:space="0" w:color="000000"/>
              <w:bottom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
                <w:bCs/>
                <w:sz w:val="20"/>
                <w:szCs w:val="20"/>
                <w:highlight w:val="darkGray"/>
                <w:lang w:val="es-BO"/>
              </w:rPr>
            </w:pPr>
            <w:r>
              <w:rPr>
                <w:rFonts w:eastAsia="Verdana" w:cs="Tahoma" w:ascii="Tahoma" w:hAnsi="Tahoma"/>
                <w:b/>
                <w:bCs/>
                <w:sz w:val="20"/>
                <w:szCs w:val="20"/>
                <w:shd w:fill="808080" w:val="clear"/>
                <w:lang w:val="es-BO"/>
              </w:rPr>
              <w:t>CAUSAL</w:t>
            </w:r>
          </w:p>
        </w:tc>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Tahoma"/>
                <w:b/>
                <w:b/>
                <w:bCs/>
                <w:sz w:val="20"/>
                <w:szCs w:val="20"/>
                <w:highlight w:val="darkGray"/>
                <w:lang w:val="es-BO"/>
              </w:rPr>
            </w:pPr>
            <w:r>
              <w:rPr>
                <w:rFonts w:eastAsia="Verdana" w:cs="Tahoma" w:ascii="Tahoma" w:hAnsi="Tahoma"/>
                <w:b/>
                <w:bCs/>
                <w:sz w:val="20"/>
                <w:szCs w:val="20"/>
                <w:shd w:fill="808080" w:val="clear"/>
                <w:lang w:val="es-BO"/>
              </w:rPr>
              <w:t>SANCIÓN</w:t>
            </w:r>
          </w:p>
          <w:p>
            <w:pPr>
              <w:pStyle w:val="Normal"/>
              <w:widowControl w:val="false"/>
              <w:suppressLineNumbers/>
              <w:suppressAutoHyphens w:val="true"/>
              <w:textAlignment w:val="baseline"/>
              <w:rPr>
                <w:rFonts w:ascii="Tahoma" w:hAnsi="Tahoma" w:eastAsia="Verdana" w:cs="Tahoma"/>
                <w:b/>
                <w:b/>
                <w:bCs/>
                <w:sz w:val="20"/>
                <w:szCs w:val="20"/>
                <w:highlight w:val="darkGray"/>
                <w:lang w:val="es-BO"/>
              </w:rPr>
            </w:pPr>
            <w:r>
              <w:rPr>
                <w:rFonts w:eastAsia="Verdana" w:cs="Tahoma" w:ascii="Tahoma" w:hAnsi="Tahoma"/>
                <w:b/>
                <w:bCs/>
                <w:sz w:val="20"/>
                <w:szCs w:val="20"/>
                <w:shd w:fill="808080" w:val="clear"/>
                <w:lang w:val="es-BO"/>
              </w:rPr>
              <w:t>En días de remuneración mensual</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121 minutos de atraso o más en el mes, por segunda vez en la Gestión.</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Seis días de remuneración.</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Cuatro días de remuneración.</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Dos días por cada día de inasistencia, debiendo sancionarse por separado.</w:t>
            </w:r>
          </w:p>
        </w:tc>
      </w:tr>
      <w:tr>
        <w:trPr/>
        <w:tc>
          <w:tcPr>
            <w:tcW w:w="4072" w:type="dxa"/>
            <w:tcBorders>
              <w:left w:val="single" w:sz="4" w:space="0" w:color="000000"/>
              <w:bottom w:val="single" w:sz="4" w:space="0" w:color="000000"/>
            </w:tcBorders>
          </w:tcPr>
          <w:p>
            <w:pPr>
              <w:pStyle w:val="Normal"/>
              <w:widowControl w:val="false"/>
              <w:suppressLineNumber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Omisión en el Registro de Asistencia por tercera vez en el mes.</w:t>
            </w:r>
          </w:p>
        </w:tc>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Dos días de remuneración.</w:t>
            </w:r>
          </w:p>
        </w:tc>
      </w:tr>
    </w:tbl>
    <w:p>
      <w:pPr>
        <w:pStyle w:val="Normal"/>
        <w:widowControl w:val="false"/>
        <w:tabs>
          <w:tab w:val="clear" w:pos="709"/>
          <w:tab w:val="left" w:pos="142" w:leader="none"/>
          <w:tab w:val="left" w:pos="204" w:leader="none"/>
          <w:tab w:val="left" w:pos="8931" w:leader="none"/>
        </w:tab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widowControl w:val="false"/>
        <w:tabs>
          <w:tab w:val="clear" w:pos="709"/>
          <w:tab w:val="left" w:pos="204" w:leader="none"/>
          <w:tab w:val="left" w:pos="8931" w:leader="none"/>
        </w:tabs>
        <w:suppressAutoHyphens w:val="true"/>
        <w:textAlignment w:val="baseline"/>
        <w:rPr>
          <w:rFonts w:ascii="Tahoma" w:hAnsi="Tahoma" w:eastAsia="Verdana" w:cs="Tahoma"/>
          <w:b/>
          <w:b/>
          <w:bCs/>
          <w:sz w:val="20"/>
          <w:szCs w:val="20"/>
          <w:highlight w:val="white"/>
          <w:lang w:val="es-BO"/>
        </w:rPr>
      </w:pPr>
      <w:r>
        <w:rPr>
          <w:rFonts w:eastAsia="Verdana" w:cs="Tahoma" w:ascii="Tahoma" w:hAnsi="Tahoma"/>
          <w:b/>
          <w:bCs/>
          <w:sz w:val="20"/>
          <w:szCs w:val="20"/>
          <w:shd w:fill="FFFFFF" w:val="clear"/>
          <w:lang w:val="es-BO"/>
        </w:rPr>
        <w:t>g) FALTAS GRAVISIMAS CON SANCIÓN ECONÓMICA.</w:t>
      </w:r>
    </w:p>
    <w:p>
      <w:pPr>
        <w:pStyle w:val="Normal"/>
        <w:widowControl w:val="false"/>
        <w:tabs>
          <w:tab w:val="clear" w:pos="709"/>
          <w:tab w:val="left" w:pos="204" w:leader="none"/>
          <w:tab w:val="left" w:pos="8931" w:leader="none"/>
        </w:tabs>
        <w:suppressAutoHyphens w:val="true"/>
        <w:textAlignment w:val="baseline"/>
        <w:rPr>
          <w:rFonts w:ascii="Tahoma" w:hAnsi="Tahoma" w:eastAsia="Verdana" w:cs="Tahoma"/>
          <w:b/>
          <w:b/>
          <w:bCs/>
          <w:sz w:val="20"/>
          <w:szCs w:val="20"/>
          <w:highlight w:val="white"/>
          <w:lang w:val="es-BO"/>
        </w:rPr>
      </w:pPr>
      <w:r>
        <w:rPr>
          <w:rFonts w:eastAsia="Verdana" w:cs="Tahoma" w:ascii="Tahoma" w:hAnsi="Tahoma"/>
          <w:b/>
          <w:bCs/>
          <w:sz w:val="20"/>
          <w:szCs w:val="20"/>
          <w:highlight w:val="white"/>
          <w:lang w:val="es-BO"/>
        </w:rPr>
      </w:r>
    </w:p>
    <w:p>
      <w:pPr>
        <w:pStyle w:val="Normal"/>
        <w:widowControl w:val="false"/>
        <w:shd w:val="clear" w:color="auto" w:fill="FFFFFF"/>
        <w:tabs>
          <w:tab w:val="clear" w:pos="709"/>
          <w:tab w:val="left" w:pos="204" w:leader="none"/>
          <w:tab w:val="left" w:pos="8931" w:leader="none"/>
        </w:tabs>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Son Faltas Gravísimas con sanción económica de seis (6) días de la remuneración mensual, las siguientes:</w:t>
      </w:r>
    </w:p>
    <w:p>
      <w:pPr>
        <w:pStyle w:val="Normal"/>
        <w:widowControl w:val="false"/>
        <w:numPr>
          <w:ilvl w:val="0"/>
          <w:numId w:val="32"/>
        </w:numPr>
        <w:shd w:val="clear" w:color="auto" w:fill="FFFFFF"/>
        <w:suppressAutoHyphens w:val="true"/>
        <w:jc w:val="left"/>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Reincidir por tercera vez en la comisión de una determinada conducta consignada en “Faltas Graves con Sanción Económica.</w:t>
      </w:r>
    </w:p>
    <w:p>
      <w:pPr>
        <w:pStyle w:val="Normal"/>
        <w:widowControl w:val="false"/>
        <w:numPr>
          <w:ilvl w:val="0"/>
          <w:numId w:val="32"/>
        </w:numPr>
        <w:shd w:val="clear" w:color="auto" w:fill="FFFFFF"/>
        <w:suppressAutoHyphens w:val="true"/>
        <w:jc w:val="left"/>
        <w:textAlignment w:val="baseline"/>
        <w:rPr>
          <w:rFonts w:eastAsia="Verdana" w:cs="Verdana"/>
          <w:lang w:val="es-BO"/>
        </w:rPr>
      </w:pPr>
      <w:r>
        <w:rPr>
          <w:rFonts w:eastAsia="Verdana" w:cs="Tahoma" w:ascii="Tahoma" w:hAnsi="Tahoma"/>
          <w:sz w:val="20"/>
          <w:szCs w:val="20"/>
          <w:shd w:fill="FFFFFF" w:val="clear"/>
          <w:lang w:val="es-BO"/>
        </w:rPr>
        <w:t xml:space="preserve">Realizar actos en beneficio propio o en beneficio de otro miembro del personal, que permitan vulnerar los mecanismos establecidos en la Entidad para el control del personal y de los </w:t>
      </w:r>
      <w:r>
        <w:rPr>
          <w:rFonts w:eastAsia="Verdana" w:cs="Tahoma" w:ascii="Tahoma" w:hAnsi="Tahoma"/>
          <w:b/>
          <w:bCs/>
          <w:sz w:val="20"/>
          <w:szCs w:val="20"/>
          <w:shd w:fill="FFFFFF" w:val="clear"/>
          <w:lang w:val="es-BO"/>
        </w:rPr>
        <w:t>CONSULTORES.</w:t>
      </w:r>
    </w:p>
    <w:p>
      <w:pPr>
        <w:pStyle w:val="Normal"/>
        <w:widowControl w:val="false"/>
        <w:numPr>
          <w:ilvl w:val="0"/>
          <w:numId w:val="32"/>
        </w:numPr>
        <w:shd w:val="clear" w:color="auto" w:fill="FFFFFF"/>
        <w:suppressAutoHyphens w:val="true"/>
        <w:jc w:val="left"/>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Normal"/>
        <w:shd w:val="clear" w:color="auto" w:fill="FFFFFF"/>
        <w:suppressAutoHyphens w:val="true"/>
        <w:ind w:left="426" w:hanging="426"/>
        <w:textAlignment w:val="baseline"/>
        <w:rPr>
          <w:rFonts w:ascii="Tahoma" w:hAnsi="Tahoma" w:eastAsia="Verdana" w:cs="Tahoma"/>
          <w:b/>
          <w:b/>
          <w:sz w:val="20"/>
          <w:szCs w:val="20"/>
          <w:highlight w:val="white"/>
          <w:lang w:val="es-BO"/>
        </w:rPr>
      </w:pPr>
      <w:r>
        <w:rPr>
          <w:rFonts w:eastAsia="Verdana" w:cs="Tahoma" w:ascii="Tahoma" w:hAnsi="Tahoma"/>
          <w:b/>
          <w:sz w:val="20"/>
          <w:szCs w:val="20"/>
          <w:highlight w:val="white"/>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b/>
          <w:sz w:val="20"/>
          <w:szCs w:val="20"/>
          <w:shd w:fill="FFFFFF" w:val="clear"/>
          <w:lang w:val="es-BO"/>
        </w:rPr>
        <w:t>h) MULTA POR FALTA DE PRESENTACIÓN DE INFORMES MENSUALES:</w:t>
      </w:r>
    </w:p>
    <w:p>
      <w:pPr>
        <w:pStyle w:val="Normal"/>
        <w:shd w:val="clear" w:color="auto" w:fill="FFFFFF"/>
        <w:suppressAutoHyphens w:val="true"/>
        <w:textAlignment w:val="baseline"/>
        <w:rPr>
          <w:rFonts w:ascii="Tahoma" w:hAnsi="Tahoma" w:eastAsia="Verdana" w:cs="Verdana"/>
          <w:sz w:val="20"/>
          <w:szCs w:val="20"/>
          <w:highlight w:val="darkGreen"/>
          <w:lang w:val="es-BO"/>
        </w:rPr>
      </w:pPr>
      <w:r>
        <w:rPr>
          <w:rFonts w:eastAsia="Verdana" w:cs="Verdana" w:ascii="Tahoma" w:hAnsi="Tahoma"/>
          <w:sz w:val="20"/>
          <w:szCs w:val="20"/>
          <w:highlight w:val="darkGreen"/>
          <w:lang w:val="es-BO"/>
        </w:rPr>
      </w:r>
    </w:p>
    <w:p>
      <w:pPr>
        <w:pStyle w:val="Normal"/>
        <w:shd w:val="clear" w:color="auto" w:fill="FFFFFF"/>
        <w:suppressAutoHyphens w:val="true"/>
        <w:textAlignment w:val="baseline"/>
        <w:rPr>
          <w:rFonts w:eastAsia="Verdana" w:cs="Verdana"/>
          <w:lang w:val="es-BO"/>
        </w:rPr>
      </w:pPr>
      <w:r>
        <w:rPr>
          <w:rFonts w:eastAsia="Verdana" w:cs="Tahoma" w:ascii="Tahoma" w:hAnsi="Tahoma"/>
          <w:color w:val="000000"/>
          <w:sz w:val="20"/>
          <w:szCs w:val="20"/>
          <w:shd w:fill="FFFFFF" w:val="clear"/>
          <w:lang w:val="es-BO" w:eastAsia="en-US"/>
        </w:rPr>
        <w:t xml:space="preserve">La ENTIDAD determina las </w:t>
      </w:r>
      <w:r>
        <w:rPr>
          <w:rFonts w:eastAsia="Verdana" w:cs="Tahoma" w:ascii="Tahoma" w:hAnsi="Tahoma"/>
          <w:b/>
          <w:color w:val="000000"/>
          <w:sz w:val="20"/>
          <w:szCs w:val="20"/>
          <w:shd w:fill="FFFFFF" w:val="clear"/>
          <w:lang w:val="es-BO" w:eastAsia="en-US"/>
        </w:rPr>
        <w:t>multas</w:t>
      </w:r>
      <w:r>
        <w:rPr>
          <w:rFonts w:eastAsia="Verdana" w:cs="Tahoma" w:ascii="Tahoma" w:hAnsi="Tahoma"/>
          <w:color w:val="000000"/>
          <w:sz w:val="20"/>
          <w:szCs w:val="20"/>
          <w:shd w:fill="FFFFFF" w:val="clear"/>
          <w:lang w:val="es-BO" w:eastAsia="en-US"/>
        </w:rPr>
        <w:t xml:space="preserve"> que conllevarán al correspondiente cálculo y cobro de las mismas, de la siguiente forma:</w:t>
      </w:r>
    </w:p>
    <w:p>
      <w:pPr>
        <w:pStyle w:val="Normal"/>
        <w:shd w:val="clear" w:color="auto" w:fill="FFFFFF"/>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impondrá al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Normal"/>
        <w:widowControl w:val="false"/>
        <w:tabs>
          <w:tab w:val="clear" w:pos="709"/>
          <w:tab w:val="left" w:pos="8931" w:leader="none"/>
        </w:tab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widowControl w:val="false"/>
        <w:tabs>
          <w:tab w:val="clear" w:pos="709"/>
          <w:tab w:val="left" w:pos="8931"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suma de las multas no podrá exceder en ningún caso el veinte por ciento (20%) de la remuneración mensual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en caso de superar el mismo, se deberá iniciar el Proceso de Resolución del Contrato, conforme a lo estipulado en el presente Contrato. Las multas serán destinadas por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de acuerdo a normativa vigente.</w:t>
      </w:r>
    </w:p>
    <w:p>
      <w:pPr>
        <w:pStyle w:val="Normal"/>
        <w:widowControl w:val="false"/>
        <w:tabs>
          <w:tab w:val="clear" w:pos="709"/>
          <w:tab w:val="left" w:pos="8931" w:leader="none"/>
        </w:tab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CLÁUSULA DÉCIMA NOVENA.- (PROPIEDAD INTELECTUAL Y CONFIDENCIALIDAD).</w:t>
      </w:r>
      <w:r>
        <w:rPr>
          <w:rFonts w:eastAsia="Verdana" w:cs="Tahoma" w:ascii="Tahoma" w:hAnsi="Tahoma"/>
          <w:sz w:val="20"/>
          <w:szCs w:val="20"/>
          <w:shd w:fill="FFFFFF" w:val="clear"/>
          <w:lang w:val="es-BO"/>
        </w:rPr>
        <w:t xml:space="preserve"> Todos los documentos elaborados o emitidos, como ser notas, informes escritos, resoluciones, gráficos, medios magnéticos u otros materiales producidos por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 xml:space="preserve">bajo los términos del Contrato y otras en virtud de la presente Consultoría, pasará a propiedad de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la cual tendrá los derechos exclusivos para publicar o difundir los documentos que se originen en esta Consultoría.</w:t>
      </w:r>
    </w:p>
    <w:p>
      <w:pPr>
        <w:pStyle w:val="Normal"/>
        <w:widowControl w:val="false"/>
        <w:tabs>
          <w:tab w:val="clear" w:pos="709"/>
          <w:tab w:val="left" w:pos="0" w:leader="none"/>
        </w:tabs>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Conforme a la normativa vigente, el </w:t>
      </w:r>
      <w:r>
        <w:rPr>
          <w:rFonts w:eastAsia="Verdana" w:cs="Tahoma" w:ascii="Tahoma" w:hAnsi="Tahoma"/>
          <w:b/>
          <w:bCs/>
          <w:sz w:val="20"/>
          <w:szCs w:val="20"/>
          <w:shd w:fill="FFFFFF" w:val="clear"/>
          <w:lang w:val="es-BO"/>
        </w:rPr>
        <w:t xml:space="preserve">CONSULTOR (A) </w:t>
      </w:r>
      <w:r>
        <w:rPr>
          <w:rFonts w:eastAsia="Verdana" w:cs="Tahoma" w:ascii="Tahoma" w:hAnsi="Tahoma"/>
          <w:sz w:val="20"/>
          <w:szCs w:val="20"/>
          <w:shd w:fill="FFFFFF" w:val="clear"/>
          <w:lang w:val="es-BO"/>
        </w:rPr>
        <w:t>deberá preservar absoluta confidencialidad de la información y documentación a su cargo, el incumplimiento generará aplicación de responsabilidades de acuerdo a lo establecido en la Ley Nº 1178.</w:t>
      </w:r>
    </w:p>
    <w:p>
      <w:pPr>
        <w:pStyle w:val="Normal"/>
        <w:widowControl w:val="false"/>
        <w:tabs>
          <w:tab w:val="clear" w:pos="709"/>
          <w:tab w:val="left" w:pos="0" w:leader="none"/>
        </w:tabs>
        <w:suppressAutoHyphens w:val="true"/>
        <w:textAlignment w:val="baseline"/>
        <w:rPr>
          <w:rFonts w:ascii="Tahoma" w:hAnsi="Tahoma" w:eastAsia="Verdana" w:cs="Tahoma"/>
          <w:b/>
          <w:b/>
          <w:sz w:val="20"/>
          <w:szCs w:val="20"/>
          <w:highlight w:val="white"/>
          <w:lang w:val="es-BO"/>
        </w:rPr>
      </w:pPr>
      <w:r>
        <w:rPr>
          <w:rFonts w:eastAsia="Verdana" w:cs="Tahoma" w:ascii="Tahoma" w:hAnsi="Tahoma"/>
          <w:b/>
          <w:sz w:val="20"/>
          <w:szCs w:val="20"/>
          <w:highlight w:val="white"/>
          <w:lang w:val="es-BO"/>
        </w:rPr>
      </w:r>
    </w:p>
    <w:p>
      <w:pPr>
        <w:pStyle w:val="Normal"/>
        <w:widowControl w:val="false"/>
        <w:tabs>
          <w:tab w:val="clear" w:pos="709"/>
          <w:tab w:val="left" w:pos="0"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Asimismo, la información y documentación a la que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tuviere acceso, durante o después de la ejecución del presente Contrato, tendrán carácter confidencial, quedando expresamente prohibida su divulgación a terceros ajenos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a menos que cuente con un pronunciamiento escrito por parte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en sentido contrario, el incumplimiento generará aplicación de responsabilidades, de acuerdo a lo establecido en la Ley Nº 1178 (Ley de Administración y Control Gubernamental).</w:t>
      </w:r>
    </w:p>
    <w:p>
      <w:pPr>
        <w:pStyle w:val="Normal"/>
        <w:widowControl w:val="false"/>
        <w:tabs>
          <w:tab w:val="clear" w:pos="709"/>
          <w:tab w:val="left" w:pos="0" w:leader="none"/>
        </w:tabs>
        <w:suppressAutoHyphens w:val="true"/>
        <w:textAlignment w:val="baseline"/>
        <w:rPr>
          <w:rFonts w:ascii="Tahoma" w:hAnsi="Tahoma" w:eastAsia="Verdana" w:cs="Verdana"/>
          <w:sz w:val="20"/>
          <w:szCs w:val="20"/>
          <w:highlight w:val="white"/>
          <w:lang w:val="es-BO"/>
        </w:rPr>
      </w:pPr>
      <w:r>
        <w:rPr>
          <w:rFonts w:eastAsia="Verdana" w:cs="Verdana" w:ascii="Tahoma" w:hAnsi="Tahoma"/>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Como política de Seguridad de la Información del SIN y como medida de control,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deberá suscribir el formulario del Acta de Confidencialidad al momento de la formalización del presente contrato.</w:t>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 (DE LA INCOMPATIBILIDAD).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bCs/>
          <w:sz w:val="20"/>
          <w:szCs w:val="20"/>
          <w:shd w:fill="FFFFFF" w:val="clear"/>
          <w:lang w:val="es-BO"/>
        </w:rPr>
        <w:t>C</w:t>
      </w:r>
      <w:r>
        <w:rPr>
          <w:rFonts w:eastAsia="Verdana" w:cs="Tahoma" w:ascii="Tahoma" w:hAnsi="Tahoma"/>
          <w:b/>
          <w:sz w:val="20"/>
          <w:szCs w:val="20"/>
          <w:shd w:fill="FFFFFF" w:val="clear"/>
          <w:lang w:val="es-BO"/>
        </w:rPr>
        <w:t>ONSULTOR</w:t>
      </w:r>
      <w:r>
        <w:rPr>
          <w:rFonts w:eastAsia="Verdana" w:cs="Tahoma" w:ascii="Tahoma" w:hAnsi="Tahoma"/>
          <w:bCs/>
          <w:sz w:val="20"/>
          <w:szCs w:val="20"/>
          <w:shd w:fill="FFFFFF" w:val="clear"/>
          <w:lang w:val="es-BO"/>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eastAsia="Verdana" w:cs="Tahoma" w:ascii="Tahoma" w:hAnsi="Tahoma"/>
          <w:b/>
          <w:bCs/>
          <w:sz w:val="20"/>
          <w:szCs w:val="20"/>
          <w:shd w:fill="FFFFFF" w:val="clear"/>
          <w:lang w:val="es-BO"/>
        </w:rPr>
        <w:t>CONSULTORÍA</w:t>
      </w:r>
      <w:r>
        <w:rPr>
          <w:rFonts w:eastAsia="Verdana" w:cs="Tahoma" w:ascii="Tahoma" w:hAnsi="Tahoma"/>
          <w:bCs/>
          <w:sz w:val="20"/>
          <w:szCs w:val="20"/>
          <w:shd w:fill="FFFFFF" w:val="clear"/>
          <w:lang w:val="es-BO"/>
        </w:rPr>
        <w:t>.</w:t>
      </w:r>
    </w:p>
    <w:p>
      <w:pPr>
        <w:pStyle w:val="Normal"/>
        <w:suppressAutoHyphens w:val="true"/>
        <w:textAlignment w:val="baseline"/>
        <w:rPr>
          <w:rFonts w:ascii="Tahoma" w:hAnsi="Tahoma" w:eastAsia="Verdana" w:cs="Tahoma"/>
          <w:bCs/>
          <w:sz w:val="20"/>
          <w:szCs w:val="20"/>
          <w:highlight w:val="white"/>
          <w:lang w:val="es-BO"/>
        </w:rPr>
      </w:pPr>
      <w:r>
        <w:rPr>
          <w:rFonts w:eastAsia="Verdana" w:cs="Tahoma" w:ascii="Tahoma" w:hAnsi="Tahoma"/>
          <w:bCs/>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Por el  “</w:t>
      </w:r>
      <w:r>
        <w:rPr>
          <w:rFonts w:eastAsia="Verdana" w:cs="Tahoma" w:ascii="Tahoma" w:hAnsi="Tahoma"/>
          <w:b/>
          <w:sz w:val="20"/>
          <w:szCs w:val="20"/>
          <w:shd w:fill="FFFFFF" w:val="clear"/>
          <w:lang w:val="es-BO"/>
        </w:rPr>
        <w:t>Principio de Buena Fe</w:t>
      </w:r>
      <w:r>
        <w:rPr>
          <w:rFonts w:eastAsia="Verdana" w:cs="Tahoma" w:ascii="Tahoma" w:hAnsi="Tahoma"/>
          <w:sz w:val="20"/>
          <w:szCs w:val="20"/>
          <w:shd w:fill="FFFFFF" w:val="clear"/>
          <w:lang w:val="es-BO"/>
        </w:rPr>
        <w:t>” dispuesto en el Decreto Supremo Nº 0181 de 29 de junio de 2009 que a la letra dice: “</w:t>
      </w:r>
      <w:r>
        <w:rPr>
          <w:rFonts w:eastAsia="Verdana" w:cs="Tahoma" w:ascii="Tahoma" w:hAnsi="Tahoma"/>
          <w:i/>
          <w:sz w:val="20"/>
          <w:szCs w:val="20"/>
          <w:shd w:fill="FFFFFF" w:val="clear"/>
          <w:lang w:val="es-BO"/>
        </w:rPr>
        <w:t>Se presume el correcto y ético actuar de los Servidores Públicos y proponentes</w:t>
      </w:r>
      <w:r>
        <w:rPr>
          <w:rFonts w:eastAsia="Verdana" w:cs="Tahoma" w:ascii="Tahoma" w:hAnsi="Tahoma"/>
          <w:sz w:val="20"/>
          <w:szCs w:val="20"/>
          <w:shd w:fill="FFFFFF" w:val="clear"/>
          <w:lang w:val="es-BO"/>
        </w:rPr>
        <w:t xml:space="preserve">”, en ejercicio ético de sus funciones, intereses institucionales y política interna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el  </w:t>
      </w:r>
      <w:r>
        <w:rPr>
          <w:rFonts w:eastAsia="Verdana" w:cs="Tahoma" w:ascii="Tahoma" w:hAnsi="Tahoma"/>
          <w:b/>
          <w:sz w:val="20"/>
          <w:szCs w:val="20"/>
          <w:shd w:fill="FFFFFF" w:val="clear"/>
          <w:lang w:val="es-BO"/>
        </w:rPr>
        <w:t>CONSULTOR (A)</w:t>
      </w:r>
      <w:r>
        <w:rPr>
          <w:rFonts w:eastAsia="Verdana" w:cs="Tahoma" w:ascii="Tahoma" w:hAnsi="Tahoma"/>
          <w:sz w:val="20"/>
          <w:szCs w:val="20"/>
          <w:shd w:fill="FFFFFF" w:val="clear"/>
          <w:lang w:val="es-BO"/>
        </w:rPr>
        <w:t xml:space="preserve"> declara no tener parentesco con Servidor Público y Consultor (a) Individual de Línea, dentro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bCs/>
          <w:sz w:val="20"/>
          <w:szCs w:val="20"/>
          <w:shd w:fill="FFFFFF" w:val="clear"/>
          <w:lang w:val="es-BO"/>
        </w:rPr>
        <w:t>CONSULTOR (A)</w:t>
      </w:r>
      <w:r>
        <w:rPr>
          <w:rFonts w:eastAsia="Verdana" w:cs="Tahoma" w:ascii="Tahoma" w:hAnsi="Tahoma"/>
          <w:sz w:val="20"/>
          <w:szCs w:val="20"/>
          <w:shd w:fill="FFFFFF" w:val="clear"/>
          <w:lang w:val="es-BO"/>
        </w:rPr>
        <w:t xml:space="preserve">, al momento de firmar el contrato, se adhiere y estará dando su conformidad al cumplimiento de lo establecido en el Código de Ética vigente de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xml:space="preserve">, así también declara no desempeñar otras actividades remuneradas en la Administración Pública y no estar comprendido en las incompatibilidades establecidas en normativa vigente, suscribiendo a este efecto el </w:t>
      </w:r>
      <w:r>
        <w:rPr>
          <w:rFonts w:eastAsia="Verdana" w:cs="Tahoma" w:ascii="Tahoma" w:hAnsi="Tahoma"/>
          <w:color w:val="BF0041"/>
          <w:sz w:val="20"/>
          <w:szCs w:val="20"/>
          <w:shd w:fill="FFFF00" w:val="clear"/>
          <w:lang w:val="es-BO"/>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Normal"/>
        <w:suppressAutoHyphens w:val="true"/>
        <w:textAlignment w:val="baseline"/>
        <w:rPr>
          <w:rFonts w:ascii="Tahoma" w:hAnsi="Tahoma" w:eastAsia="Verdana" w:cs="Tahoma"/>
          <w:bCs/>
          <w:sz w:val="20"/>
          <w:szCs w:val="20"/>
          <w:highlight w:val="yellow"/>
          <w:lang w:val="es-BO"/>
        </w:rPr>
      </w:pPr>
      <w:r>
        <w:rPr>
          <w:rFonts w:eastAsia="Verdana" w:cs="Tahoma" w:ascii="Tahoma" w:hAnsi="Tahoma"/>
          <w:bCs/>
          <w:sz w:val="20"/>
          <w:szCs w:val="20"/>
          <w:highlight w:val="yellow"/>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PRIMERA.- (RESPONSABILIDADES POR DAÑO A TERCEROS).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 xml:space="preserve">CONSULTOR </w:t>
      </w:r>
      <w:r>
        <w:rPr>
          <w:rFonts w:eastAsia="Verdana" w:cs="Tahoma" w:ascii="Tahoma" w:hAnsi="Tahoma"/>
          <w:bCs/>
          <w:sz w:val="20"/>
          <w:szCs w:val="20"/>
          <w:shd w:fill="FFFFFF" w:val="clear"/>
          <w:lang w:val="es-BO"/>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Normal"/>
        <w:suppressAutoHyphens w:val="true"/>
        <w:textAlignment w:val="baseline"/>
        <w:rPr>
          <w:rFonts w:ascii="Tahoma" w:hAnsi="Tahoma" w:eastAsia="Verdana" w:cs="Tahoma"/>
          <w:b/>
          <w:b/>
          <w:sz w:val="20"/>
          <w:szCs w:val="20"/>
          <w:highlight w:val="white"/>
          <w:lang w:val="es-BO"/>
        </w:rPr>
      </w:pPr>
      <w:r>
        <w:rPr>
          <w:rFonts w:eastAsia="Verdana" w:cs="Tahoma" w:ascii="Tahoma" w:hAnsi="Tahoma"/>
          <w:b/>
          <w:sz w:val="20"/>
          <w:szCs w:val="20"/>
          <w:highlight w:val="white"/>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w:t>
      </w:r>
      <w:r>
        <w:rPr>
          <w:rFonts w:eastAsia="Verdana" w:cs="Tahoma" w:ascii="Tahoma" w:hAnsi="Tahoma"/>
          <w:b/>
          <w:bCs/>
          <w:sz w:val="20"/>
          <w:szCs w:val="20"/>
          <w:shd w:fill="FFFFFF" w:val="clear"/>
          <w:lang w:val="es-BO"/>
        </w:rPr>
        <w:t>VIGÉSIMA SEGUNDA</w:t>
      </w:r>
      <w:r>
        <w:rPr>
          <w:rFonts w:eastAsia="Verdana" w:cs="Tahoma" w:ascii="Tahoma" w:hAnsi="Tahoma"/>
          <w:b/>
          <w:sz w:val="20"/>
          <w:szCs w:val="20"/>
          <w:shd w:fill="FFFFFF" w:val="clear"/>
          <w:lang w:val="es-BO"/>
        </w:rPr>
        <w:t xml:space="preserve">.- (PENALIDADES Y NORMAS DE CONDUCTA). </w:t>
      </w:r>
      <w:r>
        <w:rPr>
          <w:rFonts w:eastAsia="Verdana" w:cs="Tahoma" w:ascii="Tahoma" w:hAnsi="Tahoma"/>
          <w:sz w:val="20"/>
          <w:szCs w:val="20"/>
          <w:shd w:fill="FFFFFF" w:val="clear"/>
          <w:lang w:val="es-BO"/>
        </w:rPr>
        <w:t xml:space="preserve">En caso de que durante la vigencia de este Contrato,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incumpliera en todo o en parte con lo pactado por acción u omisión comprobada por la vía correspondiente, causando perjuicio a la </w:t>
      </w:r>
      <w:r>
        <w:rPr>
          <w:rFonts w:eastAsia="Verdana" w:cs="Tahoma" w:ascii="Tahoma" w:hAnsi="Tahoma"/>
          <w:b/>
          <w:bCs/>
          <w:sz w:val="20"/>
          <w:szCs w:val="20"/>
          <w:shd w:fill="FFFFFF" w:val="clear"/>
          <w:lang w:val="es-BO"/>
        </w:rPr>
        <w:t>ENTIDAD</w:t>
      </w:r>
      <w:r>
        <w:rPr>
          <w:rFonts w:eastAsia="Verdana" w:cs="Tahoma" w:ascii="Tahoma" w:hAnsi="Tahoma"/>
          <w:sz w:val="20"/>
          <w:szCs w:val="20"/>
          <w:shd w:fill="FFFFFF" w:val="clear"/>
          <w:lang w:val="es-BO"/>
        </w:rPr>
        <w:t>, se hará pasible a las acciones legales (civiles y penales) que corresponda conforme a Ley N° 1178, además de asumir la responsabilidad total por los daños y perjuicios ocasionados.</w:t>
      </w:r>
    </w:p>
    <w:p>
      <w:pPr>
        <w:pStyle w:val="Normal"/>
        <w:widowControl w:val="false"/>
        <w:tabs>
          <w:tab w:val="clear" w:pos="709"/>
          <w:tab w:val="left" w:pos="204" w:leader="none"/>
        </w:tabs>
        <w:suppressAutoHyphens w:val="true"/>
        <w:textAlignment w:val="baseline"/>
        <w:rPr>
          <w:rFonts w:ascii="Tahoma" w:hAnsi="Tahoma" w:eastAsia="Verdana" w:cs="Tahoma"/>
          <w:b/>
          <w:b/>
          <w:sz w:val="20"/>
          <w:szCs w:val="20"/>
          <w:highlight w:val="white"/>
          <w:lang w:val="es-BO"/>
        </w:rPr>
      </w:pPr>
      <w:r>
        <w:rPr>
          <w:rFonts w:eastAsia="Verdana" w:cs="Tahoma" w:ascii="Tahoma" w:hAnsi="Tahoma"/>
          <w:b/>
          <w:sz w:val="20"/>
          <w:szCs w:val="20"/>
          <w:highlight w:val="white"/>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El </w:t>
      </w:r>
      <w:r>
        <w:rPr>
          <w:rFonts w:eastAsia="Verdana" w:cs="Tahoma" w:ascii="Tahoma" w:hAnsi="Tahoma"/>
          <w:b/>
          <w:sz w:val="20"/>
          <w:szCs w:val="20"/>
          <w:shd w:fill="FFFFFF" w:val="clear"/>
          <w:lang w:val="es-BO"/>
        </w:rPr>
        <w:t>CONSULTOR</w:t>
      </w:r>
      <w:r>
        <w:rPr>
          <w:rFonts w:eastAsia="Verdana" w:cs="Tahoma" w:ascii="Tahoma" w:hAnsi="Tahoma"/>
          <w:bCs/>
          <w:sz w:val="20"/>
          <w:szCs w:val="20"/>
          <w:shd w:fill="FFFFFF" w:val="clear"/>
          <w:lang w:val="es-BO"/>
        </w:rPr>
        <w:t xml:space="preserve"> </w:t>
      </w:r>
      <w:r>
        <w:rPr>
          <w:rFonts w:eastAsia="Verdana" w:cs="Tahoma" w:ascii="Tahoma" w:hAnsi="Tahoma"/>
          <w:b/>
          <w:bCs/>
          <w:sz w:val="20"/>
          <w:szCs w:val="20"/>
          <w:shd w:fill="FFFFFF" w:val="clear"/>
          <w:lang w:val="es-BO"/>
        </w:rPr>
        <w:t>(A)</w:t>
      </w:r>
      <w:r>
        <w:rPr>
          <w:rFonts w:eastAsia="Verdana" w:cs="Tahoma" w:ascii="Tahoma" w:hAnsi="Tahoma"/>
          <w:bCs/>
          <w:sz w:val="20"/>
          <w:szCs w:val="20"/>
          <w:shd w:fill="FFFFFF" w:val="clear"/>
          <w:lang w:val="es-BO"/>
        </w:rPr>
        <w:t xml:space="preserve"> </w:t>
      </w:r>
      <w:r>
        <w:rPr>
          <w:rFonts w:eastAsia="Verdana" w:cs="Tahoma" w:ascii="Tahoma" w:hAnsi="Tahoma"/>
          <w:sz w:val="20"/>
          <w:szCs w:val="20"/>
          <w:shd w:fill="FFFFFF" w:val="clear"/>
          <w:lang w:val="es-BO"/>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Normal"/>
        <w:suppressAutoHyphens w:val="true"/>
        <w:textAlignment w:val="baseline"/>
        <w:rPr>
          <w:rFonts w:ascii="Tahoma" w:hAnsi="Tahoma" w:eastAsia="Verdana" w:cs="Tahoma"/>
          <w:bCs/>
          <w:sz w:val="20"/>
          <w:szCs w:val="20"/>
          <w:highlight w:val="white"/>
          <w:lang w:val="es-BO"/>
        </w:rPr>
      </w:pPr>
      <w:r>
        <w:rPr>
          <w:rFonts w:eastAsia="Verdana" w:cs="Tahoma" w:ascii="Tahoma" w:hAnsi="Tahoma"/>
          <w:bCs/>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TERCERA.- (SUBCONTRATOS). </w:t>
      </w:r>
      <w:r>
        <w:rPr>
          <w:rFonts w:eastAsia="Verdana" w:cs="Tahoma" w:ascii="Tahoma" w:hAnsi="Tahoma"/>
          <w:bCs/>
          <w:sz w:val="20"/>
          <w:szCs w:val="20"/>
          <w:shd w:fill="FFFFFF" w:val="clear"/>
          <w:lang w:val="es-BO"/>
        </w:rPr>
        <w:t>El</w:t>
      </w:r>
      <w:r>
        <w:rPr>
          <w:rFonts w:eastAsia="Verdana" w:cs="Tahoma" w:ascii="Tahoma" w:hAnsi="Tahoma"/>
          <w:sz w:val="20"/>
          <w:szCs w:val="20"/>
          <w:shd w:fill="FFFFFF" w:val="clear"/>
          <w:lang w:val="es-BO"/>
        </w:rPr>
        <w:t xml:space="preserve"> </w:t>
      </w:r>
      <w:r>
        <w:rPr>
          <w:rFonts w:eastAsia="Verdana" w:cs="Tahoma" w:ascii="Tahoma" w:hAnsi="Tahoma"/>
          <w:b/>
          <w:sz w:val="20"/>
          <w:szCs w:val="20"/>
          <w:shd w:fill="FFFFFF" w:val="clear"/>
          <w:lang w:val="es-BO"/>
        </w:rPr>
        <w:t>CONSULTOR (A)</w:t>
      </w:r>
      <w:r>
        <w:rPr>
          <w:rFonts w:eastAsia="Verdana" w:cs="Tahoma" w:ascii="Tahoma" w:hAnsi="Tahoma"/>
          <w:bCs/>
          <w:sz w:val="20"/>
          <w:szCs w:val="20"/>
          <w:shd w:fill="FFFFFF" w:val="clear"/>
          <w:lang w:val="es-BO"/>
        </w:rPr>
        <w:t xml:space="preserve"> no podrá subrogar total ni parcialmente el cumplimiento del presente Contrato a terceros.</w:t>
      </w:r>
    </w:p>
    <w:p>
      <w:pPr>
        <w:pStyle w:val="Normal"/>
        <w:suppressAutoHyphens w:val="true"/>
        <w:textAlignment w:val="baseline"/>
        <w:rPr>
          <w:rFonts w:ascii="Tahoma" w:hAnsi="Tahoma" w:eastAsia="Verdana" w:cs="Tahoma"/>
          <w:b/>
          <w:b/>
          <w:sz w:val="20"/>
          <w:szCs w:val="20"/>
          <w:highlight w:val="white"/>
          <w:lang w:val="es-BO"/>
        </w:rPr>
      </w:pPr>
      <w:r>
        <w:rPr>
          <w:rFonts w:eastAsia="Verdana" w:cs="Tahoma" w:ascii="Tahoma" w:hAnsi="Tahoma"/>
          <w:b/>
          <w:sz w:val="20"/>
          <w:szCs w:val="20"/>
          <w:highlight w:val="white"/>
          <w:lang w:val="es-BO"/>
        </w:rPr>
      </w:r>
    </w:p>
    <w:p>
      <w:pPr>
        <w:pStyle w:val="Normal"/>
        <w:widowControl w:val="false"/>
        <w:tabs>
          <w:tab w:val="clear" w:pos="709"/>
          <w:tab w:val="left" w:pos="204" w:leader="none"/>
        </w:tabs>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VIGÉSIMA </w:t>
      </w:r>
      <w:r>
        <w:rPr>
          <w:rFonts w:eastAsia="Verdana" w:cs="Tahoma" w:ascii="Tahoma" w:hAnsi="Tahoma"/>
          <w:b/>
          <w:bCs/>
          <w:sz w:val="20"/>
          <w:szCs w:val="20"/>
          <w:shd w:fill="FFFFFF" w:val="clear"/>
          <w:lang w:val="es-BO"/>
        </w:rPr>
        <w:t>CUARTA</w:t>
      </w:r>
      <w:r>
        <w:rPr>
          <w:rFonts w:eastAsia="Verdana" w:cs="Tahoma" w:ascii="Tahoma" w:hAnsi="Tahoma"/>
          <w:b/>
          <w:sz w:val="20"/>
          <w:szCs w:val="20"/>
          <w:shd w:fill="FFFFFF" w:val="clear"/>
          <w:lang w:val="es-BO"/>
        </w:rPr>
        <w:t xml:space="preserve">.- </w:t>
      </w:r>
      <w:r>
        <w:rPr>
          <w:rFonts w:eastAsia="Verdana" w:cs="Tahoma" w:ascii="Tahoma" w:hAnsi="Tahoma"/>
          <w:b/>
          <w:bCs/>
          <w:sz w:val="20"/>
          <w:szCs w:val="20"/>
          <w:shd w:fill="FFFFFF" w:val="clear"/>
          <w:lang w:val="es-BO"/>
        </w:rPr>
        <w:t xml:space="preserve">(TERMINACIÓN DEL CONTRATO). </w:t>
      </w:r>
      <w:r>
        <w:rPr>
          <w:rFonts w:eastAsia="Verdana" w:cs="Tahoma" w:ascii="Tahoma" w:hAnsi="Tahoma"/>
          <w:sz w:val="20"/>
          <w:szCs w:val="20"/>
          <w:shd w:fill="FFFFFF" w:val="clear"/>
          <w:lang w:val="es-BO"/>
        </w:rPr>
        <w:t>Se dará por terminado el vínculo contractual por una de las siguientes causales:</w:t>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widowControl w:val="false"/>
        <w:numPr>
          <w:ilvl w:val="0"/>
          <w:numId w:val="156"/>
        </w:numPr>
        <w:suppressAutoHyphens w:val="true"/>
        <w:ind w:left="426" w:hanging="426"/>
        <w:jc w:val="left"/>
        <w:textAlignment w:val="baseline"/>
        <w:rPr>
          <w:rFonts w:ascii="Tahoma" w:hAnsi="Tahoma" w:eastAsia="Verdana" w:cs="Tahoma"/>
          <w:b/>
          <w:b/>
          <w:bCs/>
          <w:sz w:val="20"/>
          <w:szCs w:val="20"/>
          <w:highlight w:val="white"/>
          <w:lang w:val="es-BO"/>
        </w:rPr>
      </w:pPr>
      <w:r>
        <w:rPr>
          <w:rFonts w:eastAsia="Verdana" w:cs="Tahoma" w:ascii="Tahoma" w:hAnsi="Tahoma"/>
          <w:b/>
          <w:bCs/>
          <w:sz w:val="20"/>
          <w:szCs w:val="20"/>
          <w:shd w:fill="FFFFFF" w:val="clear"/>
          <w:lang w:val="es-BO"/>
        </w:rPr>
        <w:t>Por Cumplimiento del objeto de Contrato:</w:t>
      </w:r>
    </w:p>
    <w:p>
      <w:pPr>
        <w:pStyle w:val="Normal"/>
        <w:suppressAutoHyphens w:val="true"/>
        <w:textAlignment w:val="baseline"/>
        <w:rPr>
          <w:rFonts w:ascii="Tahoma" w:hAnsi="Tahoma" w:eastAsia="Verdana" w:cs="Tahoma"/>
          <w:b/>
          <w:b/>
          <w:bCs/>
          <w:sz w:val="20"/>
          <w:szCs w:val="20"/>
          <w:highlight w:val="white"/>
          <w:lang w:val="es-BO"/>
        </w:rPr>
      </w:pPr>
      <w:r>
        <w:rPr>
          <w:rFonts w:eastAsia="Verdana" w:cs="Tahoma" w:ascii="Tahoma" w:hAnsi="Tahoma"/>
          <w:b/>
          <w:bCs/>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Tanto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como el </w:t>
      </w:r>
      <w:r>
        <w:rPr>
          <w:rFonts w:eastAsia="Verdana" w:cs="Tahoma" w:ascii="Tahoma" w:hAnsi="Tahoma"/>
          <w:b/>
          <w:sz w:val="20"/>
          <w:szCs w:val="20"/>
          <w:shd w:fill="FFFFFF" w:val="clear"/>
          <w:lang w:val="es-BO" w:eastAsia="en-US"/>
        </w:rPr>
        <w:t xml:space="preserve">CONSULTOR (A) </w:t>
      </w:r>
      <w:r>
        <w:rPr>
          <w:rFonts w:eastAsia="Verdana" w:cs="Tahoma" w:ascii="Tahoma" w:hAnsi="Tahoma"/>
          <w:sz w:val="20"/>
          <w:szCs w:val="20"/>
          <w:shd w:fill="FFFFFF" w:val="clear"/>
          <w:lang w:val="es-BO"/>
        </w:rPr>
        <w:t xml:space="preserve">darán por terminado el presente Contrato, una vez que ambas partes hayan dado cumplimiento a todas y cada una de las cláusulas contenidas en el mismo, </w:t>
      </w:r>
      <w:r>
        <w:rPr>
          <w:rFonts w:eastAsia="Verdana" w:cs="Verdana" w:ascii="Tahoma" w:hAnsi="Tahoma"/>
          <w:sz w:val="20"/>
          <w:szCs w:val="20"/>
          <w:shd w:fill="FFFFFF" w:val="clear"/>
          <w:lang w:val="es-BO" w:eastAsia="en-US"/>
        </w:rPr>
        <w:t xml:space="preserve">lo cual se hará constar en el Certificado de Cumplimiento de Contrato, emitido por la </w:t>
      </w:r>
      <w:r>
        <w:rPr>
          <w:rFonts w:eastAsia="Verdana" w:cs="Verdana" w:ascii="Tahoma" w:hAnsi="Tahoma"/>
          <w:b/>
          <w:sz w:val="20"/>
          <w:szCs w:val="20"/>
          <w:shd w:fill="FFFFFF" w:val="clear"/>
          <w:lang w:val="es-BO" w:eastAsia="en-US"/>
        </w:rPr>
        <w:t xml:space="preserve">ENTIDAD </w:t>
      </w:r>
      <w:r>
        <w:rPr>
          <w:rFonts w:eastAsia="Verdana" w:cs="Verdana" w:ascii="Tahoma" w:hAnsi="Tahoma"/>
          <w:sz w:val="20"/>
          <w:szCs w:val="20"/>
          <w:shd w:fill="FFFFFF" w:val="clear"/>
          <w:lang w:val="es-BO" w:eastAsia="en-US"/>
        </w:rPr>
        <w:t xml:space="preserve">o por deceso del </w:t>
      </w:r>
      <w:r>
        <w:rPr>
          <w:rFonts w:eastAsia="Verdana" w:cs="Tahoma" w:ascii="Tahoma" w:hAnsi="Tahoma"/>
          <w:b/>
          <w:sz w:val="20"/>
          <w:szCs w:val="20"/>
          <w:shd w:fill="FFFFFF" w:val="clear"/>
          <w:lang w:val="es-BO" w:eastAsia="en-US"/>
        </w:rPr>
        <w:t>CONSULTOR (A)</w:t>
      </w:r>
      <w:r>
        <w:rPr>
          <w:rFonts w:eastAsia="Verdana" w:cs="Verdana" w:ascii="Tahoma" w:hAnsi="Tahoma"/>
          <w:b/>
          <w:sz w:val="20"/>
          <w:szCs w:val="20"/>
          <w:shd w:fill="FFFFFF" w:val="clear"/>
          <w:lang w:val="es-BO" w:eastAsia="en-US"/>
        </w:rPr>
        <w:t>.</w:t>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widowControl w:val="false"/>
        <w:numPr>
          <w:ilvl w:val="0"/>
          <w:numId w:val="157"/>
        </w:numPr>
        <w:suppressAutoHyphens w:val="true"/>
        <w:ind w:left="426" w:hanging="426"/>
        <w:jc w:val="left"/>
        <w:textAlignment w:val="baseline"/>
        <w:rPr>
          <w:rFonts w:ascii="Tahoma" w:hAnsi="Tahoma" w:eastAsia="Verdana" w:cs="Tahoma"/>
          <w:b/>
          <w:b/>
          <w:bCs/>
          <w:sz w:val="20"/>
          <w:szCs w:val="20"/>
          <w:highlight w:val="white"/>
          <w:lang w:val="es-BO"/>
        </w:rPr>
      </w:pPr>
      <w:r>
        <w:rPr>
          <w:rFonts w:eastAsia="Verdana" w:cs="Tahoma" w:ascii="Tahoma" w:hAnsi="Tahoma"/>
          <w:b/>
          <w:bCs/>
          <w:sz w:val="20"/>
          <w:szCs w:val="20"/>
          <w:shd w:fill="FFFFFF" w:val="clear"/>
          <w:lang w:val="es-BO"/>
        </w:rPr>
        <w:t>Por Resolución del Contrato:</w:t>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widowControl w:val="false"/>
        <w:numPr>
          <w:ilvl w:val="1"/>
          <w:numId w:val="33"/>
        </w:numPr>
        <w:suppressAutoHyphens w:val="true"/>
        <w:ind w:left="567" w:hanging="567"/>
        <w:jc w:val="left"/>
        <w:textAlignment w:val="baseline"/>
        <w:rPr>
          <w:rFonts w:ascii="Tahoma" w:hAnsi="Tahoma" w:eastAsia="Verdana" w:cs="Tahoma"/>
          <w:b/>
          <w:b/>
          <w:bCs/>
          <w:sz w:val="20"/>
          <w:szCs w:val="20"/>
          <w:highlight w:val="white"/>
          <w:lang w:val="es-BO"/>
        </w:rPr>
      </w:pPr>
      <w:r>
        <w:rPr>
          <w:rFonts w:eastAsia="Verdana" w:cs="Tahoma" w:ascii="Tahoma" w:hAnsi="Tahoma"/>
          <w:b/>
          <w:bCs/>
          <w:sz w:val="20"/>
          <w:szCs w:val="20"/>
          <w:shd w:fill="FFFFFF" w:val="clear"/>
          <w:lang w:val="es-BO"/>
        </w:rPr>
        <w:t>A requerimiento de la ENTIDAD, por causa atribuible al CONSULTOR (A):</w:t>
      </w:r>
    </w:p>
    <w:p>
      <w:pPr>
        <w:pStyle w:val="Normal"/>
        <w:suppressAutoHyphens w:val="true"/>
        <w:textAlignment w:val="baseline"/>
        <w:rPr>
          <w:rFonts w:ascii="Tahoma" w:hAnsi="Tahoma" w:eastAsia="Verdana" w:cs="Tahoma"/>
          <w:b/>
          <w:b/>
          <w:bCs/>
          <w:sz w:val="20"/>
          <w:szCs w:val="20"/>
          <w:highlight w:val="white"/>
          <w:lang w:val="es-BO"/>
        </w:rPr>
      </w:pPr>
      <w:r>
        <w:rPr>
          <w:rFonts w:eastAsia="Verdana" w:cs="Tahoma" w:ascii="Tahoma" w:hAnsi="Tahoma"/>
          <w:b/>
          <w:bCs/>
          <w:sz w:val="20"/>
          <w:szCs w:val="20"/>
          <w:highlight w:val="white"/>
          <w:lang w:val="es-BO"/>
        </w:rPr>
      </w:r>
    </w:p>
    <w:p>
      <w:pPr>
        <w:pStyle w:val="Normal"/>
        <w:widowControl w:val="false"/>
        <w:numPr>
          <w:ilvl w:val="0"/>
          <w:numId w:val="158"/>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rPr>
        <w:t xml:space="preserve">Por suspensión en la provisión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 xml:space="preserve"> sin justificación.</w:t>
      </w:r>
    </w:p>
    <w:p>
      <w:pPr>
        <w:pStyle w:val="Normal"/>
        <w:widowControl w:val="false"/>
        <w:numPr>
          <w:ilvl w:val="0"/>
          <w:numId w:val="159"/>
        </w:numPr>
        <w:suppressAutoHyphens w:val="true"/>
        <w:ind w:left="850" w:hanging="850"/>
        <w:jc w:val="left"/>
        <w:textAlignment w:val="baseline"/>
        <w:rPr>
          <w:rFonts w:ascii="Tahoma" w:hAnsi="Tahoma" w:eastAsia="Verdana" w:cs="Tahoma"/>
          <w:sz w:val="20"/>
          <w:szCs w:val="20"/>
          <w:highlight w:val="white"/>
          <w:lang w:val="es-BO" w:eastAsia="en-US"/>
        </w:rPr>
      </w:pPr>
      <w:r>
        <w:rPr>
          <w:rFonts w:eastAsia="Verdana" w:cs="Tahoma" w:ascii="Tahoma" w:hAnsi="Tahoma"/>
          <w:sz w:val="20"/>
          <w:szCs w:val="20"/>
          <w:shd w:fill="FFFFFF" w:val="clear"/>
          <w:lang w:val="es-BO" w:eastAsia="en-US"/>
        </w:rPr>
        <w:t>Por incumplimiento de cualquiera de las cláusulas del Contrato o sus documentos integrantes.</w:t>
      </w:r>
    </w:p>
    <w:p>
      <w:pPr>
        <w:pStyle w:val="Normal"/>
        <w:widowControl w:val="false"/>
        <w:numPr>
          <w:ilvl w:val="0"/>
          <w:numId w:val="160"/>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eastAsia="en-US"/>
        </w:rPr>
        <w:t xml:space="preserve">Por reincidir por segunda vez en el incumplimiento de los Términos de Referencia, o instrucciones escritas efectuadas por la </w:t>
      </w:r>
      <w:r>
        <w:rPr>
          <w:rFonts w:eastAsia="Verdana" w:cs="Tahoma" w:ascii="Tahoma" w:hAnsi="Tahoma"/>
          <w:b/>
          <w:sz w:val="20"/>
          <w:szCs w:val="20"/>
          <w:shd w:fill="FFFFFF" w:val="clear"/>
          <w:lang w:val="es-BO" w:eastAsia="en-US"/>
        </w:rPr>
        <w:t>ENTIDAD</w:t>
      </w:r>
      <w:r>
        <w:rPr>
          <w:rFonts w:eastAsia="Verdana" w:cs="Tahoma" w:ascii="Tahoma" w:hAnsi="Tahoma"/>
          <w:sz w:val="20"/>
          <w:szCs w:val="20"/>
          <w:shd w:fill="FFFFFF" w:val="clear"/>
          <w:lang w:val="es-BO" w:eastAsia="en-US"/>
        </w:rPr>
        <w:t>.</w:t>
      </w:r>
    </w:p>
    <w:p>
      <w:pPr>
        <w:pStyle w:val="Normal"/>
        <w:widowControl w:val="false"/>
        <w:numPr>
          <w:ilvl w:val="0"/>
          <w:numId w:val="161"/>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rPr>
        <w:t xml:space="preserve">Cuando el monto de la multa establecida en el inciso h) de la Cláusula Décima Octava, alcance el diez por ciento (10%) del monto mensual del Contrato (decisión optativa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w:t>
      </w:r>
    </w:p>
    <w:p>
      <w:pPr>
        <w:pStyle w:val="Normal"/>
        <w:widowControl w:val="false"/>
        <w:numPr>
          <w:ilvl w:val="0"/>
          <w:numId w:val="162"/>
        </w:numPr>
        <w:suppressAutoHyphens w:val="true"/>
        <w:ind w:left="850" w:hanging="850"/>
        <w:jc w:val="left"/>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Cuando el monto de la multa establecida en el inciso h) de la Cláusula Décima Octava, alcance el veinte por ciento (20%) del monto mensual del Contrato, de forma obligatoria.</w:t>
      </w:r>
    </w:p>
    <w:p>
      <w:pPr>
        <w:pStyle w:val="Normal"/>
        <w:widowControl w:val="false"/>
        <w:numPr>
          <w:ilvl w:val="0"/>
          <w:numId w:val="163"/>
        </w:numPr>
        <w:suppressAutoHyphens w:val="true"/>
        <w:ind w:left="850" w:hanging="850"/>
        <w:jc w:val="left"/>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Normal"/>
        <w:widowControl w:val="false"/>
        <w:numPr>
          <w:ilvl w:val="0"/>
          <w:numId w:val="164"/>
        </w:numPr>
        <w:suppressAutoHyphens w:val="true"/>
        <w:ind w:left="850" w:hanging="850"/>
        <w:jc w:val="left"/>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Incurrir en las incompatibilidades establecidas en el presente contrato.</w:t>
      </w:r>
    </w:p>
    <w:p>
      <w:pPr>
        <w:pStyle w:val="Normal"/>
        <w:widowControl w:val="false"/>
        <w:numPr>
          <w:ilvl w:val="0"/>
          <w:numId w:val="165"/>
        </w:numPr>
        <w:suppressAutoHyphens w:val="true"/>
        <w:ind w:left="850" w:hanging="850"/>
        <w:jc w:val="left"/>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Por renuncia intempestiva del Consultor sin causa debidamente justificada, generando perjuicio a la Unidad Solicitante en el desarrollo de las Actividades para el cual fue contratado.</w:t>
      </w:r>
    </w:p>
    <w:p>
      <w:pPr>
        <w:pStyle w:val="Normal"/>
        <w:widowControl w:val="false"/>
        <w:numPr>
          <w:ilvl w:val="0"/>
          <w:numId w:val="166"/>
        </w:numPr>
        <w:suppressAutoHyphens w:val="true"/>
        <w:ind w:left="850" w:hanging="850"/>
        <w:jc w:val="left"/>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Cuando el CONSULTOR no mantenga su condición de habilitado para contratar con el Estado durante todo el período que dure el presente Contrato, hasta la liquidación del mismo.</w:t>
      </w:r>
    </w:p>
    <w:p>
      <w:pPr>
        <w:pStyle w:val="Normal"/>
        <w:widowControl w:val="false"/>
        <w:numPr>
          <w:ilvl w:val="0"/>
          <w:numId w:val="167"/>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rPr>
        <w:t xml:space="preserve">Faltas Gravísimas por causas de asistencia o registro, </w:t>
      </w:r>
      <w:r>
        <w:rPr>
          <w:rFonts w:eastAsia="Verdana" w:cs="Tahoma" w:ascii="Tahoma" w:hAnsi="Tahoma"/>
          <w:color w:val="000000"/>
          <w:sz w:val="20"/>
          <w:szCs w:val="20"/>
          <w:shd w:fill="FFFFFF" w:val="clear"/>
          <w:lang w:val="es-BO" w:eastAsia="en-US"/>
        </w:rPr>
        <w:t>dentro de la vigencia del Contrato de acuerdo al siguiente cuadro:</w:t>
      </w:r>
    </w:p>
    <w:p>
      <w:pPr>
        <w:pStyle w:val="Normal"/>
        <w:suppressAutoHyphens w:val="true"/>
        <w:textAlignment w:val="baseline"/>
        <w:rPr>
          <w:rFonts w:eastAsia="Verdana" w:cs="Verdana"/>
          <w:lang w:val="es-BO"/>
        </w:rPr>
      </w:pPr>
      <w:r>
        <w:rPr>
          <w:rFonts w:eastAsia="Verdana" w:cs="Verdana"/>
          <w:lang w:val="es-BO"/>
        </w:rPr>
      </w:r>
    </w:p>
    <w:p>
      <w:pPr>
        <w:pStyle w:val="Normal"/>
        <w:suppressAutoHyphens w:val="true"/>
        <w:ind w:left="851" w:hanging="284"/>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tbl>
      <w:tblPr>
        <w:tblW w:w="4200" w:type="dxa"/>
        <w:jc w:val="left"/>
        <w:tblInd w:w="2476" w:type="dxa"/>
        <w:tblCellMar>
          <w:top w:w="55" w:type="dxa"/>
          <w:left w:w="55" w:type="dxa"/>
          <w:bottom w:w="55" w:type="dxa"/>
          <w:right w:w="55" w:type="dxa"/>
        </w:tblCellMar>
        <w:tblLook w:val="04a0" w:noHBand="0" w:noVBand="1" w:firstColumn="1" w:lastRow="0" w:lastColumn="0" w:firstRow="1"/>
      </w:tblPr>
      <w:tblGrid>
        <w:gridCol w:w="4200"/>
      </w:tblGrid>
      <w:tr>
        <w:trPr/>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Normal"/>
              <w:widowControl w:val="false"/>
              <w:suppressLineNumbers/>
              <w:suppressAutoHyphens w:val="true"/>
              <w:jc w:val="center"/>
              <w:textAlignment w:val="baseline"/>
              <w:rPr>
                <w:rFonts w:ascii="Tahoma" w:hAnsi="Tahoma" w:eastAsia="Verdana" w:cs="Verdana"/>
                <w:b/>
                <w:b/>
                <w:bCs/>
                <w:sz w:val="20"/>
                <w:szCs w:val="20"/>
                <w:highlight w:val="darkGray"/>
                <w:lang w:val="es-BO"/>
              </w:rPr>
            </w:pPr>
            <w:r>
              <w:rPr>
                <w:rFonts w:eastAsia="Verdana" w:cs="Verdana" w:ascii="Tahoma" w:hAnsi="Tahoma"/>
                <w:b/>
                <w:bCs/>
                <w:sz w:val="20"/>
                <w:szCs w:val="20"/>
                <w:shd w:fill="808080" w:val="clear"/>
                <w:lang w:val="es-BO"/>
              </w:rPr>
              <w:t>CAUSAL</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highlight w:val="white"/>
                <w:lang w:val="es-BO"/>
              </w:rPr>
            </w:pPr>
            <w:r>
              <w:rPr>
                <w:rFonts w:eastAsia="Verdana" w:cs="Verdana" w:ascii="Tahoma" w:hAnsi="Tahoma"/>
                <w:sz w:val="20"/>
                <w:szCs w:val="20"/>
                <w:shd w:fill="FFFFFF" w:val="clear"/>
                <w:lang w:val="es-BO"/>
              </w:rPr>
              <w:t>121 minutos de atraso o más en el mes, por tercera vez en la Gestión.</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highlight w:val="white"/>
                <w:lang w:val="es-BO"/>
              </w:rPr>
            </w:pPr>
            <w:r>
              <w:rPr>
                <w:rFonts w:eastAsia="Verdana" w:cs="Verdana" w:ascii="Tahoma" w:hAnsi="Tahoma"/>
                <w:sz w:val="20"/>
                <w:szCs w:val="20"/>
                <w:shd w:fill="FFFFFF" w:val="clear"/>
                <w:lang w:val="es-BO"/>
              </w:rPr>
              <w:t>Ausencia en el puesto de trabajo, por 3 días continuos en el mes.</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highlight w:val="white"/>
                <w:lang w:val="es-BO"/>
              </w:rPr>
            </w:pPr>
            <w:r>
              <w:rPr>
                <w:rFonts w:eastAsia="Verdana" w:cs="Verdana" w:ascii="Tahoma" w:hAnsi="Tahoma"/>
                <w:sz w:val="20"/>
                <w:szCs w:val="20"/>
                <w:shd w:fill="FFFFFF" w:val="clear"/>
                <w:lang w:val="es-BO"/>
              </w:rPr>
              <w:t>Ausencia en el puesto de trabajo, por 6 días discontinuos en el mes.</w:t>
            </w:r>
          </w:p>
        </w:tc>
      </w:tr>
      <w:tr>
        <w:trPr/>
        <w:tc>
          <w:tcPr>
            <w:tcW w:w="4200" w:type="dxa"/>
            <w:tcBorders>
              <w:left w:val="single" w:sz="4" w:space="0" w:color="000000"/>
              <w:bottom w:val="single" w:sz="4" w:space="0" w:color="000000"/>
              <w:right w:val="single" w:sz="4" w:space="0" w:color="000000"/>
            </w:tcBorders>
          </w:tcPr>
          <w:p>
            <w:pPr>
              <w:pStyle w:val="Normal"/>
              <w:widowControl w:val="false"/>
              <w:suppressLineNumbers/>
              <w:suppressAutoHyphens w:val="true"/>
              <w:textAlignment w:val="baseline"/>
              <w:rPr>
                <w:rFonts w:ascii="Tahoma" w:hAnsi="Tahoma" w:eastAsia="Verdana" w:cs="Verdana"/>
                <w:sz w:val="20"/>
                <w:szCs w:val="20"/>
                <w:highlight w:val="white"/>
                <w:lang w:val="es-BO"/>
              </w:rPr>
            </w:pPr>
            <w:r>
              <w:rPr>
                <w:rFonts w:eastAsia="Verdana" w:cs="Verdana" w:ascii="Tahoma" w:hAnsi="Tahoma"/>
                <w:sz w:val="20"/>
                <w:szCs w:val="20"/>
                <w:shd w:fill="FFFFFF" w:val="clear"/>
                <w:lang w:val="es-BO"/>
              </w:rPr>
              <w:t>Omisión en el Registro de Asistencia por cuarta vez en el mes.</w:t>
            </w:r>
          </w:p>
        </w:tc>
      </w:tr>
    </w:tbl>
    <w:p>
      <w:pPr>
        <w:pStyle w:val="Normal"/>
        <w:suppressAutoHyphens w:val="true"/>
        <w:ind w:left="851" w:hanging="284"/>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widowControl w:val="false"/>
        <w:numPr>
          <w:ilvl w:val="0"/>
          <w:numId w:val="168"/>
        </w:numPr>
        <w:suppressAutoHyphens w:val="true"/>
        <w:spacing w:before="0" w:after="120"/>
        <w:ind w:left="850" w:hanging="850"/>
        <w:jc w:val="left"/>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Por causales atribuibles al Artículo 43 del Decreto Supremo N° 0181 e incumplimiento a Normativa Interna de la Entidad.</w:t>
      </w:r>
    </w:p>
    <w:p>
      <w:pPr>
        <w:pStyle w:val="Normal"/>
        <w:widowControl w:val="false"/>
        <w:numPr>
          <w:ilvl w:val="1"/>
          <w:numId w:val="33"/>
        </w:numPr>
        <w:suppressAutoHyphens w:val="true"/>
        <w:ind w:left="567" w:hanging="567"/>
        <w:jc w:val="left"/>
        <w:textAlignment w:val="baseline"/>
        <w:rPr>
          <w:rFonts w:eastAsia="Verdana" w:cs="Verdana"/>
          <w:lang w:val="es-BO"/>
        </w:rPr>
      </w:pPr>
      <w:r>
        <w:rPr>
          <w:rFonts w:eastAsia="Verdana" w:cs="Tahoma" w:ascii="Tahoma" w:hAnsi="Tahoma"/>
          <w:b/>
          <w:bCs/>
          <w:sz w:val="20"/>
          <w:szCs w:val="20"/>
          <w:shd w:fill="FFFFFF" w:val="clear"/>
          <w:lang w:val="es-BO"/>
        </w:rPr>
        <w:t>A requerimiento de</w:t>
      </w:r>
      <w:r>
        <w:rPr>
          <w:rFonts w:eastAsia="Verdana" w:cs="Tahoma" w:ascii="Tahoma" w:hAnsi="Tahoma"/>
          <w:b/>
          <w:sz w:val="20"/>
          <w:szCs w:val="20"/>
          <w:shd w:fill="FFFFFF" w:val="clear"/>
          <w:lang w:val="es-BO"/>
        </w:rPr>
        <w:t>l CONSULTOR</w:t>
      </w:r>
      <w:r>
        <w:rPr>
          <w:rFonts w:eastAsia="Verdana" w:cs="Tahoma" w:ascii="Tahoma" w:hAnsi="Tahoma"/>
          <w:b/>
          <w:bCs/>
          <w:sz w:val="20"/>
          <w:szCs w:val="20"/>
          <w:shd w:fill="FFFFFF" w:val="clear"/>
          <w:lang w:val="es-BO"/>
        </w:rPr>
        <w:t>, por causales atribuibles a la ENTIDAD:</w:t>
      </w:r>
    </w:p>
    <w:p>
      <w:pPr>
        <w:pStyle w:val="Normal"/>
        <w:suppressAutoHyphens w:val="true"/>
        <w:textAlignment w:val="baseline"/>
        <w:rPr>
          <w:rFonts w:ascii="Tahoma" w:hAnsi="Tahoma" w:eastAsia="Verdana" w:cs="Tahoma"/>
          <w:b/>
          <w:b/>
          <w:bCs/>
          <w:sz w:val="20"/>
          <w:szCs w:val="20"/>
          <w:highlight w:val="white"/>
          <w:lang w:val="es-BO"/>
        </w:rPr>
      </w:pPr>
      <w:r>
        <w:rPr>
          <w:rFonts w:eastAsia="Verdana" w:cs="Tahoma" w:ascii="Tahoma" w:hAnsi="Tahoma"/>
          <w:b/>
          <w:bCs/>
          <w:sz w:val="20"/>
          <w:szCs w:val="20"/>
          <w:highlight w:val="white"/>
          <w:lang w:val="es-BO"/>
        </w:rPr>
      </w:r>
    </w:p>
    <w:p>
      <w:pPr>
        <w:pStyle w:val="Normal"/>
        <w:widowControl w:val="false"/>
        <w:numPr>
          <w:ilvl w:val="0"/>
          <w:numId w:val="169"/>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rPr>
        <w:t xml:space="preserve">Si apartándose del objeto del Contrato,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pretende efectuar modificaciones a los Términos de Referencia.</w:t>
      </w:r>
    </w:p>
    <w:p>
      <w:pPr>
        <w:pStyle w:val="Normal"/>
        <w:widowControl w:val="false"/>
        <w:numPr>
          <w:ilvl w:val="0"/>
          <w:numId w:val="170"/>
        </w:numPr>
        <w:suppressAutoHyphens w:val="true"/>
        <w:ind w:left="850" w:hanging="850"/>
        <w:jc w:val="left"/>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Por incumplimiento en los pagos por más de sesenta (60) días calendario computados a partir de la fecha en la que debía efectivizarse el pago.</w:t>
      </w:r>
    </w:p>
    <w:p>
      <w:pPr>
        <w:pStyle w:val="Normal"/>
        <w:widowControl w:val="false"/>
        <w:numPr>
          <w:ilvl w:val="0"/>
          <w:numId w:val="171"/>
        </w:numPr>
        <w:suppressAutoHyphens w:val="true"/>
        <w:ind w:left="850" w:hanging="850"/>
        <w:jc w:val="left"/>
        <w:textAlignment w:val="baseline"/>
        <w:rPr>
          <w:rFonts w:eastAsia="Verdana" w:cs="Verdana"/>
          <w:lang w:val="es-BO"/>
        </w:rPr>
      </w:pPr>
      <w:r>
        <w:rPr>
          <w:rFonts w:eastAsia="Verdana" w:cs="Tahoma" w:ascii="Tahoma" w:hAnsi="Tahoma"/>
          <w:sz w:val="20"/>
          <w:szCs w:val="20"/>
          <w:shd w:fill="FFFFFF" w:val="clear"/>
          <w:lang w:val="es-BO"/>
        </w:rPr>
        <w:t xml:space="preserve">Por instrucciones injustificadas emanadas por la </w:t>
      </w:r>
      <w:r>
        <w:rPr>
          <w:rFonts w:eastAsia="Verdana" w:cs="Tahoma" w:ascii="Tahoma" w:hAnsi="Tahoma"/>
          <w:b/>
          <w:sz w:val="20"/>
          <w:szCs w:val="20"/>
          <w:shd w:fill="FFFFFF" w:val="clear"/>
          <w:lang w:val="es-BO"/>
        </w:rPr>
        <w:t xml:space="preserve">ENTIDAD </w:t>
      </w:r>
      <w:r>
        <w:rPr>
          <w:rFonts w:eastAsia="Verdana" w:cs="Tahoma" w:ascii="Tahoma" w:hAnsi="Tahoma"/>
          <w:sz w:val="20"/>
          <w:szCs w:val="20"/>
          <w:shd w:fill="FFFFFF" w:val="clear"/>
          <w:lang w:val="es-BO"/>
        </w:rPr>
        <w:t xml:space="preserve">para la suspensión del </w:t>
      </w:r>
      <w:r>
        <w:rPr>
          <w:rFonts w:eastAsia="Verdana" w:cs="Tahoma" w:ascii="Tahoma" w:hAnsi="Tahoma"/>
          <w:b/>
          <w:sz w:val="20"/>
          <w:szCs w:val="20"/>
          <w:shd w:fill="FFFFFF" w:val="clear"/>
          <w:lang w:val="es-BO"/>
        </w:rPr>
        <w:t>SERVICIO</w:t>
      </w:r>
      <w:r>
        <w:rPr>
          <w:rFonts w:eastAsia="Verdana" w:cs="Tahoma" w:ascii="Tahoma" w:hAnsi="Tahoma"/>
          <w:sz w:val="20"/>
          <w:szCs w:val="20"/>
          <w:shd w:fill="FFFFFF" w:val="clear"/>
          <w:lang w:val="es-BO"/>
        </w:rPr>
        <w:t xml:space="preserve"> por más de treinta (30) días calendario.</w:t>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widowControl w:val="false"/>
        <w:numPr>
          <w:ilvl w:val="1"/>
          <w:numId w:val="33"/>
        </w:numPr>
        <w:suppressAutoHyphens w:val="true"/>
        <w:ind w:left="567" w:hanging="578"/>
        <w:jc w:val="left"/>
        <w:textAlignment w:val="baseline"/>
        <w:rPr>
          <w:rFonts w:eastAsia="Verdana" w:cs="Verdana"/>
          <w:lang w:val="es-BO"/>
        </w:rPr>
      </w:pPr>
      <w:r>
        <w:rPr>
          <w:rFonts w:eastAsia="Verdana" w:cs="Tahoma" w:ascii="Tahoma" w:hAnsi="Tahoma"/>
          <w:b/>
          <w:bCs/>
          <w:sz w:val="20"/>
          <w:szCs w:val="20"/>
          <w:shd w:fill="FFFFFF" w:val="clear"/>
          <w:lang w:val="es-BO"/>
        </w:rPr>
        <w:t xml:space="preserve">Procedimiento de Resolución por causas atribuibles a las partes. </w:t>
      </w:r>
      <w:r>
        <w:rPr>
          <w:rFonts w:eastAsia="Verdana" w:cs="Tahoma" w:ascii="Tahoma" w:hAnsi="Tahoma"/>
          <w:bCs/>
          <w:sz w:val="20"/>
          <w:szCs w:val="20"/>
          <w:shd w:fill="FFFFFF" w:val="clear"/>
          <w:lang w:val="es-BO"/>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Normal"/>
        <w:suppressAutoHyphens w:val="true"/>
        <w:textAlignment w:val="baseline"/>
        <w:rPr>
          <w:rFonts w:ascii="Tahoma" w:hAnsi="Tahoma" w:eastAsia="Verdana" w:cs="Tahoma"/>
          <w:b/>
          <w:b/>
          <w:bCs/>
          <w:sz w:val="20"/>
          <w:szCs w:val="20"/>
          <w:highlight w:val="white"/>
          <w:lang w:val="es-BO"/>
        </w:rPr>
      </w:pPr>
      <w:r>
        <w:rPr>
          <w:rFonts w:eastAsia="Verdana" w:cs="Tahoma" w:ascii="Tahoma" w:hAnsi="Tahoma"/>
          <w:b/>
          <w:bCs/>
          <w:sz w:val="20"/>
          <w:szCs w:val="20"/>
          <w:highlight w:val="white"/>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Para procesar la Resolución del Contrato por cualquiera de las causales señaladas,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o 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según corresponda, dará aviso escrito mediante carta notariada, a la otra parte, de su intención de Resolver el Contrato, estableciendo claramente la causal que se aduce.</w:t>
      </w:r>
    </w:p>
    <w:p>
      <w:pPr>
        <w:pStyle w:val="Normal"/>
        <w:suppressAutoHyphens w:val="true"/>
        <w:textAlignment w:val="baseline"/>
        <w:rPr>
          <w:rFonts w:ascii="Tahoma" w:hAnsi="Tahoma" w:eastAsia="Verdana" w:cs="Tahoma"/>
          <w:b/>
          <w:b/>
          <w:bCs/>
          <w:sz w:val="20"/>
          <w:szCs w:val="20"/>
          <w:highlight w:val="white"/>
          <w:lang w:val="es-BO"/>
        </w:rPr>
      </w:pPr>
      <w:r>
        <w:rPr>
          <w:rFonts w:eastAsia="Verdana" w:cs="Tahoma" w:ascii="Tahoma" w:hAnsi="Tahoma"/>
          <w:b/>
          <w:bCs/>
          <w:sz w:val="20"/>
          <w:szCs w:val="20"/>
          <w:highlight w:val="white"/>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Si dentro de los diez (10) días hábiles siguientes de la fecha de notificación, se enmendaran las fallas, se normalizará el desarrollo de las prestaciones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Normal"/>
        <w:suppressAutoHyphens w:val="true"/>
        <w:textAlignment w:val="baseline"/>
        <w:rPr>
          <w:rFonts w:ascii="Tahoma" w:hAnsi="Tahoma" w:eastAsia="Verdana" w:cs="Tahoma"/>
          <w:b/>
          <w:b/>
          <w:bCs/>
          <w:sz w:val="20"/>
          <w:szCs w:val="20"/>
          <w:highlight w:val="white"/>
          <w:lang w:val="es-BO"/>
        </w:rPr>
      </w:pPr>
      <w:r>
        <w:rPr>
          <w:rFonts w:eastAsia="Verdana" w:cs="Tahoma" w:ascii="Tahoma" w:hAnsi="Tahoma"/>
          <w:b/>
          <w:bCs/>
          <w:sz w:val="20"/>
          <w:szCs w:val="20"/>
          <w:highlight w:val="white"/>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Caso contrario, si al vencimiento del término de los diez (10) días hábiles no existiese ninguna respuesta, el Proceso de Resolución continuará, a cuyo fin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o el </w:t>
      </w:r>
      <w:r>
        <w:rPr>
          <w:rFonts w:eastAsia="Verdana" w:cs="Verdana" w:ascii="Tahoma" w:hAnsi="Tahoma"/>
          <w:b/>
          <w:sz w:val="20"/>
          <w:szCs w:val="20"/>
          <w:shd w:fill="FFFFFF" w:val="clear"/>
          <w:lang w:val="es-BO"/>
        </w:rPr>
        <w:t>CONSULTOR</w:t>
      </w:r>
      <w:r>
        <w:rPr>
          <w:rFonts w:eastAsia="Verdana" w:cs="Verdana" w:ascii="Tahoma" w:hAnsi="Tahoma"/>
          <w:sz w:val="20"/>
          <w:szCs w:val="20"/>
          <w:shd w:fill="FFFFFF" w:val="clear"/>
          <w:lang w:val="es-BO"/>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Normal"/>
        <w:suppressAutoHyphens w:val="true"/>
        <w:textAlignment w:val="baseline"/>
        <w:rPr>
          <w:rFonts w:eastAsia="Verdana" w:cs="Verdana"/>
          <w:lang w:val="es-BO"/>
        </w:rPr>
      </w:pPr>
      <w:r>
        <w:rPr>
          <w:rFonts w:eastAsia="Verdana" w:cs="Verdana"/>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de Contrato se procederá a una liquidación de saldos deudores y acreedores de ambas partes, realizándose los pagos a que hubiere lugar, conforme la evaluación del grado de cumplimiento de la </w:t>
      </w:r>
      <w:r>
        <w:rPr>
          <w:rFonts w:eastAsia="Verdana" w:cs="Tahoma" w:ascii="Tahoma" w:hAnsi="Tahoma"/>
          <w:b/>
          <w:sz w:val="20"/>
          <w:szCs w:val="20"/>
          <w:shd w:fill="FFFFFF" w:val="clear"/>
          <w:lang w:val="es-BO"/>
        </w:rPr>
        <w:t>CONSULTORÍA</w:t>
      </w:r>
      <w:r>
        <w:rPr>
          <w:rFonts w:eastAsia="Verdana" w:cs="Tahoma" w:ascii="Tahoma" w:hAnsi="Tahoma"/>
          <w:sz w:val="20"/>
          <w:szCs w:val="20"/>
          <w:shd w:fill="FFFFFF" w:val="clear"/>
          <w:lang w:val="es-BO"/>
        </w:rPr>
        <w:t>.</w:t>
      </w:r>
    </w:p>
    <w:p>
      <w:pPr>
        <w:pStyle w:val="Normal"/>
        <w:suppressAutoHyphens w:val="true"/>
        <w:textAlignment w:val="baseline"/>
        <w:rPr>
          <w:rFonts w:ascii="Tahoma" w:hAnsi="Tahoma" w:eastAsia="Verdana" w:cs="Verdana"/>
          <w:sz w:val="20"/>
          <w:szCs w:val="20"/>
          <w:highlight w:val="white"/>
          <w:lang w:val="es-BO"/>
        </w:rPr>
      </w:pPr>
      <w:r>
        <w:rPr>
          <w:rFonts w:eastAsia="Verdana" w:cs="Verdana" w:ascii="Tahoma" w:hAnsi="Tahoma"/>
          <w:sz w:val="20"/>
          <w:szCs w:val="20"/>
          <w:highlight w:val="white"/>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Para procesar la Resolución del Contrato por causales establecidas en los incisos </w:t>
      </w:r>
      <w:r>
        <w:rPr>
          <w:rFonts w:eastAsia="Verdana" w:cs="Verdana" w:ascii="Tahoma" w:hAnsi="Tahoma"/>
          <w:sz w:val="20"/>
          <w:szCs w:val="20"/>
          <w:shd w:fill="FFFF00" w:val="clear"/>
          <w:lang w:val="es-BO"/>
        </w:rPr>
        <w:t xml:space="preserve">a), e), f), </w:t>
      </w:r>
      <w:r>
        <w:rPr>
          <w:rFonts w:eastAsia="Verdana" w:cs="Verdana" w:ascii="Tahoma" w:hAnsi="Tahoma"/>
          <w:color w:val="BF0041"/>
          <w:sz w:val="20"/>
          <w:szCs w:val="20"/>
          <w:shd w:fill="FFFF00" w:val="clear"/>
          <w:lang w:val="es-BO"/>
        </w:rPr>
        <w:t>h),</w:t>
      </w:r>
      <w:r>
        <w:rPr>
          <w:rFonts w:eastAsia="Verdana" w:cs="Verdana" w:ascii="Tahoma" w:hAnsi="Tahoma"/>
          <w:sz w:val="20"/>
          <w:szCs w:val="20"/>
          <w:shd w:fill="FFFF00" w:val="clear"/>
          <w:lang w:val="es-BO"/>
        </w:rPr>
        <w:t xml:space="preserve"> i) y j)</w:t>
      </w:r>
      <w:r>
        <w:rPr>
          <w:rFonts w:eastAsia="Verdana" w:cs="Verdana" w:ascii="Tahoma" w:hAnsi="Tahoma"/>
          <w:sz w:val="20"/>
          <w:szCs w:val="20"/>
          <w:shd w:fill="FFFFFF" w:val="clear"/>
          <w:lang w:val="es-BO"/>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widowControl w:val="false"/>
        <w:numPr>
          <w:ilvl w:val="1"/>
          <w:numId w:val="33"/>
        </w:numPr>
        <w:suppressAutoHyphens w:val="true"/>
        <w:ind w:left="567" w:hanging="567"/>
        <w:jc w:val="left"/>
        <w:textAlignment w:val="baseline"/>
        <w:rPr>
          <w:rFonts w:ascii="Tahoma" w:hAnsi="Tahoma" w:eastAsia="Verdana" w:cs="Tahoma"/>
          <w:b/>
          <w:b/>
          <w:bCs/>
          <w:sz w:val="20"/>
          <w:szCs w:val="20"/>
          <w:highlight w:val="white"/>
          <w:lang w:val="es-BO"/>
        </w:rPr>
      </w:pPr>
      <w:r>
        <w:rPr>
          <w:rFonts w:eastAsia="Verdana" w:cs="Tahoma" w:ascii="Tahoma" w:hAnsi="Tahoma"/>
          <w:b/>
          <w:bCs/>
          <w:sz w:val="20"/>
          <w:szCs w:val="20"/>
          <w:shd w:fill="FFFFFF" w:val="clear"/>
          <w:lang w:val="es-BO"/>
        </w:rPr>
        <w:t>Por acuerdo entre partes</w:t>
      </w:r>
    </w:p>
    <w:p>
      <w:pPr>
        <w:pStyle w:val="Normal"/>
        <w:suppressAutoHyphens w:val="true"/>
        <w:textAlignment w:val="baseline"/>
        <w:rPr>
          <w:rFonts w:ascii="Tahoma" w:hAnsi="Tahoma" w:eastAsia="Verdana" w:cs="Tahoma"/>
          <w:b/>
          <w:b/>
          <w:bCs/>
          <w:sz w:val="20"/>
          <w:szCs w:val="20"/>
          <w:highlight w:val="white"/>
          <w:lang w:val="es-BO"/>
        </w:rPr>
      </w:pPr>
      <w:r>
        <w:rPr>
          <w:rFonts w:eastAsia="Verdana" w:cs="Tahoma" w:ascii="Tahoma" w:hAnsi="Tahoma"/>
          <w:b/>
          <w:bCs/>
          <w:sz w:val="20"/>
          <w:szCs w:val="20"/>
          <w:highlight w:val="white"/>
          <w:lang w:val="es-BO"/>
        </w:rPr>
      </w:r>
    </w:p>
    <w:p>
      <w:pPr>
        <w:pStyle w:val="Normal"/>
        <w:suppressAutoHyphens w:val="true"/>
        <w:textAlignment w:val="baseline"/>
        <w:rPr>
          <w:rFonts w:ascii="Tahoma" w:hAnsi="Tahoma" w:eastAsia="Verdana" w:cs="Tahoma"/>
          <w:bCs/>
          <w:sz w:val="20"/>
          <w:szCs w:val="20"/>
          <w:highlight w:val="white"/>
          <w:lang w:val="es-BO"/>
        </w:rPr>
      </w:pPr>
      <w:r>
        <w:rPr>
          <w:rFonts w:eastAsia="Verdana" w:cs="Tahoma" w:ascii="Tahoma" w:hAnsi="Tahoma"/>
          <w:bCs/>
          <w:sz w:val="20"/>
          <w:szCs w:val="20"/>
          <w:shd w:fill="FFFFFF" w:val="clear"/>
          <w:lang w:val="es-BO"/>
        </w:rPr>
        <w:t>Precederá cuando ambas partes otorguen su consentimiento con el objetivo de terminar con la relación contractual, bajo las siguientes condiciones:</w:t>
      </w:r>
    </w:p>
    <w:p>
      <w:pPr>
        <w:pStyle w:val="Normal"/>
        <w:suppressAutoHyphens w:val="true"/>
        <w:textAlignment w:val="baseline"/>
        <w:rPr>
          <w:rFonts w:ascii="Tahoma" w:hAnsi="Tahoma" w:eastAsia="Verdana" w:cs="Tahoma"/>
          <w:bCs/>
          <w:sz w:val="20"/>
          <w:szCs w:val="20"/>
          <w:highlight w:val="white"/>
          <w:lang w:val="es-BO"/>
        </w:rPr>
      </w:pPr>
      <w:r>
        <w:rPr>
          <w:rFonts w:eastAsia="Verdana" w:cs="Tahoma" w:ascii="Tahoma" w:hAnsi="Tahoma"/>
          <w:bCs/>
          <w:sz w:val="20"/>
          <w:szCs w:val="20"/>
          <w:highlight w:val="white"/>
          <w:lang w:val="es-BO"/>
        </w:rPr>
      </w:r>
    </w:p>
    <w:p>
      <w:pPr>
        <w:pStyle w:val="Normal"/>
        <w:widowControl w:val="false"/>
        <w:numPr>
          <w:ilvl w:val="0"/>
          <w:numId w:val="172"/>
        </w:numPr>
        <w:tabs>
          <w:tab w:val="clear" w:pos="709"/>
          <w:tab w:val="left" w:pos="1532" w:leader="none"/>
          <w:tab w:val="left" w:pos="1590" w:leader="none"/>
        </w:tabs>
        <w:suppressAutoHyphens w:val="true"/>
        <w:ind w:left="794" w:hanging="794"/>
        <w:jc w:val="left"/>
        <w:textAlignment w:val="baseline"/>
        <w:rPr>
          <w:rFonts w:eastAsia="Verdana" w:cs="Verdana"/>
          <w:lang w:val="es-BO"/>
        </w:rPr>
      </w:pPr>
      <w:r>
        <w:rPr>
          <w:rFonts w:eastAsia="Verdana" w:cs="Tahoma" w:ascii="Tahoma" w:hAnsi="Tahoma"/>
          <w:bCs/>
          <w:sz w:val="20"/>
          <w:szCs w:val="20"/>
          <w:shd w:fill="FFFFFF" w:val="clear"/>
          <w:lang w:val="es-BO"/>
        </w:rPr>
        <w:t xml:space="preserve">Que la voluntad del </w:t>
      </w:r>
      <w:r>
        <w:rPr>
          <w:rFonts w:eastAsia="Verdana" w:cs="Tahoma" w:ascii="Tahoma" w:hAnsi="Tahoma"/>
          <w:b/>
          <w:bCs/>
          <w:sz w:val="20"/>
          <w:szCs w:val="20"/>
          <w:shd w:fill="FFFFFF" w:val="clear"/>
          <w:lang w:val="es-BO"/>
        </w:rPr>
        <w:t xml:space="preserve">CONSULTOR </w:t>
      </w:r>
      <w:r>
        <w:rPr>
          <w:rFonts w:eastAsia="Verdana" w:cs="Tahoma" w:ascii="Tahoma" w:hAnsi="Tahoma"/>
          <w:bCs/>
          <w:sz w:val="20"/>
          <w:szCs w:val="20"/>
          <w:shd w:fill="FFFFFF" w:val="clear"/>
          <w:lang w:val="es-BO"/>
        </w:rPr>
        <w:t>y</w:t>
      </w:r>
      <w:r>
        <w:rPr>
          <w:rFonts w:eastAsia="Verdana" w:cs="Tahoma" w:ascii="Tahoma" w:hAnsi="Tahoma"/>
          <w:b/>
          <w:bCs/>
          <w:sz w:val="20"/>
          <w:szCs w:val="20"/>
          <w:shd w:fill="FFFFFF" w:val="clear"/>
          <w:lang w:val="es-BO"/>
        </w:rPr>
        <w:t xml:space="preserve"> </w:t>
      </w:r>
      <w:r>
        <w:rPr>
          <w:rFonts w:eastAsia="Verdana" w:cs="Tahoma" w:ascii="Tahoma" w:hAnsi="Tahoma"/>
          <w:bCs/>
          <w:sz w:val="20"/>
          <w:szCs w:val="20"/>
          <w:shd w:fill="FFFFFF" w:val="clear"/>
          <w:lang w:val="es-BO"/>
        </w:rPr>
        <w:t xml:space="preserve">de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xml:space="preserve">, sea libre, plena y que no existan causales de Resolución de Contrato atribuibles al </w:t>
      </w:r>
      <w:r>
        <w:rPr>
          <w:rFonts w:eastAsia="Verdana" w:cs="Tahoma" w:ascii="Tahoma" w:hAnsi="Tahoma"/>
          <w:b/>
          <w:bCs/>
          <w:sz w:val="20"/>
          <w:szCs w:val="20"/>
          <w:shd w:fill="FFFFFF" w:val="clear"/>
          <w:lang w:val="es-BO"/>
        </w:rPr>
        <w:t xml:space="preserve">CONSULTOR </w:t>
      </w:r>
      <w:r>
        <w:rPr>
          <w:rFonts w:eastAsia="Verdana" w:cs="Tahoma" w:ascii="Tahoma" w:hAnsi="Tahoma"/>
          <w:bCs/>
          <w:sz w:val="20"/>
          <w:szCs w:val="20"/>
          <w:shd w:fill="FFFFFF" w:val="clear"/>
          <w:lang w:val="es-BO"/>
        </w:rPr>
        <w:t>y/o la</w:t>
      </w:r>
      <w:r>
        <w:rPr>
          <w:rFonts w:eastAsia="Verdana" w:cs="Tahoma" w:ascii="Tahoma" w:hAnsi="Tahoma"/>
          <w:b/>
          <w:bCs/>
          <w:sz w:val="20"/>
          <w:szCs w:val="20"/>
          <w:shd w:fill="FFFFFF" w:val="clear"/>
          <w:lang w:val="es-BO"/>
        </w:rPr>
        <w:t xml:space="preserve"> ENTIDAD.</w:t>
      </w:r>
    </w:p>
    <w:p>
      <w:pPr>
        <w:pStyle w:val="Normal"/>
        <w:widowControl w:val="false"/>
        <w:numPr>
          <w:ilvl w:val="0"/>
          <w:numId w:val="173"/>
        </w:numPr>
        <w:tabs>
          <w:tab w:val="clear" w:pos="709"/>
          <w:tab w:val="left" w:pos="1532" w:leader="none"/>
        </w:tabs>
        <w:suppressAutoHyphens w:val="true"/>
        <w:ind w:left="794" w:hanging="794"/>
        <w:jc w:val="left"/>
        <w:textAlignment w:val="baseline"/>
        <w:rPr>
          <w:rFonts w:eastAsia="Verdana" w:cs="Verdana"/>
          <w:lang w:val="es-BO"/>
        </w:rPr>
      </w:pPr>
      <w:r>
        <w:rPr>
          <w:rFonts w:eastAsia="Verdana" w:cs="Tahoma" w:ascii="Tahoma" w:hAnsi="Tahoma"/>
          <w:bCs/>
          <w:sz w:val="20"/>
          <w:szCs w:val="20"/>
          <w:shd w:fill="FFFFFF" w:val="clear"/>
          <w:lang w:val="es-BO"/>
        </w:rPr>
        <w:t xml:space="preserve">Que la voluntad de la </w:t>
      </w:r>
      <w:r>
        <w:rPr>
          <w:rFonts w:eastAsia="Verdana" w:cs="Tahoma" w:ascii="Tahoma" w:hAnsi="Tahoma"/>
          <w:b/>
          <w:bCs/>
          <w:sz w:val="20"/>
          <w:szCs w:val="20"/>
          <w:shd w:fill="FFFFFF" w:val="clear"/>
          <w:lang w:val="es-BO"/>
        </w:rPr>
        <w:t>ENTIDAD</w:t>
      </w:r>
      <w:r>
        <w:rPr>
          <w:rFonts w:eastAsia="Verdana" w:cs="Tahoma" w:ascii="Tahoma" w:hAnsi="Tahoma"/>
          <w:bCs/>
          <w:sz w:val="20"/>
          <w:szCs w:val="20"/>
          <w:shd w:fill="FFFFFF" w:val="clear"/>
          <w:lang w:val="es-BO"/>
        </w:rPr>
        <w:t>, se otorgue cuando existan razones de interés público u otras circunstancias de carácter excepcional que hagan innecesaria o inconveniente la permanencia del Contrato; y</w:t>
      </w:r>
    </w:p>
    <w:p>
      <w:pPr>
        <w:pStyle w:val="Normal"/>
        <w:widowControl w:val="false"/>
        <w:numPr>
          <w:ilvl w:val="0"/>
          <w:numId w:val="174"/>
        </w:numPr>
        <w:suppressAutoHyphens w:val="true"/>
        <w:ind w:left="737" w:hanging="737"/>
        <w:jc w:val="left"/>
        <w:textAlignment w:val="baseline"/>
        <w:rPr>
          <w:rFonts w:ascii="Tahoma" w:hAnsi="Tahoma" w:eastAsia="Verdana" w:cs="Tahoma"/>
          <w:bCs/>
          <w:sz w:val="20"/>
          <w:szCs w:val="20"/>
          <w:highlight w:val="white"/>
          <w:lang w:val="es-BO"/>
        </w:rPr>
      </w:pPr>
      <w:r>
        <w:rPr>
          <w:rFonts w:eastAsia="Verdana" w:cs="Tahoma" w:ascii="Tahoma" w:hAnsi="Tahoma"/>
          <w:bCs/>
          <w:sz w:val="20"/>
          <w:szCs w:val="20"/>
          <w:shd w:fill="FFFFFF" w:val="clear"/>
          <w:lang w:val="es-BO"/>
        </w:rPr>
        <w:t>Que exista un beneficio mutuo entre las partes.</w:t>
      </w:r>
    </w:p>
    <w:p>
      <w:pPr>
        <w:pStyle w:val="Normal"/>
        <w:suppressAutoHyphens w:val="true"/>
        <w:textAlignment w:val="baseline"/>
        <w:rPr>
          <w:rFonts w:ascii="Tahoma" w:hAnsi="Tahoma" w:eastAsia="Verdana" w:cs="Tahoma"/>
          <w:b/>
          <w:b/>
          <w:bCs/>
          <w:sz w:val="20"/>
          <w:szCs w:val="20"/>
          <w:highlight w:val="white"/>
          <w:lang w:val="es-BO"/>
        </w:rPr>
      </w:pPr>
      <w:r>
        <w:rPr>
          <w:rFonts w:eastAsia="Verdana" w:cs="Tahoma" w:ascii="Tahoma" w:hAnsi="Tahoma"/>
          <w:b/>
          <w:bCs/>
          <w:sz w:val="20"/>
          <w:szCs w:val="20"/>
          <w:highlight w:val="white"/>
          <w:lang w:val="es-BO"/>
        </w:rPr>
      </w:r>
    </w:p>
    <w:p>
      <w:pPr>
        <w:pStyle w:val="Normal"/>
        <w:widowControl w:val="false"/>
        <w:numPr>
          <w:ilvl w:val="1"/>
          <w:numId w:val="33"/>
        </w:numPr>
        <w:suppressAutoHyphens w:val="true"/>
        <w:ind w:left="567" w:hanging="567"/>
        <w:jc w:val="left"/>
        <w:textAlignment w:val="baseline"/>
        <w:rPr>
          <w:rFonts w:ascii="Tahoma" w:hAnsi="Tahoma" w:eastAsia="Verdana" w:cs="Tahoma"/>
          <w:b/>
          <w:b/>
          <w:bCs/>
          <w:sz w:val="20"/>
          <w:szCs w:val="20"/>
          <w:highlight w:val="white"/>
          <w:lang w:val="es-BO"/>
        </w:rPr>
      </w:pPr>
      <w:r>
        <w:rPr>
          <w:rFonts w:eastAsia="Verdana" w:cs="Tahoma" w:ascii="Tahoma" w:hAnsi="Tahoma"/>
          <w:b/>
          <w:bCs/>
          <w:sz w:val="20"/>
          <w:szCs w:val="20"/>
          <w:shd w:fill="FFFFFF" w:val="clear"/>
          <w:lang w:val="es-BO"/>
        </w:rPr>
        <w:t>Procedimiento de Resolución por mutuo acuerdo.</w:t>
      </w:r>
    </w:p>
    <w:p>
      <w:pPr>
        <w:pStyle w:val="Normal"/>
        <w:suppressAutoHyphens w:val="true"/>
        <w:textAlignment w:val="baseline"/>
        <w:rPr>
          <w:rFonts w:ascii="Tahoma" w:hAnsi="Tahoma" w:eastAsia="Verdana" w:cs="Tahoma"/>
          <w:bCs/>
          <w:sz w:val="20"/>
          <w:szCs w:val="20"/>
          <w:highlight w:val="white"/>
          <w:lang w:val="es-BO"/>
        </w:rPr>
      </w:pPr>
      <w:r>
        <w:rPr>
          <w:rFonts w:eastAsia="Verdana" w:cs="Tahoma" w:ascii="Tahoma" w:hAnsi="Tahoma"/>
          <w:bCs/>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por mutuo acuerdo, </w:t>
      </w:r>
      <w:r>
        <w:rPr>
          <w:rFonts w:eastAsia="Verdana" w:cs="Tahoma" w:ascii="Tahoma" w:hAnsi="Tahoma"/>
          <w:bCs/>
          <w:sz w:val="20"/>
          <w:szCs w:val="20"/>
          <w:shd w:fill="FFFFFF" w:val="clear"/>
          <w:lang w:val="es-BO"/>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eastAsia="Verdana" w:cs="Tahoma" w:ascii="Tahoma" w:hAnsi="Tahoma"/>
          <w:b/>
          <w:sz w:val="20"/>
          <w:szCs w:val="20"/>
          <w:shd w:fill="FFFFFF" w:val="clear"/>
          <w:lang w:val="es-BO"/>
        </w:rPr>
        <w:t xml:space="preserve">CONSULTOR(A) </w:t>
      </w:r>
      <w:r>
        <w:rPr>
          <w:rFonts w:eastAsia="Verdana" w:cs="Tahoma" w:ascii="Tahoma" w:hAnsi="Tahoma"/>
          <w:sz w:val="20"/>
          <w:szCs w:val="20"/>
          <w:shd w:fill="FFFFFF" w:val="clear"/>
          <w:lang w:val="es-BO"/>
        </w:rPr>
        <w:t>en el SICOES como impedido de participar en procesos de contratación.</w:t>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widowControl w:val="false"/>
        <w:numPr>
          <w:ilvl w:val="1"/>
          <w:numId w:val="33"/>
        </w:numPr>
        <w:suppressAutoHyphens w:val="true"/>
        <w:ind w:left="567" w:hanging="567"/>
        <w:jc w:val="left"/>
        <w:textAlignment w:val="baseline"/>
        <w:rPr>
          <w:rFonts w:ascii="Tahoma" w:hAnsi="Tahoma" w:eastAsia="Verdana" w:cs="Tahoma"/>
          <w:b/>
          <w:b/>
          <w:bCs/>
          <w:sz w:val="20"/>
          <w:szCs w:val="20"/>
          <w:highlight w:val="white"/>
          <w:lang w:val="es-BO" w:eastAsia="en-US"/>
        </w:rPr>
      </w:pPr>
      <w:r>
        <w:rPr>
          <w:rFonts w:eastAsia="Verdana" w:cs="Tahoma" w:ascii="Tahoma" w:hAnsi="Tahoma"/>
          <w:b/>
          <w:bCs/>
          <w:sz w:val="20"/>
          <w:szCs w:val="20"/>
          <w:shd w:fill="FFFFFF" w:val="clear"/>
          <w:lang w:val="es-BO" w:eastAsia="en-US"/>
        </w:rPr>
        <w:t>Por otras causas que afecten a la ENTIDAD o al CONSULTOR(A):</w:t>
      </w:r>
    </w:p>
    <w:p>
      <w:pPr>
        <w:pStyle w:val="Normal"/>
        <w:suppressAutoHyphens w:val="true"/>
        <w:textAlignment w:val="baseline"/>
        <w:rPr>
          <w:rFonts w:ascii="Tahoma" w:hAnsi="Tahoma" w:eastAsia="Verdana" w:cs="Tahoma"/>
          <w:b/>
          <w:b/>
          <w:bCs/>
          <w:sz w:val="20"/>
          <w:szCs w:val="20"/>
          <w:highlight w:val="white"/>
          <w:lang w:val="es-BO"/>
        </w:rPr>
      </w:pPr>
      <w:r>
        <w:rPr>
          <w:rFonts w:eastAsia="Verdana" w:cs="Tahoma" w:ascii="Tahoma" w:hAnsi="Tahoma"/>
          <w:b/>
          <w:bCs/>
          <w:sz w:val="20"/>
          <w:szCs w:val="20"/>
          <w:shd w:fill="FFFFFF" w:val="clear"/>
          <w:lang w:val="es-BO"/>
        </w:rPr>
        <w:tab/>
      </w:r>
    </w:p>
    <w:p>
      <w:pPr>
        <w:pStyle w:val="Normal"/>
        <w:widowControl w:val="false"/>
        <w:numPr>
          <w:ilvl w:val="0"/>
          <w:numId w:val="175"/>
        </w:numPr>
        <w:suppressAutoHyphens w:val="true"/>
        <w:ind w:left="850" w:hanging="850"/>
        <w:jc w:val="left"/>
        <w:textAlignment w:val="baseline"/>
        <w:rPr>
          <w:rFonts w:eastAsia="Verdana" w:cs="Verdana"/>
          <w:lang w:val="es-BO"/>
        </w:rPr>
      </w:pPr>
      <w:r>
        <w:rPr>
          <w:rFonts w:eastAsia="PMingLiU" w:cs="Tahoma" w:ascii="Tahoma" w:hAnsi="Tahoma"/>
          <w:sz w:val="20"/>
          <w:szCs w:val="20"/>
          <w:shd w:fill="FFFFFF" w:val="clear"/>
          <w:lang w:val="es-BO" w:eastAsia="zh-TW"/>
        </w:rPr>
        <w:t xml:space="preserve">Cuando la </w:t>
      </w:r>
      <w:r>
        <w:rPr>
          <w:rFonts w:eastAsia="PMingLiU" w:cs="Tahoma" w:ascii="Tahoma" w:hAnsi="Tahoma"/>
          <w:b/>
          <w:sz w:val="20"/>
          <w:szCs w:val="20"/>
          <w:shd w:fill="FFFFFF" w:val="clear"/>
          <w:lang w:val="es-BO" w:eastAsia="zh-TW"/>
        </w:rPr>
        <w:t>ENTIDAD</w:t>
      </w:r>
      <w:r>
        <w:rPr>
          <w:rFonts w:eastAsia="PMingLiU" w:cs="Tahoma" w:ascii="Tahoma" w:hAnsi="Tahoma"/>
          <w:sz w:val="20"/>
          <w:szCs w:val="20"/>
          <w:shd w:fill="FFFFFF" w:val="clear"/>
          <w:lang w:val="es-BO" w:eastAsia="zh-TW"/>
        </w:rPr>
        <w:t xml:space="preserve"> de acuerdo a sus necesidades o por razones de reestructuración prescinda de los </w:t>
      </w:r>
      <w:r>
        <w:rPr>
          <w:rFonts w:eastAsia="PMingLiU" w:cs="Tahoma" w:ascii="Tahoma" w:hAnsi="Tahoma"/>
          <w:b/>
          <w:sz w:val="20"/>
          <w:szCs w:val="20"/>
          <w:shd w:fill="FFFFFF" w:val="clear"/>
          <w:lang w:val="es-BO" w:eastAsia="zh-TW"/>
        </w:rPr>
        <w:t>SERVICIOS</w:t>
      </w:r>
      <w:r>
        <w:rPr>
          <w:rFonts w:eastAsia="PMingLiU" w:cs="Tahoma" w:ascii="Tahoma" w:hAnsi="Tahoma"/>
          <w:sz w:val="20"/>
          <w:szCs w:val="20"/>
          <w:shd w:fill="FFFFFF" w:val="clear"/>
          <w:lang w:val="es-BO" w:eastAsia="zh-TW"/>
        </w:rPr>
        <w:t xml:space="preserve"> del </w:t>
      </w:r>
      <w:r>
        <w:rPr>
          <w:rFonts w:eastAsia="Verdana" w:cs="Tahoma" w:ascii="Tahoma" w:hAnsi="Tahoma"/>
          <w:b/>
          <w:sz w:val="20"/>
          <w:szCs w:val="20"/>
          <w:shd w:fill="FFFFFF" w:val="clear"/>
          <w:lang w:val="es-BO"/>
        </w:rPr>
        <w:t>CONSULTOR(A)</w:t>
      </w:r>
      <w:r>
        <w:rPr>
          <w:rFonts w:eastAsia="PMingLiU" w:cs="Tahoma" w:ascii="Tahoma" w:hAnsi="Tahoma"/>
          <w:sz w:val="20"/>
          <w:szCs w:val="20"/>
          <w:shd w:fill="FFFFFF" w:val="clear"/>
          <w:lang w:val="es-BO" w:eastAsia="zh-TW"/>
        </w:rPr>
        <w:t>, bastará un aviso escrito.</w:t>
      </w:r>
    </w:p>
    <w:p>
      <w:pPr>
        <w:pStyle w:val="Normal"/>
        <w:widowControl w:val="false"/>
        <w:numPr>
          <w:ilvl w:val="0"/>
          <w:numId w:val="176"/>
        </w:numPr>
        <w:suppressAutoHyphens w:val="true"/>
        <w:spacing w:before="114" w:after="114"/>
        <w:ind w:left="850" w:hanging="850"/>
        <w:jc w:val="left"/>
        <w:textAlignment w:val="baseline"/>
        <w:rPr>
          <w:rFonts w:eastAsia="Verdana" w:cs="Verdana"/>
          <w:lang w:val="es-BO"/>
        </w:rPr>
      </w:pPr>
      <w:r>
        <w:rPr>
          <w:rFonts w:eastAsia="Calibri" w:cs="Tahoma" w:ascii="Tahoma" w:hAnsi="Tahoma"/>
          <w:sz w:val="20"/>
          <w:szCs w:val="20"/>
          <w:shd w:fill="FFFFFF" w:val="clear"/>
          <w:lang w:val="es-BO"/>
        </w:rPr>
        <w:t xml:space="preserve">Cuando por causa debidamente justificada el </w:t>
      </w:r>
      <w:r>
        <w:rPr>
          <w:rFonts w:eastAsia="Verdana" w:cs="Tahoma" w:ascii="Tahoma" w:hAnsi="Tahoma"/>
          <w:b/>
          <w:sz w:val="20"/>
          <w:szCs w:val="20"/>
          <w:shd w:fill="FFFFFF" w:val="clear"/>
          <w:lang w:val="es-BO"/>
        </w:rPr>
        <w:t xml:space="preserve">CONSULTOR(A) </w:t>
      </w:r>
      <w:r>
        <w:rPr>
          <w:rFonts w:eastAsia="Calibri" w:cs="Tahoma" w:ascii="Tahoma" w:hAnsi="Tahoma"/>
          <w:sz w:val="20"/>
          <w:szCs w:val="20"/>
          <w:shd w:fill="FFFFFF" w:val="clear"/>
          <w:lang w:val="es-BO"/>
        </w:rPr>
        <w:t xml:space="preserve">voluntariamente opte por suspender el </w:t>
      </w:r>
      <w:r>
        <w:rPr>
          <w:rFonts w:eastAsia="Calibri" w:cs="Tahoma" w:ascii="Tahoma" w:hAnsi="Tahoma"/>
          <w:b/>
          <w:sz w:val="20"/>
          <w:szCs w:val="20"/>
          <w:shd w:fill="FFFFFF" w:val="clear"/>
          <w:lang w:val="es-BO"/>
        </w:rPr>
        <w:t>SERVICIO</w:t>
      </w:r>
      <w:r>
        <w:rPr>
          <w:rFonts w:eastAsia="Calibri" w:cs="Tahoma" w:ascii="Tahoma" w:hAnsi="Tahoma"/>
          <w:sz w:val="20"/>
          <w:szCs w:val="20"/>
          <w:shd w:fill="FFFFFF" w:val="clear"/>
          <w:lang w:val="es-BO"/>
        </w:rPr>
        <w:t>, deberá presentar una notificación escrita con cinco (5) días administrativos de antelación a la fecha prevista para suspender el mismo (plazo que podrá ser inferior, previa coordinación y aceptación por parte la Unidad Solicitante).</w:t>
      </w:r>
    </w:p>
    <w:p>
      <w:pPr>
        <w:pStyle w:val="Normal"/>
        <w:suppressAutoHyphens w:val="true"/>
        <w:textAlignment w:val="baseline"/>
        <w:rPr>
          <w:rFonts w:ascii="Tahoma" w:hAnsi="Tahoma" w:eastAsia="Verdana" w:cs="Tahoma"/>
          <w:b/>
          <w:b/>
          <w:bCs/>
          <w:sz w:val="20"/>
          <w:szCs w:val="20"/>
          <w:highlight w:val="white"/>
          <w:lang w:val="es-BO"/>
        </w:rPr>
      </w:pPr>
      <w:r>
        <w:rPr>
          <w:rFonts w:eastAsia="Verdana" w:cs="Tahoma" w:ascii="Tahoma" w:hAnsi="Tahoma"/>
          <w:b/>
          <w:bCs/>
          <w:sz w:val="20"/>
          <w:szCs w:val="20"/>
          <w:highlight w:val="white"/>
          <w:lang w:val="es-BO"/>
        </w:rPr>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Resuelto el Contrato, el </w:t>
      </w:r>
      <w:r>
        <w:rPr>
          <w:rFonts w:eastAsia="Verdana" w:cs="Tahoma" w:ascii="Tahoma" w:hAnsi="Tahoma"/>
          <w:b/>
          <w:sz w:val="20"/>
          <w:szCs w:val="20"/>
          <w:shd w:fill="FFFFFF" w:val="clear"/>
          <w:lang w:val="es-BO"/>
        </w:rPr>
        <w:t xml:space="preserve">CONSULTOR (A) </w:t>
      </w:r>
      <w:r>
        <w:rPr>
          <w:rFonts w:eastAsia="Verdana" w:cs="Tahoma" w:ascii="Tahoma" w:hAnsi="Tahoma"/>
          <w:sz w:val="20"/>
          <w:szCs w:val="20"/>
          <w:shd w:fill="FFFFFF" w:val="clear"/>
          <w:lang w:val="es-BO"/>
        </w:rPr>
        <w:t xml:space="preserve">deberá devolver toda la documentación, información y activos que tenga bajo su custodia que hubiese obtenido durante su vínculo contractual con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y concluir con las labores pendientes y presentar el formulario de Finalización de Relación Contractual.</w:t>
      </w:r>
    </w:p>
    <w:p>
      <w:pPr>
        <w:pStyle w:val="Normal"/>
        <w:suppressAutoHyphens w:val="true"/>
        <w:textAlignment w:val="baseline"/>
        <w:rPr>
          <w:rFonts w:ascii="Tahoma" w:hAnsi="Tahoma" w:eastAsia="Verdana" w:cs="Tahoma"/>
          <w:b/>
          <w:b/>
          <w:bCs/>
          <w:sz w:val="20"/>
          <w:szCs w:val="20"/>
          <w:highlight w:val="white"/>
          <w:lang w:val="es-BO"/>
        </w:rPr>
      </w:pPr>
      <w:r>
        <w:rPr>
          <w:rFonts w:eastAsia="Verdana" w:cs="Tahoma" w:ascii="Tahoma" w:hAnsi="Tahoma"/>
          <w:b/>
          <w:bCs/>
          <w:sz w:val="20"/>
          <w:szCs w:val="20"/>
          <w:highlight w:val="white"/>
          <w:lang w:val="es-BO"/>
        </w:rPr>
      </w:r>
    </w:p>
    <w:p>
      <w:pPr>
        <w:pStyle w:val="Normal"/>
        <w:widowControl w:val="false"/>
        <w:numPr>
          <w:ilvl w:val="1"/>
          <w:numId w:val="33"/>
        </w:numPr>
        <w:suppressAutoHyphens w:val="true"/>
        <w:ind w:left="567" w:hanging="567"/>
        <w:jc w:val="left"/>
        <w:textAlignment w:val="baseline"/>
        <w:rPr>
          <w:rFonts w:eastAsia="Verdana" w:cs="Verdana"/>
          <w:lang w:val="es-BO"/>
        </w:rPr>
      </w:pPr>
      <w:r>
        <w:rPr>
          <w:rFonts w:eastAsia="Verdana" w:cs="Verdana" w:ascii="Tahoma" w:hAnsi="Tahoma"/>
          <w:b/>
          <w:sz w:val="20"/>
          <w:szCs w:val="20"/>
          <w:shd w:fill="FFFFFF" w:val="clear"/>
          <w:lang w:val="es-BO" w:eastAsia="en-US"/>
        </w:rPr>
        <w:t>Resolución por causas de fuerza mayor o caso fortuito o en resguardo de los intereses del Estado:</w:t>
      </w:r>
    </w:p>
    <w:p>
      <w:pPr>
        <w:pStyle w:val="Normal"/>
        <w:suppressAutoHyphens w:val="true"/>
        <w:textAlignment w:val="baseline"/>
        <w:rPr>
          <w:rFonts w:ascii="Tahoma" w:hAnsi="Tahoma" w:eastAsia="Verdana" w:cs="Verdana"/>
          <w:sz w:val="20"/>
          <w:szCs w:val="20"/>
          <w:highlight w:val="white"/>
          <w:lang w:val="es-BO" w:eastAsia="en-US"/>
        </w:rPr>
      </w:pPr>
      <w:r>
        <w:rPr>
          <w:rFonts w:eastAsia="Verdana" w:cs="Verdana" w:ascii="Tahoma" w:hAnsi="Tahoma"/>
          <w:sz w:val="20"/>
          <w:szCs w:val="20"/>
          <w:highlight w:val="white"/>
          <w:lang w:val="es-BO" w:eastAsia="en-US"/>
        </w:rPr>
      </w:r>
    </w:p>
    <w:p>
      <w:pPr>
        <w:pStyle w:val="Normal"/>
        <w:suppressAutoHyphens w:val="true"/>
        <w:textAlignment w:val="baseline"/>
        <w:rPr>
          <w:rFonts w:ascii="Tahoma" w:hAnsi="Tahoma" w:eastAsia="Verdana" w:cs="Verdana"/>
          <w:sz w:val="20"/>
          <w:szCs w:val="20"/>
          <w:highlight w:val="white"/>
          <w:lang w:val="es-BO"/>
        </w:rPr>
      </w:pPr>
      <w:r>
        <w:rPr>
          <w:rFonts w:eastAsia="Verdana" w:cs="Verdana" w:ascii="Tahoma" w:hAnsi="Tahoma"/>
          <w:sz w:val="20"/>
          <w:szCs w:val="20"/>
          <w:shd w:fill="FFFFFF" w:val="clear"/>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Normal"/>
        <w:suppressAutoHyphens w:val="true"/>
        <w:textAlignment w:val="baseline"/>
        <w:rPr>
          <w:rFonts w:ascii="Tahoma" w:hAnsi="Tahoma" w:eastAsia="Verdana" w:cs="Verdana"/>
          <w:b/>
          <w:b/>
          <w:sz w:val="20"/>
          <w:szCs w:val="20"/>
          <w:highlight w:val="white"/>
          <w:lang w:val="es-BO"/>
        </w:rPr>
      </w:pPr>
      <w:r>
        <w:rPr>
          <w:rFonts w:eastAsia="Verdana" w:cs="Verdana" w:ascii="Tahoma" w:hAnsi="Tahoma"/>
          <w:b/>
          <w:sz w:val="20"/>
          <w:szCs w:val="20"/>
          <w:highlight w:val="white"/>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Si en cualquier momento, antes de la terminación de la prestación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objeto del Contrato, el </w:t>
      </w:r>
      <w:r>
        <w:rPr>
          <w:rFonts w:eastAsia="Verdana" w:cs="Verdana" w:ascii="Tahoma" w:hAnsi="Tahoma"/>
          <w:b/>
          <w:sz w:val="20"/>
          <w:szCs w:val="20"/>
          <w:shd w:fill="FFFFFF" w:val="clear"/>
          <w:lang w:val="es-BO"/>
        </w:rPr>
        <w:t>CONSULTOR (A)</w:t>
      </w:r>
      <w:r>
        <w:rPr>
          <w:rFonts w:eastAsia="Verdana" w:cs="Verdana" w:ascii="Tahoma" w:hAnsi="Tahoma"/>
          <w:sz w:val="20"/>
          <w:szCs w:val="20"/>
          <w:shd w:fill="FFFFFF" w:val="clear"/>
          <w:lang w:val="es-BO"/>
        </w:rPr>
        <w:t>,</w:t>
      </w:r>
      <w:r>
        <w:rPr>
          <w:rFonts w:eastAsia="Verdana" w:cs="Verdana" w:ascii="Tahoma" w:hAnsi="Tahoma"/>
          <w:b/>
          <w:sz w:val="20"/>
          <w:szCs w:val="20"/>
          <w:shd w:fill="FFFFFF" w:val="clear"/>
          <w:lang w:val="es-BO"/>
        </w:rPr>
        <w:t xml:space="preserve"> </w:t>
      </w:r>
      <w:r>
        <w:rPr>
          <w:rFonts w:eastAsia="Verdana" w:cs="Verdana" w:ascii="Tahoma" w:hAnsi="Tahoma"/>
          <w:sz w:val="20"/>
          <w:szCs w:val="20"/>
          <w:shd w:fill="FFFFFF" w:val="clear"/>
          <w:lang w:val="es-BO"/>
        </w:rPr>
        <w:t xml:space="preserve">se encontrase con situaciones no atribuibles a su voluntad, por causas de fuerza mayor, caso fortuito u otras causas debidamente justificadas, que imposibilite la prestación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comunicará por escrito su intención de resolver el Contrato, justificando la causa.</w:t>
      </w:r>
    </w:p>
    <w:p>
      <w:pPr>
        <w:pStyle w:val="Normal"/>
        <w:suppressAutoHyphens w:val="true"/>
        <w:textAlignment w:val="baseline"/>
        <w:rPr>
          <w:rFonts w:ascii="Tahoma" w:hAnsi="Tahoma" w:eastAsia="Verdana" w:cs="Verdana"/>
          <w:sz w:val="20"/>
          <w:szCs w:val="20"/>
          <w:highlight w:val="white"/>
          <w:lang w:val="es-BO"/>
        </w:rPr>
      </w:pPr>
      <w:r>
        <w:rPr>
          <w:rFonts w:eastAsia="Verdana" w:cs="Verdana" w:ascii="Tahoma" w:hAnsi="Tahoma"/>
          <w:sz w:val="20"/>
          <w:szCs w:val="20"/>
          <w:highlight w:val="white"/>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previa evaluación y aceptación de la solicitud, mediante Carta Notariada dirigida al </w:t>
      </w:r>
      <w:r>
        <w:rPr>
          <w:rFonts w:eastAsia="Verdana" w:cs="Verdana" w:ascii="Tahoma" w:hAnsi="Tahoma"/>
          <w:b/>
          <w:sz w:val="20"/>
          <w:szCs w:val="20"/>
          <w:shd w:fill="FFFFFF" w:val="clear"/>
          <w:lang w:val="es-BO"/>
        </w:rPr>
        <w:t>CONSULTOR (A)</w:t>
      </w:r>
      <w:r>
        <w:rPr>
          <w:rFonts w:eastAsia="Verdana" w:cs="Verdana" w:ascii="Tahoma" w:hAnsi="Tahoma"/>
          <w:sz w:val="20"/>
          <w:szCs w:val="20"/>
          <w:shd w:fill="FFFFFF" w:val="clear"/>
          <w:lang w:val="es-BO"/>
        </w:rPr>
        <w:t xml:space="preserve">, suspenderá la ejecución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y resolverá el Contrato. A la entrega de dicha comunicación oficial de Resolución, el </w:t>
      </w:r>
      <w:r>
        <w:rPr>
          <w:rFonts w:eastAsia="Verdana" w:cs="Verdana" w:ascii="Tahoma" w:hAnsi="Tahoma"/>
          <w:b/>
          <w:sz w:val="20"/>
          <w:szCs w:val="20"/>
          <w:shd w:fill="FFFFFF" w:val="clear"/>
          <w:lang w:val="es-BO"/>
        </w:rPr>
        <w:t xml:space="preserve">CONSULTOR (A) </w:t>
      </w:r>
      <w:r>
        <w:rPr>
          <w:rFonts w:eastAsia="Verdana" w:cs="Verdana" w:ascii="Tahoma" w:hAnsi="Tahoma"/>
          <w:sz w:val="20"/>
          <w:szCs w:val="20"/>
          <w:shd w:fill="FFFFFF" w:val="clear"/>
          <w:lang w:val="es-BO"/>
        </w:rPr>
        <w:t xml:space="preserve">suspenderá la ejecución del </w:t>
      </w:r>
      <w:r>
        <w:rPr>
          <w:rFonts w:eastAsia="Verdana" w:cs="Verdana" w:ascii="Tahoma" w:hAnsi="Tahoma"/>
          <w:b/>
          <w:sz w:val="20"/>
          <w:szCs w:val="20"/>
          <w:shd w:fill="FFFFFF" w:val="clear"/>
          <w:lang w:val="es-BO"/>
        </w:rPr>
        <w:t>SERVICIO</w:t>
      </w:r>
      <w:r>
        <w:rPr>
          <w:rFonts w:eastAsia="Verdana" w:cs="Verdana" w:ascii="Tahoma" w:hAnsi="Tahoma"/>
          <w:sz w:val="20"/>
          <w:szCs w:val="20"/>
          <w:shd w:fill="FFFFFF" w:val="clear"/>
          <w:lang w:val="es-BO"/>
        </w:rPr>
        <w:t xml:space="preserve"> de acuerdo a las instrucciones escritas que al efecto emita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w:t>
      </w:r>
    </w:p>
    <w:p>
      <w:pPr>
        <w:pStyle w:val="Normal"/>
        <w:suppressAutoHyphens w:val="true"/>
        <w:textAlignment w:val="baseline"/>
        <w:rPr>
          <w:rFonts w:ascii="Tahoma" w:hAnsi="Tahoma" w:eastAsia="Verdana" w:cs="Verdana"/>
          <w:sz w:val="20"/>
          <w:szCs w:val="20"/>
          <w:highlight w:val="white"/>
          <w:lang w:val="es-BO"/>
        </w:rPr>
      </w:pPr>
      <w:r>
        <w:rPr>
          <w:rFonts w:eastAsia="Verdana" w:cs="Verdana" w:ascii="Tahoma" w:hAnsi="Tahoma"/>
          <w:sz w:val="20"/>
          <w:szCs w:val="20"/>
          <w:highlight w:val="white"/>
          <w:lang w:val="es-BO"/>
        </w:rPr>
      </w:r>
    </w:p>
    <w:p>
      <w:pPr>
        <w:pStyle w:val="Normal"/>
        <w:suppressAutoHyphens w:val="true"/>
        <w:textAlignment w:val="baseline"/>
        <w:rPr>
          <w:rFonts w:eastAsia="Verdana" w:cs="Verdana"/>
          <w:lang w:val="es-BO"/>
        </w:rPr>
      </w:pPr>
      <w:r>
        <w:rPr>
          <w:rFonts w:eastAsia="Verdana" w:cs="Verdana" w:ascii="Tahoma" w:hAnsi="Tahoma"/>
          <w:sz w:val="20"/>
          <w:szCs w:val="20"/>
          <w:shd w:fill="FFFFFF" w:val="clear"/>
          <w:lang w:val="es-BO"/>
        </w:rPr>
        <w:t xml:space="preserve">Asimismo, si la </w:t>
      </w:r>
      <w:r>
        <w:rPr>
          <w:rFonts w:eastAsia="Verdana" w:cs="Verdana" w:ascii="Tahoma" w:hAnsi="Tahoma"/>
          <w:b/>
          <w:sz w:val="20"/>
          <w:szCs w:val="20"/>
          <w:shd w:fill="FFFFFF" w:val="clear"/>
          <w:lang w:val="es-BO"/>
        </w:rPr>
        <w:t>ENTIDAD</w:t>
      </w:r>
      <w:r>
        <w:rPr>
          <w:rFonts w:eastAsia="Verdana" w:cs="Verdana" w:ascii="Tahoma" w:hAnsi="Tahoma"/>
          <w:sz w:val="20"/>
          <w:szCs w:val="20"/>
          <w:shd w:fill="FFFFFF" w:val="clear"/>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eastAsia="Verdana" w:cs="Verdana" w:ascii="Tahoma" w:hAnsi="Tahoma"/>
          <w:b/>
          <w:sz w:val="20"/>
          <w:szCs w:val="20"/>
          <w:shd w:fill="FFFFFF" w:val="clear"/>
          <w:lang w:val="es-BO"/>
        </w:rPr>
        <w:t xml:space="preserve">SERVICIO </w:t>
      </w:r>
      <w:r>
        <w:rPr>
          <w:rFonts w:eastAsia="Verdana" w:cs="Verdana" w:ascii="Tahoma" w:hAnsi="Tahoma"/>
          <w:sz w:val="20"/>
          <w:szCs w:val="20"/>
          <w:shd w:fill="FFFFFF" w:val="clear"/>
          <w:lang w:val="es-BO"/>
        </w:rPr>
        <w:t>y resolverá el Contrato.</w:t>
      </w:r>
    </w:p>
    <w:p>
      <w:pPr>
        <w:pStyle w:val="Normal"/>
        <w:suppressAutoHyphens w:val="true"/>
        <w:textAlignment w:val="baseline"/>
        <w:rPr>
          <w:rFonts w:ascii="Tahoma" w:hAnsi="Tahoma" w:eastAsia="Verdana" w:cs="Verdana"/>
          <w:sz w:val="20"/>
          <w:szCs w:val="20"/>
          <w:highlight w:val="white"/>
          <w:lang w:val="es-BO"/>
        </w:rPr>
      </w:pPr>
      <w:r>
        <w:rPr>
          <w:rFonts w:eastAsia="Verdana" w:cs="Verdana" w:ascii="Tahoma" w:hAnsi="Tahoma"/>
          <w:sz w:val="20"/>
          <w:szCs w:val="20"/>
          <w:highlight w:val="white"/>
          <w:lang w:val="es-BO"/>
        </w:rPr>
      </w:r>
    </w:p>
    <w:p>
      <w:pPr>
        <w:pStyle w:val="Normal"/>
        <w:suppressAutoHyphens w:val="true"/>
        <w:textAlignment w:val="baseline"/>
        <w:rPr>
          <w:rFonts w:ascii="Tahoma" w:hAnsi="Tahoma" w:eastAsia="Verdana" w:cs="Verdana"/>
          <w:sz w:val="20"/>
          <w:szCs w:val="20"/>
          <w:highlight w:val="white"/>
          <w:lang w:val="es-BO"/>
        </w:rPr>
      </w:pPr>
      <w:r>
        <w:rPr>
          <w:rFonts w:eastAsia="Verdana" w:cs="Verdana" w:ascii="Tahoma" w:hAnsi="Tahoma"/>
          <w:sz w:val="20"/>
          <w:szCs w:val="20"/>
          <w:shd w:fill="FFFFFF" w:val="clear"/>
          <w:lang w:val="es-BO"/>
        </w:rPr>
        <w:t>Una vez efectivizada la Resolución del Contrato, las partes procederán a realizar la liquidación del Contrato donde establecerán los saldos en favor o en contra para su respectivo pago y/o cobro, según corresponda.</w:t>
      </w:r>
    </w:p>
    <w:p>
      <w:pPr>
        <w:pStyle w:val="Normal"/>
        <w:suppressAutoHyphens w:val="true"/>
        <w:textAlignment w:val="baseline"/>
        <w:rPr>
          <w:rFonts w:ascii="Tahoma" w:hAnsi="Tahoma" w:eastAsia="Verdana" w:cs="Tahoma"/>
          <w:bCs/>
          <w:sz w:val="20"/>
          <w:szCs w:val="20"/>
          <w:highlight w:val="white"/>
          <w:lang w:val="es-BO"/>
        </w:rPr>
      </w:pPr>
      <w:r>
        <w:rPr>
          <w:rFonts w:eastAsia="Verdana" w:cs="Tahoma" w:ascii="Tahoma" w:hAnsi="Tahoma"/>
          <w:bCs/>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b/>
          <w:bCs/>
          <w:sz w:val="20"/>
          <w:szCs w:val="20"/>
          <w:shd w:fill="FFFFFF" w:val="clear"/>
          <w:lang w:val="es-BO"/>
        </w:rPr>
        <w:t xml:space="preserve">CLÁUSULA VIGÉSIMA </w:t>
      </w:r>
      <w:r>
        <w:rPr>
          <w:rFonts w:eastAsia="Verdana" w:cs="Tahoma" w:ascii="Tahoma" w:hAnsi="Tahoma"/>
          <w:b/>
          <w:sz w:val="20"/>
          <w:szCs w:val="20"/>
          <w:shd w:fill="FFFFFF" w:val="clear"/>
          <w:lang w:val="es-BO"/>
        </w:rPr>
        <w:t>QUINTA</w:t>
      </w:r>
      <w:r>
        <w:rPr>
          <w:rFonts w:eastAsia="Verdana" w:cs="Tahoma" w:ascii="Tahoma" w:hAnsi="Tahoma"/>
          <w:b/>
          <w:bCs/>
          <w:sz w:val="20"/>
          <w:szCs w:val="20"/>
          <w:shd w:fill="FFFFFF" w:val="clear"/>
          <w:lang w:val="es-BO"/>
        </w:rPr>
        <w:t xml:space="preserve">. - (SOLUCIÓN DE CONTROVERSIAS). </w:t>
      </w:r>
      <w:r>
        <w:rPr>
          <w:rFonts w:eastAsia="Verdana" w:cs="Tahoma" w:ascii="Tahoma" w:hAnsi="Tahoma"/>
          <w:bCs/>
          <w:sz w:val="20"/>
          <w:szCs w:val="20"/>
          <w:shd w:fill="FFFFFF" w:val="clear"/>
          <w:lang w:val="es-BO"/>
        </w:rPr>
        <w:t>En caso de surgir controversias sobre los derechos y obligaciones u otros aspectos propios de la ejecución del presente Contrato, las partes acudirán a la Jurisdicción prevista en el Ordenamiento Jurídico para los Contratos Administrativos.</w:t>
      </w:r>
    </w:p>
    <w:p>
      <w:pPr>
        <w:pStyle w:val="Normal"/>
        <w:suppressAutoHyphens w:val="true"/>
        <w:textAlignment w:val="baseline"/>
        <w:rPr>
          <w:rFonts w:ascii="Tahoma" w:hAnsi="Tahoma" w:eastAsia="Verdana" w:cs="Tahoma"/>
          <w:b/>
          <w:b/>
          <w:sz w:val="20"/>
          <w:szCs w:val="20"/>
          <w:highlight w:val="white"/>
          <w:lang w:val="es-BO"/>
        </w:rPr>
      </w:pPr>
      <w:r>
        <w:rPr>
          <w:rFonts w:eastAsia="Verdana" w:cs="Tahoma" w:ascii="Tahoma" w:hAnsi="Tahoma"/>
          <w:b/>
          <w:sz w:val="20"/>
          <w:szCs w:val="20"/>
          <w:highlight w:val="white"/>
          <w:lang w:val="es-BO"/>
        </w:rPr>
      </w:r>
    </w:p>
    <w:p>
      <w:pPr>
        <w:pStyle w:val="Normal"/>
        <w:suppressAutoHyphens w:val="true"/>
        <w:textAlignment w:val="baseline"/>
        <w:rPr>
          <w:rFonts w:eastAsia="Verdana" w:cs="Verdana"/>
          <w:lang w:val="es-BO"/>
        </w:rPr>
      </w:pPr>
      <w:r>
        <w:rPr>
          <w:rFonts w:eastAsia="Verdana" w:cs="Verdana" w:ascii="Tahoma" w:hAnsi="Tahoma"/>
          <w:b/>
          <w:sz w:val="20"/>
          <w:szCs w:val="20"/>
          <w:shd w:fill="FFFFFF" w:val="clear"/>
          <w:lang w:val="es-BO"/>
        </w:rPr>
        <w:t xml:space="preserve">CLÁUSULA VIGÉSIMA </w:t>
      </w:r>
      <w:r>
        <w:rPr>
          <w:rFonts w:eastAsia="Verdana" w:cs="Tahoma" w:ascii="Tahoma" w:hAnsi="Tahoma"/>
          <w:b/>
          <w:bCs/>
          <w:sz w:val="20"/>
          <w:szCs w:val="20"/>
          <w:shd w:fill="FFFFFF" w:val="clear"/>
          <w:lang w:val="es-BO"/>
        </w:rPr>
        <w:t>SEXTA</w:t>
      </w:r>
      <w:r>
        <w:rPr>
          <w:rFonts w:eastAsia="Verdana" w:cs="Verdana" w:ascii="Tahoma" w:hAnsi="Tahoma"/>
          <w:b/>
          <w:sz w:val="20"/>
          <w:szCs w:val="20"/>
          <w:shd w:fill="FFFFFF" w:val="clear"/>
          <w:lang w:val="es-BO"/>
        </w:rPr>
        <w:t xml:space="preserve">. - (CIERRE DEL CONTRATO). </w:t>
      </w:r>
      <w:r>
        <w:rPr>
          <w:rFonts w:eastAsia="Verdana" w:cs="Verdana" w:ascii="Tahoma" w:hAnsi="Tahoma"/>
          <w:bCs/>
          <w:sz w:val="20"/>
          <w:szCs w:val="20"/>
          <w:shd w:fill="FFFFFF" w:val="clear"/>
          <w:lang w:val="es-BO"/>
        </w:rPr>
        <w:t xml:space="preserve">El cierre de Contrato deberá ser acreditado con un Certificado de Cumplimiento de Contrato, otorgado por la autoridad competente de la </w:t>
      </w:r>
      <w:r>
        <w:rPr>
          <w:rFonts w:eastAsia="Verdana" w:cs="Verdana" w:ascii="Tahoma" w:hAnsi="Tahoma"/>
          <w:b/>
          <w:bCs/>
          <w:sz w:val="20"/>
          <w:szCs w:val="20"/>
          <w:shd w:fill="FFFFFF" w:val="clear"/>
          <w:lang w:val="es-BO"/>
        </w:rPr>
        <w:t>ENTIDAD.</w:t>
      </w:r>
    </w:p>
    <w:p>
      <w:pPr>
        <w:pStyle w:val="Normal"/>
        <w:suppressAutoHyphens w:val="true"/>
        <w:textAlignment w:val="baseline"/>
        <w:rPr>
          <w:rFonts w:ascii="Tahoma" w:hAnsi="Tahoma" w:eastAsia="Verdana" w:cs="Verdana"/>
          <w:b/>
          <w:b/>
          <w:sz w:val="20"/>
          <w:szCs w:val="20"/>
          <w:highlight w:val="white"/>
          <w:lang w:val="es-BO"/>
        </w:rPr>
      </w:pPr>
      <w:r>
        <w:rPr>
          <w:rFonts w:eastAsia="Verdana" w:cs="Verdana" w:ascii="Tahoma" w:hAnsi="Tahoma"/>
          <w:b/>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b/>
          <w:sz w:val="20"/>
          <w:szCs w:val="20"/>
          <w:shd w:fill="FFFFFF" w:val="clear"/>
          <w:lang w:val="es-BO"/>
        </w:rPr>
        <w:t xml:space="preserve">CLÁUSULA VIGÉSIMA </w:t>
      </w:r>
      <w:r>
        <w:rPr>
          <w:rFonts w:eastAsia="Verdana" w:cs="Verdana" w:ascii="Tahoma" w:hAnsi="Tahoma"/>
          <w:b/>
          <w:sz w:val="20"/>
          <w:szCs w:val="20"/>
          <w:shd w:fill="FFFFFF" w:val="clear"/>
          <w:lang w:val="es-BO"/>
        </w:rPr>
        <w:t>SÉPTIMA</w:t>
      </w:r>
      <w:r>
        <w:rPr>
          <w:rFonts w:eastAsia="Verdana" w:cs="Tahoma" w:ascii="Tahoma" w:hAnsi="Tahoma"/>
          <w:b/>
          <w:bCs/>
          <w:sz w:val="20"/>
          <w:szCs w:val="20"/>
          <w:shd w:fill="FFFFFF" w:val="clear"/>
          <w:lang w:val="es-BO"/>
        </w:rPr>
        <w:t xml:space="preserve">. - </w:t>
      </w:r>
      <w:r>
        <w:rPr>
          <w:rFonts w:eastAsia="Verdana" w:cs="Tahoma" w:ascii="Tahoma" w:hAnsi="Tahoma"/>
          <w:b/>
          <w:sz w:val="20"/>
          <w:szCs w:val="20"/>
          <w:shd w:fill="FFFFFF" w:val="clear"/>
          <w:lang w:val="es-BO"/>
        </w:rPr>
        <w:t xml:space="preserve">(CONSENTIMIENTO). </w:t>
      </w:r>
      <w:r>
        <w:rPr>
          <w:rFonts w:eastAsia="Verdana" w:cs="Tahoma" w:ascii="Tahoma" w:hAnsi="Tahoma"/>
          <w:sz w:val="20"/>
          <w:szCs w:val="20"/>
          <w:shd w:fill="FFFFFF" w:val="clear"/>
          <w:lang w:val="es-BO"/>
        </w:rPr>
        <w:t>En señal de conformidad y para su fiel y estricto cumplimiento, suscriben el presente Contrato en tres (3) ejemplares de un mismo tenor y validez el</w:t>
      </w:r>
      <w:r>
        <w:rPr>
          <w:rFonts w:eastAsia="Verdana" w:cs="Tahoma" w:ascii="Tahoma" w:hAnsi="Tahoma"/>
          <w:b/>
          <w:bCs/>
          <w:sz w:val="20"/>
          <w:szCs w:val="20"/>
          <w:shd w:fill="FFFFFF" w:val="clear"/>
          <w:lang w:val="es-BO"/>
        </w:rPr>
        <w:t xml:space="preserve"> (SEÑALAR NOMBRE COMPLETO DEL RPA)</w:t>
      </w:r>
      <w:r>
        <w:rPr>
          <w:rFonts w:eastAsia="Verdana" w:cs="Tahoma" w:ascii="Tahoma" w:hAnsi="Tahoma"/>
          <w:b/>
          <w:bCs/>
          <w:i/>
          <w:sz w:val="20"/>
          <w:szCs w:val="20"/>
          <w:shd w:fill="FFFFFF" w:val="clear"/>
          <w:lang w:val="es-BO"/>
        </w:rPr>
        <w:t xml:space="preserve"> </w:t>
      </w:r>
      <w:r>
        <w:rPr>
          <w:rFonts w:eastAsia="Verdana" w:cs="Tahoma" w:ascii="Tahoma" w:hAnsi="Tahoma"/>
          <w:sz w:val="20"/>
          <w:szCs w:val="20"/>
          <w:shd w:fill="FFFFFF" w:val="clear"/>
          <w:lang w:val="es-BO"/>
        </w:rPr>
        <w:t xml:space="preserve">en representación legal de la </w:t>
      </w:r>
      <w:r>
        <w:rPr>
          <w:rFonts w:eastAsia="Verdana" w:cs="Tahoma" w:ascii="Tahoma" w:hAnsi="Tahoma"/>
          <w:b/>
          <w:sz w:val="20"/>
          <w:szCs w:val="20"/>
          <w:shd w:fill="FFFFFF" w:val="clear"/>
          <w:lang w:val="es-BO"/>
        </w:rPr>
        <w:t>ENTIDAD</w:t>
      </w:r>
      <w:r>
        <w:rPr>
          <w:rFonts w:eastAsia="Verdana" w:cs="Tahoma" w:ascii="Tahoma" w:hAnsi="Tahoma"/>
          <w:sz w:val="20"/>
          <w:szCs w:val="20"/>
          <w:shd w:fill="FFFFFF" w:val="clear"/>
          <w:lang w:val="es-BO"/>
        </w:rPr>
        <w:t xml:space="preserve"> y el </w:t>
      </w:r>
      <w:r>
        <w:rPr>
          <w:rFonts w:eastAsia="Verdana" w:cs="Tahoma" w:ascii="Tahoma" w:hAnsi="Tahoma"/>
          <w:b/>
          <w:bCs/>
          <w:sz w:val="20"/>
          <w:szCs w:val="20"/>
          <w:shd w:fill="FFFFFF" w:val="clear"/>
          <w:lang w:val="es-BO"/>
        </w:rPr>
        <w:t>(SEÑALAR NOMBRE COMPLETO)</w:t>
      </w:r>
      <w:r>
        <w:rPr>
          <w:rFonts w:eastAsia="Verdana" w:cs="Tahoma" w:ascii="Tahoma" w:hAnsi="Tahoma"/>
          <w:b/>
          <w:bCs/>
          <w:sz w:val="20"/>
          <w:szCs w:val="20"/>
          <w:shd w:fill="FFFFFF" w:val="clear"/>
          <w:lang w:val="es-BO" w:eastAsia="en-US"/>
        </w:rPr>
        <w:t xml:space="preserve"> </w:t>
      </w:r>
      <w:r>
        <w:rPr>
          <w:rFonts w:eastAsia="Verdana" w:cs="Tahoma" w:ascii="Tahoma" w:hAnsi="Tahoma"/>
          <w:sz w:val="20"/>
          <w:szCs w:val="20"/>
          <w:shd w:fill="FFFFFF" w:val="clear"/>
          <w:lang w:val="es-BO"/>
        </w:rPr>
        <w:t>como</w:t>
      </w:r>
      <w:r>
        <w:rPr>
          <w:rFonts w:eastAsia="Verdana" w:cs="Tahoma" w:ascii="Tahoma" w:hAnsi="Tahoma"/>
          <w:b/>
          <w:sz w:val="20"/>
          <w:szCs w:val="20"/>
          <w:shd w:fill="FFFFFF" w:val="clear"/>
          <w:lang w:val="es-BO"/>
        </w:rPr>
        <w:t xml:space="preserve"> CONSULTOR (A) </w:t>
      </w:r>
      <w:r>
        <w:rPr>
          <w:rFonts w:eastAsia="Verdana" w:cs="Tahoma" w:ascii="Tahoma" w:hAnsi="Tahoma"/>
          <w:sz w:val="20"/>
          <w:szCs w:val="20"/>
          <w:shd w:fill="FFFFFF" w:val="clear"/>
          <w:lang w:val="es-BO"/>
        </w:rPr>
        <w:t>contratado.</w:t>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shd w:fill="FFFFFF" w:val="clear"/>
          <w:lang w:val="es-BO"/>
        </w:rPr>
        <w:t>Este documento, conforme a disposiciones legales de control fiscal vigentes, será registrado ante la Contraloría General del Estado en idioma español.</w:t>
      </w:r>
    </w:p>
    <w:p>
      <w:pPr>
        <w:pStyle w:val="Normal"/>
        <w:suppressAutoHyphens w:val="true"/>
        <w:textAlignment w:val="baseline"/>
        <w:rPr>
          <w:rFonts w:ascii="Tahoma" w:hAnsi="Tahoma" w:eastAsia="Verdana" w:cs="Tahoma"/>
          <w:sz w:val="20"/>
          <w:szCs w:val="20"/>
          <w:highlight w:val="white"/>
          <w:lang w:val="es-BO"/>
        </w:rPr>
      </w:pPr>
      <w:r>
        <w:rPr>
          <w:rFonts w:eastAsia="Verdana" w:cs="Tahoma" w:ascii="Tahoma" w:hAnsi="Tahoma"/>
          <w:sz w:val="20"/>
          <w:szCs w:val="20"/>
          <w:highlight w:val="white"/>
          <w:lang w:val="es-BO"/>
        </w:rPr>
      </w:r>
    </w:p>
    <w:p>
      <w:pPr>
        <w:pStyle w:val="Normal"/>
        <w:suppressAutoHyphens w:val="true"/>
        <w:textAlignment w:val="baseline"/>
        <w:rPr>
          <w:rFonts w:eastAsia="Verdana" w:cs="Verdana"/>
          <w:lang w:val="es-BO"/>
        </w:rPr>
      </w:pPr>
      <w:r>
        <w:rPr>
          <w:rFonts w:eastAsia="Verdana" w:cs="Tahoma" w:ascii="Tahoma" w:hAnsi="Tahoma"/>
          <w:sz w:val="20"/>
          <w:szCs w:val="20"/>
          <w:shd w:fill="FFFFFF" w:val="clear"/>
          <w:lang w:val="es-BO"/>
        </w:rPr>
        <w:t xml:space="preserve">La Paz, </w:t>
      </w:r>
      <w:r>
        <w:rPr>
          <w:rFonts w:eastAsia="Verdana" w:cs="Tahoma" w:ascii="Tahoma" w:hAnsi="Tahoma"/>
          <w:b/>
          <w:bCs/>
          <w:sz w:val="20"/>
          <w:szCs w:val="20"/>
          <w:shd w:fill="FFFFFF" w:val="clear"/>
          <w:lang w:val="es-BO"/>
        </w:rPr>
        <w:t>(DEFINIR)</w:t>
      </w:r>
      <w:r>
        <w:rPr>
          <w:rFonts w:eastAsia="Verdana" w:cs="Tahoma" w:ascii="Tahoma" w:hAnsi="Tahoma"/>
          <w:sz w:val="20"/>
          <w:szCs w:val="20"/>
          <w:shd w:fill="FFFFFF" w:val="clear"/>
          <w:lang w:val="es-BO"/>
        </w:rPr>
        <w:t xml:space="preserve"> de </w:t>
      </w:r>
      <w:r>
        <w:rPr>
          <w:rFonts w:eastAsia="Verdana" w:cs="Tahoma" w:ascii="Tahoma" w:hAnsi="Tahoma"/>
          <w:b/>
          <w:bCs/>
          <w:sz w:val="20"/>
          <w:szCs w:val="20"/>
          <w:shd w:fill="FFFFFF" w:val="clear"/>
          <w:lang w:val="es-BO"/>
        </w:rPr>
        <w:t xml:space="preserve">(DEFINIR) </w:t>
      </w:r>
      <w:r>
        <w:rPr>
          <w:rFonts w:eastAsia="Verdana" w:cs="Tahoma" w:ascii="Tahoma" w:hAnsi="Tahoma"/>
          <w:sz w:val="20"/>
          <w:szCs w:val="20"/>
          <w:shd w:fill="FFFFFF" w:val="clear"/>
          <w:lang w:val="es-BO"/>
        </w:rPr>
        <w:t>de 2026.</w:t>
      </w:r>
    </w:p>
    <w:p>
      <w:pPr>
        <w:pStyle w:val="Normal"/>
        <w:suppressAutoHyphens w:val="true"/>
        <w:textAlignment w:val="baseline"/>
        <w:rPr>
          <w:rFonts w:ascii="Tahoma" w:hAnsi="Tahoma" w:eastAsia="Verdana" w:cs="Tahoma"/>
          <w:b/>
          <w:b/>
          <w:bCs/>
          <w:i/>
          <w:i/>
          <w:iCs/>
          <w:sz w:val="20"/>
          <w:szCs w:val="20"/>
          <w:highlight w:val="white"/>
          <w:lang w:val="es-BO"/>
        </w:rPr>
      </w:pPr>
      <w:r>
        <w:rPr>
          <w:rFonts w:eastAsia="Verdana" w:cs="Tahoma" w:ascii="Tahoma" w:hAnsi="Tahoma"/>
          <w:b/>
          <w:bCs/>
          <w:i/>
          <w:iCs/>
          <w:sz w:val="20"/>
          <w:szCs w:val="20"/>
          <w:highlight w:val="white"/>
          <w:lang w:val="es-BO"/>
        </w:rPr>
      </w:r>
    </w:p>
    <w:p>
      <w:pPr>
        <w:pStyle w:val="Normal"/>
        <w:suppressAutoHyphens w:val="true"/>
        <w:textAlignment w:val="baseline"/>
        <w:rPr>
          <w:rFonts w:ascii="Tahoma" w:hAnsi="Tahoma" w:eastAsia="Verdana" w:cs="Tahoma"/>
          <w:b/>
          <w:b/>
          <w:bCs/>
          <w:i/>
          <w:i/>
          <w:iCs/>
          <w:sz w:val="20"/>
          <w:szCs w:val="20"/>
          <w:highlight w:val="white"/>
          <w:lang w:val="es-BO"/>
        </w:rPr>
      </w:pPr>
      <w:r>
        <w:rPr>
          <w:rFonts w:eastAsia="Verdana" w:cs="Tahoma" w:ascii="Tahoma" w:hAnsi="Tahoma"/>
          <w:b/>
          <w:bCs/>
          <w:i/>
          <w:iCs/>
          <w:sz w:val="20"/>
          <w:szCs w:val="20"/>
          <w:highlight w:val="white"/>
          <w:lang w:val="es-BO"/>
        </w:rPr>
      </w:r>
    </w:p>
    <w:tbl>
      <w:tblPr>
        <w:tblW w:w="8646" w:type="dxa"/>
        <w:jc w:val="center"/>
        <w:tblInd w:w="0" w:type="dxa"/>
        <w:tblCellMar>
          <w:top w:w="0" w:type="dxa"/>
          <w:left w:w="108" w:type="dxa"/>
          <w:bottom w:w="0" w:type="dxa"/>
          <w:right w:w="108" w:type="dxa"/>
        </w:tblCellMar>
        <w:tblLook w:val="04a0" w:noHBand="0" w:noVBand="1" w:firstColumn="1" w:lastRow="0" w:lastColumn="0" w:firstRow="1"/>
      </w:tblPr>
      <w:tblGrid>
        <w:gridCol w:w="3927"/>
        <w:gridCol w:w="236"/>
        <w:gridCol w:w="4483"/>
      </w:tblGrid>
      <w:tr>
        <w:trPr/>
        <w:tc>
          <w:tcPr>
            <w:tcW w:w="3927" w:type="dxa"/>
            <w:tcBorders>
              <w:bottom w:val="dashed" w:sz="4" w:space="0" w:color="000000"/>
            </w:tcBorders>
          </w:tcPr>
          <w:p>
            <w:pPr>
              <w:pStyle w:val="Normal"/>
              <w:widowControl w:val="false"/>
              <w:suppressAutoHyphens w:val="true"/>
              <w:textAlignment w:val="baseline"/>
              <w:rPr>
                <w:rFonts w:ascii="Tahoma" w:hAnsi="Tahoma" w:eastAsia="Verdana" w:cs="Verdana"/>
                <w:sz w:val="20"/>
                <w:szCs w:val="20"/>
                <w:highlight w:val="white"/>
                <w:lang w:val="es-BO"/>
              </w:rPr>
            </w:pPr>
            <w:r>
              <w:rPr>
                <w:rFonts w:eastAsia="Verdana" w:cs="Verdana" w:ascii="Tahoma" w:hAnsi="Tahoma"/>
                <w:sz w:val="20"/>
                <w:szCs w:val="20"/>
                <w:highlight w:val="white"/>
                <w:lang w:val="es-BO"/>
              </w:rPr>
            </w:r>
          </w:p>
        </w:tc>
        <w:tc>
          <w:tcPr>
            <w:tcW w:w="236" w:type="dxa"/>
            <w:tcBorders/>
          </w:tcPr>
          <w:p>
            <w:pPr>
              <w:pStyle w:val="Normal"/>
              <w:widowControl w:val="false"/>
              <w:suppressAutoHyphens w:val="true"/>
              <w:textAlignment w:val="baseline"/>
              <w:rPr>
                <w:rFonts w:ascii="Tahoma" w:hAnsi="Tahoma" w:eastAsia="Verdana" w:cs="Verdana"/>
                <w:sz w:val="20"/>
                <w:szCs w:val="20"/>
                <w:highlight w:val="white"/>
                <w:lang w:val="es-BO"/>
              </w:rPr>
            </w:pPr>
            <w:r>
              <w:rPr>
                <w:rFonts w:eastAsia="Verdana" w:cs="Verdana" w:ascii="Tahoma" w:hAnsi="Tahoma"/>
                <w:sz w:val="20"/>
                <w:szCs w:val="20"/>
                <w:highlight w:val="white"/>
                <w:lang w:val="es-BO"/>
              </w:rPr>
            </w:r>
          </w:p>
        </w:tc>
        <w:tc>
          <w:tcPr>
            <w:tcW w:w="4483" w:type="dxa"/>
            <w:tcBorders>
              <w:bottom w:val="dashed" w:sz="4" w:space="0" w:color="000000"/>
            </w:tcBorders>
          </w:tcPr>
          <w:p>
            <w:pPr>
              <w:pStyle w:val="Normal"/>
              <w:widowControl w:val="false"/>
              <w:suppressAutoHyphens w:val="true"/>
              <w:textAlignment w:val="baseline"/>
              <w:rPr>
                <w:rFonts w:ascii="Tahoma" w:hAnsi="Tahoma" w:eastAsia="Verdana" w:cs="Verdana"/>
                <w:sz w:val="20"/>
                <w:szCs w:val="20"/>
                <w:highlight w:val="white"/>
                <w:lang w:val="es-BO"/>
              </w:rPr>
            </w:pPr>
            <w:r>
              <w:rPr>
                <w:rFonts w:eastAsia="Verdana" w:cs="Verdana" w:ascii="Tahoma" w:hAnsi="Tahoma"/>
                <w:sz w:val="20"/>
                <w:szCs w:val="20"/>
                <w:highlight w:val="white"/>
                <w:lang w:val="es-BO"/>
              </w:rPr>
            </w:r>
          </w:p>
        </w:tc>
      </w:tr>
      <w:tr>
        <w:trPr/>
        <w:tc>
          <w:tcPr>
            <w:tcW w:w="3927" w:type="dxa"/>
            <w:tcBorders>
              <w:top w:val="dashed" w:sz="4" w:space="0" w:color="000000"/>
            </w:tcBorders>
          </w:tcPr>
          <w:p>
            <w:pPr>
              <w:pStyle w:val="Normal"/>
              <w:widowControl w:val="false"/>
              <w:suppressAutoHyphens w:val="true"/>
              <w:jc w:val="center"/>
              <w:textAlignment w:val="baseline"/>
              <w:rPr>
                <w:rFonts w:ascii="Tahoma" w:hAnsi="Tahoma" w:eastAsia="Verdana" w:cs="Tahoma"/>
                <w:b/>
                <w:b/>
                <w:bCs/>
                <w:sz w:val="20"/>
                <w:szCs w:val="20"/>
                <w:highlight w:val="white"/>
                <w:lang w:val="es-BO"/>
              </w:rPr>
            </w:pPr>
            <w:r>
              <w:rPr>
                <w:rFonts w:eastAsia="Verdana" w:cs="Tahoma" w:ascii="Tahoma" w:hAnsi="Tahoma"/>
                <w:b/>
                <w:bCs/>
                <w:sz w:val="20"/>
                <w:szCs w:val="20"/>
                <w:shd w:fill="FFFFFF" w:val="clear"/>
                <w:lang w:val="es-BO"/>
              </w:rPr>
              <w:t>( SEÑALAR NOMBRE COMPLETO DEL RPA )</w:t>
            </w:r>
          </w:p>
          <w:p>
            <w:pPr>
              <w:pStyle w:val="Normal"/>
              <w:widowControl w:val="false"/>
              <w:suppressAutoHyphens w:val="true"/>
              <w:jc w:val="center"/>
              <w:textAlignment w:val="baseline"/>
              <w:rPr>
                <w:rFonts w:ascii="Tahoma" w:hAnsi="Tahoma" w:eastAsia="Verdana" w:cs="Verdana-BoldItalic"/>
                <w:b/>
                <w:b/>
                <w:bCs/>
                <w:sz w:val="20"/>
                <w:szCs w:val="20"/>
                <w:highlight w:val="white"/>
                <w:lang w:val="es-BO"/>
              </w:rPr>
            </w:pPr>
            <w:r>
              <w:rPr>
                <w:rFonts w:eastAsia="Verdana" w:cs="Verdana-BoldItalic" w:ascii="Tahoma" w:hAnsi="Tahoma"/>
                <w:b/>
                <w:bCs/>
                <w:sz w:val="20"/>
                <w:szCs w:val="20"/>
                <w:shd w:fill="FFFFFF" w:val="clear"/>
                <w:lang w:val="es-BO"/>
              </w:rPr>
              <w:t>SERVICIO DE IMPUESTOS NACIONALES</w:t>
            </w:r>
          </w:p>
        </w:tc>
        <w:tc>
          <w:tcPr>
            <w:tcW w:w="236" w:type="dxa"/>
            <w:tcBorders/>
          </w:tcPr>
          <w:p>
            <w:pPr>
              <w:pStyle w:val="Normal"/>
              <w:widowControl w:val="false"/>
              <w:suppressAutoHyphens w:val="true"/>
              <w:textAlignment w:val="baseline"/>
              <w:rPr>
                <w:rFonts w:ascii="Tahoma" w:hAnsi="Tahoma" w:eastAsia="Verdana" w:cs="Verdana"/>
                <w:sz w:val="20"/>
                <w:szCs w:val="20"/>
                <w:highlight w:val="white"/>
                <w:lang w:val="es-BO"/>
              </w:rPr>
            </w:pPr>
            <w:r>
              <w:rPr>
                <w:rFonts w:eastAsia="Verdana" w:cs="Verdana" w:ascii="Tahoma" w:hAnsi="Tahoma"/>
                <w:sz w:val="20"/>
                <w:szCs w:val="20"/>
                <w:highlight w:val="white"/>
                <w:lang w:val="es-BO"/>
              </w:rPr>
            </w:r>
          </w:p>
        </w:tc>
        <w:tc>
          <w:tcPr>
            <w:tcW w:w="4483" w:type="dxa"/>
            <w:tcBorders>
              <w:top w:val="dashed" w:sz="4" w:space="0" w:color="000000"/>
            </w:tcBorders>
          </w:tcPr>
          <w:p>
            <w:pPr>
              <w:pStyle w:val="Normal"/>
              <w:widowControl w:val="false"/>
              <w:suppressAutoHyphens w:val="true"/>
              <w:jc w:val="center"/>
              <w:textAlignment w:val="baseline"/>
              <w:rPr>
                <w:rFonts w:eastAsia="Verdana" w:cs="Verdana"/>
                <w:lang w:val="es-BO"/>
              </w:rPr>
            </w:pPr>
            <w:r>
              <w:rPr>
                <w:rFonts w:eastAsia="Verdana" w:cs="Tahoma" w:ascii="Tahoma" w:hAnsi="Tahoma"/>
                <w:b/>
                <w:bCs/>
                <w:sz w:val="20"/>
                <w:szCs w:val="20"/>
                <w:shd w:fill="FFFFFF" w:val="clear"/>
                <w:lang w:val="es-BO" w:eastAsia="en-US"/>
              </w:rPr>
              <w:t>(NOMBRE COMPLETO)</w:t>
            </w:r>
          </w:p>
          <w:p>
            <w:pPr>
              <w:pStyle w:val="Normal"/>
              <w:widowControl w:val="false"/>
              <w:suppressAutoHyphens w:val="true"/>
              <w:jc w:val="center"/>
              <w:textAlignment w:val="baseline"/>
              <w:rPr>
                <w:rFonts w:eastAsia="Verdana" w:cs="Verdana"/>
                <w:lang w:val="es-BO"/>
              </w:rPr>
            </w:pPr>
            <w:r>
              <w:rPr>
                <w:rFonts w:eastAsia="Verdana" w:cs="Tahoma" w:ascii="Tahoma" w:hAnsi="Tahoma"/>
                <w:b/>
                <w:bCs/>
                <w:sz w:val="20"/>
                <w:szCs w:val="20"/>
                <w:shd w:fill="FFFFFF" w:val="clear"/>
                <w:lang w:val="es-BO" w:eastAsia="en-US"/>
              </w:rPr>
              <w:t>CONSULTOR</w:t>
            </w:r>
          </w:p>
        </w:tc>
      </w:tr>
    </w:tbl>
    <w:p>
      <w:pPr>
        <w:pStyle w:val="Normal"/>
        <w:suppressAutoHyphens w:val="true"/>
        <w:textAlignment w:val="baseline"/>
        <w:rPr>
          <w:rFonts w:ascii="Tahoma" w:hAnsi="Tahoma" w:eastAsia="Verdana" w:cs="Verdana"/>
          <w:sz w:val="12"/>
          <w:szCs w:val="12"/>
          <w:highlight w:val="white"/>
          <w:lang w:val="es-BO"/>
        </w:rPr>
      </w:pPr>
      <w:r>
        <w:rPr>
          <w:rFonts w:eastAsia="Verdana" w:cs="Verdana" w:ascii="Tahoma" w:hAnsi="Tahoma"/>
          <w:sz w:val="12"/>
          <w:szCs w:val="12"/>
          <w:highlight w:val="white"/>
          <w:lang w:val="es-BO"/>
        </w:rPr>
      </w:r>
    </w:p>
    <w:p>
      <w:pPr>
        <w:pStyle w:val="Normal"/>
        <w:suppressAutoHyphens w:val="true"/>
        <w:textAlignment w:val="baseline"/>
        <w:rPr>
          <w:rFonts w:ascii="Tahoma" w:hAnsi="Tahoma" w:eastAsia="Verdana" w:cs="Verdana"/>
          <w:sz w:val="12"/>
          <w:szCs w:val="12"/>
          <w:highlight w:val="white"/>
          <w:lang w:val="es-BO"/>
        </w:rPr>
      </w:pPr>
      <w:r>
        <w:rPr/>
      </w:r>
    </w:p>
    <w:sectPr>
      <w:headerReference w:type="default" r:id="rId8"/>
      <w:footerReference w:type="default" r:id="rId9"/>
      <w:footerReference w:type="first" r:id="rId10"/>
      <w:type w:val="nextPage"/>
      <w:pgSz w:w="12240" w:h="15840"/>
      <w:pgMar w:left="1560" w:right="2034" w:header="709" w:top="1418" w:footer="709" w:bottom="1418"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Verdana">
    <w:charset w:val="01"/>
    <w:family w:val="roman"/>
    <w:pitch w:val="variable"/>
  </w:font>
  <w:font w:name="Tahoma">
    <w:charset w:val="01"/>
    <w:family w:val="roman"/>
    <w:pitch w:val="variable"/>
  </w:font>
  <w:font w:name="Century Gothic">
    <w:charset w:val="01"/>
    <w:family w:val="roman"/>
    <w:pitch w:val="variable"/>
  </w:font>
  <w:font w:name="Tms Rmn">
    <w:altName w:val="Times New Roman"/>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Calibri">
    <w:charset w:val="01"/>
    <w:family w:val="roman"/>
    <w:pitch w:val="variable"/>
  </w:font>
  <w:font w:name="MECOND+Verdana">
    <w:charset w:val="01"/>
    <w:family w:val="roman"/>
    <w:pitch w:val="variable"/>
  </w:font>
  <w:font w:name="Courier New">
    <w:charset w:val="01"/>
    <w:family w:val="roman"/>
    <w:pitch w:val="variable"/>
  </w:font>
  <w:font w:name="Cambria">
    <w:charset w:val="01"/>
    <w:family w:val="roman"/>
    <w:pitch w:val="variable"/>
  </w:font>
  <w:font w:name="Arial Black">
    <w:charset w:val="01"/>
    <w:family w:val="roman"/>
    <w:pitch w:val="variable"/>
  </w:font>
  <w:font w:name="Arial">
    <w:charset w:val="01"/>
    <w:family w:val="roman"/>
    <w:pitch w:val="variable"/>
  </w:font>
  <w:font w:name="Helvetica">
    <w:altName w:val="Arial"/>
    <w:charset w:val="01"/>
    <w:family w:val="roman"/>
    <w:pitch w:val="variable"/>
  </w:font>
  <w:font w:name="Verdana">
    <w:charset w:val="01"/>
    <w:family w:val="auto"/>
    <w:pitch w:val="variable"/>
  </w:font>
  <w:font w:name="Wingdings">
    <w:charset w:val="02"/>
    <w:family w:val="auto"/>
    <w:pitch w:val="default"/>
  </w:font>
  <w:font w:name="Wingdings 3">
    <w:charset w:val="02"/>
    <w:family w:val="auto"/>
    <w:pitch w:val="default"/>
  </w:font>
  <w:font w:name="Times New Roman">
    <w:charset w:val="01"/>
    <w:family w:val="auto"/>
    <w:pitch w:val="variable"/>
  </w:font>
  <w:font w:name="Symbol">
    <w:charset w:val="02"/>
    <w:family w:val="auto"/>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ind w:right="360" w:hanging="0"/>
      <w:rPr/>
    </w:pPr>
    <w:r>
      <w:rPr/>
      <mc:AlternateContent>
        <mc:Choice Requires="wps">
          <w:drawing>
            <wp:anchor behindDoc="1" distT="0" distB="0" distL="0" distR="0" simplePos="0" locked="0" layoutInCell="1" allowOverlap="1" relativeHeight="28">
              <wp:simplePos x="0" y="0"/>
              <wp:positionH relativeFrom="margin">
                <wp:align>right</wp:align>
              </wp:positionH>
              <wp:positionV relativeFrom="paragraph">
                <wp:posOffset>635</wp:posOffset>
              </wp:positionV>
              <wp:extent cx="149860" cy="138430"/>
              <wp:effectExtent l="0" t="0" r="0" b="0"/>
              <wp:wrapSquare wrapText="largest"/>
              <wp:docPr id="7" name="Marco3"/>
              <a:graphic xmlns:a="http://schemas.openxmlformats.org/drawingml/2006/main">
                <a:graphicData uri="http://schemas.microsoft.com/office/word/2010/wordprocessingShape">
                  <wps:wsp>
                    <wps:cNvSpPr/>
                    <wps:spPr>
                      <a:xfrm>
                        <a:off x="0" y="0"/>
                        <a:ext cx="149400" cy="137880"/>
                      </a:xfrm>
                      <a:prstGeom prst="rect">
                        <a:avLst/>
                      </a:prstGeom>
                      <a:noFill/>
                      <a:ln>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19</w:t>
                          </w:r>
                          <w:r>
                            <w:rPr>
                              <w:rStyle w:val="Pagenumber"/>
                              <w:color w:val="000000"/>
                            </w:rPr>
                            <w:fldChar w:fldCharType="end"/>
                          </w:r>
                        </w:p>
                      </w:txbxContent>
                    </wps:txbx>
                    <wps:bodyPr lIns="0" rIns="0" tIns="0" bIns="0">
                      <a:spAutoFit/>
                    </wps:bodyPr>
                  </wps:wsp>
                </a:graphicData>
              </a:graphic>
            </wp:anchor>
          </w:drawing>
        </mc:Choice>
        <mc:Fallback>
          <w:pict>
            <v:rect id="shape_0" ID="Marco3" stroked="f" style="position:absolute;margin-left:430.1pt;margin-top:0.05pt;width:11.7pt;height:10.8pt;mso-position-horizontal:right;mso-position-horizontal-relative:margin">
              <w10:wrap type="square"/>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19</w:t>
                    </w:r>
                    <w:r>
                      <w:rPr>
                        <w:rStyle w:val="Pagenumber"/>
                        <w:color w:val="000000"/>
                      </w:rPr>
                      <w:fldChar w:fldCharType="end"/>
                    </w:r>
                  </w:p>
                </w:txbxContent>
              </v:textbox>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right"/>
      <w:rPr>
        <w:rStyle w:val="Pagenumber"/>
      </w:rPr>
    </w:pPr>
    <w:r>
      <w:rPr/>
    </w:r>
  </w:p>
  <w:p>
    <w:pPr>
      <w:pStyle w:val="Piedepgina"/>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ind w:right="360" w:hanging="0"/>
      <w:rPr/>
    </w:pPr>
    <w:r>
      <w:rPr/>
      <mc:AlternateContent>
        <mc:Choice Requires="wps">
          <w:drawing>
            <wp:anchor behindDoc="1" distT="0" distB="0" distL="0" distR="0" simplePos="0" locked="0" layoutInCell="1" allowOverlap="1" relativeHeight="47">
              <wp:simplePos x="0" y="0"/>
              <wp:positionH relativeFrom="margin">
                <wp:align>right</wp:align>
              </wp:positionH>
              <wp:positionV relativeFrom="paragraph">
                <wp:posOffset>635</wp:posOffset>
              </wp:positionV>
              <wp:extent cx="149860" cy="138430"/>
              <wp:effectExtent l="0" t="0" r="0" b="0"/>
              <wp:wrapSquare wrapText="largest"/>
              <wp:docPr id="9" name="Marco5"/>
              <a:graphic xmlns:a="http://schemas.openxmlformats.org/drawingml/2006/main">
                <a:graphicData uri="http://schemas.microsoft.com/office/word/2010/wordprocessingShape">
                  <wps:wsp>
                    <wps:cNvSpPr/>
                    <wps:spPr>
                      <a:xfrm>
                        <a:off x="0" y="0"/>
                        <a:ext cx="149400" cy="137880"/>
                      </a:xfrm>
                      <a:prstGeom prst="rect">
                        <a:avLst/>
                      </a:prstGeom>
                      <a:noFill/>
                      <a:ln>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28</w:t>
                          </w:r>
                          <w:r>
                            <w:rPr>
                              <w:rStyle w:val="Pagenumber"/>
                              <w:color w:val="000000"/>
                            </w:rPr>
                            <w:fldChar w:fldCharType="end"/>
                          </w:r>
                        </w:p>
                      </w:txbxContent>
                    </wps:txbx>
                    <wps:bodyPr lIns="0" rIns="0" tIns="0" bIns="0">
                      <a:spAutoFit/>
                    </wps:bodyPr>
                  </wps:wsp>
                </a:graphicData>
              </a:graphic>
            </wp:anchor>
          </w:drawing>
        </mc:Choice>
        <mc:Fallback>
          <w:pict>
            <v:rect id="shape_0" ID="Marco5" stroked="f" style="position:absolute;margin-left:420.5pt;margin-top:0.05pt;width:11.7pt;height:10.8pt;mso-position-horizontal:right;mso-position-horizontal-relative:margin">
              <w10:wrap type="square"/>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28</w:t>
                    </w:r>
                    <w:r>
                      <w:rPr>
                        <w:rStyle w:val="Pagenumber"/>
                        <w:color w:val="000000"/>
                      </w:rPr>
                      <w:fldChar w:fldCharType="end"/>
                    </w:r>
                  </w:p>
                </w:txbxContent>
              </v:textbox>
            </v:rect>
          </w:pict>
        </mc:Fallback>
      </mc:AlternateConten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right"/>
      <w:rPr>
        <w:rStyle w:val="Pagenumber"/>
      </w:rPr>
    </w:pPr>
    <w:r>
      <w:rPr/>
    </w:r>
  </w:p>
  <w:p>
    <w:pPr>
      <w:pStyle w:val="Piedepgin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pStyle w:val="Ttulo9"/>
      <w:numFmt w:val="decimal"/>
      <w:lvlText w:val=""/>
      <w:lvlJc w:val="left"/>
      <w:pPr>
        <w:tabs>
          <w:tab w:val="num" w:pos="0"/>
        </w:tabs>
        <w:ind w:left="0" w:hanging="0"/>
      </w:pPr>
      <w:rPr>
        <w:sz w:val="20"/>
        <w:b/>
        <w:szCs w:val="16"/>
      </w:rPr>
    </w:lvl>
    <w:lvl w:ilvl="1">
      <w:start w:val="1"/>
      <w:pStyle w:val="Ttulo2"/>
      <w:numFmt w:val="decimal"/>
      <w:lvlText w:val="%25.1."/>
      <w:lvlJc w:val="left"/>
      <w:pPr>
        <w:tabs>
          <w:tab w:val="num" w:pos="794"/>
        </w:tabs>
        <w:ind w:left="1361" w:hanging="1077"/>
      </w:pPr>
    </w:lvl>
    <w:lvl w:ilvl="2">
      <w:start w:val="1"/>
      <w:pStyle w:val="Ttulo3"/>
      <w:numFmt w:val="decimal"/>
      <w:lvlText w:val="%1.%2.%3."/>
      <w:lvlJc w:val="left"/>
      <w:pPr>
        <w:tabs>
          <w:tab w:val="num" w:pos="1224"/>
        </w:tabs>
        <w:ind w:left="1224" w:hanging="504"/>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3.%1"/>
      <w:lvlJc w:val="left"/>
      <w:pPr>
        <w:tabs>
          <w:tab w:val="num" w:pos="0"/>
        </w:tabs>
        <w:ind w:left="720" w:hanging="360"/>
      </w:pPr>
      <w:rPr>
        <w:sz w:val="24"/>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4">
    <w:lvl w:ilvl="0">
      <w:start w:val="1"/>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sz w:val="18"/>
        <w:b/>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5">
    <w:lvl w:ilvl="0">
      <w:start w:val="1"/>
      <w:numFmt w:val="lowerLetter"/>
      <w:lvlText w:val="%1)"/>
      <w:lvlJc w:val="left"/>
      <w:pPr>
        <w:tabs>
          <w:tab w:val="num" w:pos="957"/>
        </w:tabs>
        <w:ind w:left="957" w:hanging="360"/>
      </w:pPr>
      <w:rPr>
        <w:b/>
      </w:rPr>
    </w:lvl>
    <w:lvl w:ilvl="1">
      <w:start w:val="1"/>
      <w:numFmt w:val="lowerLetter"/>
      <w:lvlText w:val="%2."/>
      <w:lvlJc w:val="left"/>
      <w:pPr>
        <w:tabs>
          <w:tab w:val="num" w:pos="1677"/>
        </w:tabs>
        <w:ind w:left="1677" w:hanging="360"/>
      </w:pPr>
    </w:lvl>
    <w:lvl w:ilvl="2">
      <w:start w:val="1"/>
      <w:numFmt w:val="lowerRoman"/>
      <w:lvlText w:val="%3."/>
      <w:lvlJc w:val="right"/>
      <w:pPr>
        <w:tabs>
          <w:tab w:val="num" w:pos="2397"/>
        </w:tabs>
        <w:ind w:left="2397" w:hanging="180"/>
      </w:pPr>
    </w:lvl>
    <w:lvl w:ilvl="3">
      <w:start w:val="1"/>
      <w:numFmt w:val="decimal"/>
      <w:lvlText w:val="%4."/>
      <w:lvlJc w:val="left"/>
      <w:pPr>
        <w:tabs>
          <w:tab w:val="num" w:pos="3117"/>
        </w:tabs>
        <w:ind w:left="3117" w:hanging="360"/>
      </w:pPr>
    </w:lvl>
    <w:lvl w:ilvl="4">
      <w:start w:val="1"/>
      <w:numFmt w:val="lowerLetter"/>
      <w:lvlText w:val="%5."/>
      <w:lvlJc w:val="left"/>
      <w:pPr>
        <w:tabs>
          <w:tab w:val="num" w:pos="3837"/>
        </w:tabs>
        <w:ind w:left="3837" w:hanging="360"/>
      </w:pPr>
    </w:lvl>
    <w:lvl w:ilvl="5">
      <w:start w:val="1"/>
      <w:numFmt w:val="lowerRoman"/>
      <w:lvlText w:val="%6."/>
      <w:lvlJc w:val="right"/>
      <w:pPr>
        <w:tabs>
          <w:tab w:val="num" w:pos="4557"/>
        </w:tabs>
        <w:ind w:left="4557" w:hanging="180"/>
      </w:pPr>
    </w:lvl>
    <w:lvl w:ilvl="6">
      <w:start w:val="1"/>
      <w:numFmt w:val="decimal"/>
      <w:lvlText w:val="%7."/>
      <w:lvlJc w:val="left"/>
      <w:pPr>
        <w:tabs>
          <w:tab w:val="num" w:pos="5277"/>
        </w:tabs>
        <w:ind w:left="5277" w:hanging="360"/>
      </w:pPr>
    </w:lvl>
    <w:lvl w:ilvl="7">
      <w:start w:val="1"/>
      <w:numFmt w:val="lowerLetter"/>
      <w:lvlText w:val="%8."/>
      <w:lvlJc w:val="left"/>
      <w:pPr>
        <w:tabs>
          <w:tab w:val="num" w:pos="5997"/>
        </w:tabs>
        <w:ind w:left="5997" w:hanging="360"/>
      </w:pPr>
    </w:lvl>
    <w:lvl w:ilvl="8">
      <w:start w:val="1"/>
      <w:numFmt w:val="lowerRoman"/>
      <w:lvlText w:val="%9."/>
      <w:lvlJc w:val="right"/>
      <w:pPr>
        <w:tabs>
          <w:tab w:val="num" w:pos="6717"/>
        </w:tabs>
        <w:ind w:left="6717" w:hanging="180"/>
      </w:pPr>
    </w:lvl>
  </w:abstractNum>
  <w:abstractNum w:abstractNumId="6">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7">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8">
    <w:lvl w:ilvl="0">
      <w:start w:val="1"/>
      <w:numFmt w:val="lowerLetter"/>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9">
    <w:lvl w:ilvl="0">
      <w:start w:val="1"/>
      <w:numFmt w:val="lowerLetter"/>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10">
    <w:lvl w:ilvl="0">
      <w:start w:val="1"/>
      <w:numFmt w:val="lowerLetter"/>
      <w:lvlText w:val="%1)"/>
      <w:lvlJc w:val="left"/>
      <w:pPr>
        <w:tabs>
          <w:tab w:val="num" w:pos="0"/>
        </w:tabs>
        <w:ind w:left="2136" w:hanging="360"/>
      </w:pPr>
    </w:lvl>
    <w:lvl w:ilvl="1">
      <w:start w:val="1"/>
      <w:numFmt w:val="lowerLetter"/>
      <w:lvlText w:val="%2)"/>
      <w:lvlJc w:val="left"/>
      <w:pPr>
        <w:tabs>
          <w:tab w:val="num" w:pos="0"/>
        </w:tabs>
        <w:ind w:left="1212" w:hanging="360"/>
      </w:pPr>
      <w:rPr>
        <w:dstrike w:val="false"/>
        <w:strike w:val="false"/>
        <w:b w:val="false"/>
      </w:rPr>
    </w:lvl>
    <w:lvl w:ilvl="2">
      <w:start w:val="1"/>
      <w:numFmt w:val="lowerRoman"/>
      <w:lvlText w:val="%3."/>
      <w:lvlJc w:val="right"/>
      <w:pPr>
        <w:tabs>
          <w:tab w:val="num" w:pos="0"/>
        </w:tabs>
        <w:ind w:left="3576" w:hanging="180"/>
      </w:pPr>
    </w:lvl>
    <w:lvl w:ilvl="3">
      <w:start w:val="1"/>
      <w:numFmt w:val="decimal"/>
      <w:lvlText w:val="%4."/>
      <w:lvlJc w:val="left"/>
      <w:pPr>
        <w:tabs>
          <w:tab w:val="num" w:pos="0"/>
        </w:tabs>
        <w:ind w:left="4296" w:hanging="360"/>
      </w:pPr>
    </w:lvl>
    <w:lvl w:ilvl="4">
      <w:start w:val="1"/>
      <w:numFmt w:val="lowerLetter"/>
      <w:lvlText w:val="%5."/>
      <w:lvlJc w:val="left"/>
      <w:pPr>
        <w:tabs>
          <w:tab w:val="num" w:pos="0"/>
        </w:tabs>
        <w:ind w:left="5016" w:hanging="360"/>
      </w:pPr>
    </w:lvl>
    <w:lvl w:ilvl="5">
      <w:start w:val="1"/>
      <w:numFmt w:val="lowerRoman"/>
      <w:lvlText w:val="%6."/>
      <w:lvlJc w:val="right"/>
      <w:pPr>
        <w:tabs>
          <w:tab w:val="num" w:pos="0"/>
        </w:tabs>
        <w:ind w:left="5736" w:hanging="180"/>
      </w:pPr>
    </w:lvl>
    <w:lvl w:ilvl="6">
      <w:start w:val="1"/>
      <w:numFmt w:val="decimal"/>
      <w:lvlText w:val="%7."/>
      <w:lvlJc w:val="left"/>
      <w:pPr>
        <w:tabs>
          <w:tab w:val="num" w:pos="0"/>
        </w:tabs>
        <w:ind w:left="6456" w:hanging="360"/>
      </w:pPr>
    </w:lvl>
    <w:lvl w:ilvl="7">
      <w:start w:val="1"/>
      <w:numFmt w:val="lowerLetter"/>
      <w:lvlText w:val="%8."/>
      <w:lvlJc w:val="left"/>
      <w:pPr>
        <w:tabs>
          <w:tab w:val="num" w:pos="0"/>
        </w:tabs>
        <w:ind w:left="7176" w:hanging="360"/>
      </w:pPr>
    </w:lvl>
    <w:lvl w:ilvl="8">
      <w:start w:val="1"/>
      <w:numFmt w:val="lowerRoman"/>
      <w:lvlText w:val="%9."/>
      <w:lvlJc w:val="right"/>
      <w:pPr>
        <w:tabs>
          <w:tab w:val="num" w:pos="0"/>
        </w:tabs>
        <w:ind w:left="7896" w:hanging="180"/>
      </w:pPr>
    </w:lvl>
  </w:abstractNum>
  <w:abstractNum w:abstractNumId="11">
    <w:lvl w:ilvl="0">
      <w:start w:val="1"/>
      <w:numFmt w:val="lowerLetter"/>
      <w:lvlText w:val="%1)"/>
      <w:lvlJc w:val="left"/>
      <w:pPr>
        <w:tabs>
          <w:tab w:val="num" w:pos="0"/>
        </w:tabs>
        <w:ind w:left="2856" w:hanging="360"/>
      </w:pPr>
    </w:lvl>
    <w:lvl w:ilvl="1">
      <w:start w:val="1"/>
      <w:numFmt w:val="lowerLetter"/>
      <w:lvlText w:val="%2."/>
      <w:lvlJc w:val="left"/>
      <w:pPr>
        <w:tabs>
          <w:tab w:val="num" w:pos="0"/>
        </w:tabs>
        <w:ind w:left="3576" w:hanging="360"/>
      </w:pPr>
    </w:lvl>
    <w:lvl w:ilvl="2">
      <w:start w:val="1"/>
      <w:numFmt w:val="lowerRoman"/>
      <w:lvlText w:val="%3."/>
      <w:lvlJc w:val="right"/>
      <w:pPr>
        <w:tabs>
          <w:tab w:val="num" w:pos="0"/>
        </w:tabs>
        <w:ind w:left="4296" w:hanging="180"/>
      </w:pPr>
    </w:lvl>
    <w:lvl w:ilvl="3">
      <w:start w:val="1"/>
      <w:numFmt w:val="decimal"/>
      <w:lvlText w:val="%4."/>
      <w:lvlJc w:val="left"/>
      <w:pPr>
        <w:tabs>
          <w:tab w:val="num" w:pos="0"/>
        </w:tabs>
        <w:ind w:left="5016" w:hanging="360"/>
      </w:pPr>
    </w:lvl>
    <w:lvl w:ilvl="4">
      <w:start w:val="1"/>
      <w:numFmt w:val="lowerLetter"/>
      <w:lvlText w:val="%5."/>
      <w:lvlJc w:val="left"/>
      <w:pPr>
        <w:tabs>
          <w:tab w:val="num" w:pos="0"/>
        </w:tabs>
        <w:ind w:left="5736" w:hanging="360"/>
      </w:pPr>
    </w:lvl>
    <w:lvl w:ilvl="5">
      <w:start w:val="1"/>
      <w:numFmt w:val="lowerRoman"/>
      <w:lvlText w:val="%6."/>
      <w:lvlJc w:val="right"/>
      <w:pPr>
        <w:tabs>
          <w:tab w:val="num" w:pos="0"/>
        </w:tabs>
        <w:ind w:left="6456" w:hanging="180"/>
      </w:pPr>
    </w:lvl>
    <w:lvl w:ilvl="6">
      <w:start w:val="1"/>
      <w:numFmt w:val="decimal"/>
      <w:lvlText w:val="%7."/>
      <w:lvlJc w:val="left"/>
      <w:pPr>
        <w:tabs>
          <w:tab w:val="num" w:pos="0"/>
        </w:tabs>
        <w:ind w:left="7176" w:hanging="360"/>
      </w:pPr>
    </w:lvl>
    <w:lvl w:ilvl="7">
      <w:start w:val="1"/>
      <w:numFmt w:val="lowerLetter"/>
      <w:lvlText w:val="%8."/>
      <w:lvlJc w:val="left"/>
      <w:pPr>
        <w:tabs>
          <w:tab w:val="num" w:pos="0"/>
        </w:tabs>
        <w:ind w:left="7896" w:hanging="360"/>
      </w:pPr>
    </w:lvl>
    <w:lvl w:ilvl="8">
      <w:start w:val="1"/>
      <w:numFmt w:val="lowerRoman"/>
      <w:lvlText w:val="%9."/>
      <w:lvlJc w:val="right"/>
      <w:pPr>
        <w:tabs>
          <w:tab w:val="num" w:pos="0"/>
        </w:tabs>
        <w:ind w:left="8616" w:hanging="180"/>
      </w:pPr>
    </w:lvl>
  </w:abstractNum>
  <w:abstractNum w:abstractNumId="12">
    <w:lvl w:ilvl="0">
      <w:start w:val="1"/>
      <w:numFmt w:val="lowerLetter"/>
      <w:lvlText w:val="%1)"/>
      <w:lvlJc w:val="left"/>
      <w:pPr>
        <w:tabs>
          <w:tab w:val="num" w:pos="0"/>
        </w:tabs>
        <w:ind w:left="2345" w:hanging="360"/>
      </w:pPr>
    </w:lvl>
    <w:lvl w:ilvl="1">
      <w:start w:val="1"/>
      <w:numFmt w:val="lowerLetter"/>
      <w:lvlText w:val="%2."/>
      <w:lvlJc w:val="left"/>
      <w:pPr>
        <w:tabs>
          <w:tab w:val="num" w:pos="0"/>
        </w:tabs>
        <w:ind w:left="3065" w:hanging="360"/>
      </w:pPr>
    </w:lvl>
    <w:lvl w:ilvl="2">
      <w:start w:val="1"/>
      <w:numFmt w:val="lowerRoman"/>
      <w:lvlText w:val="%3."/>
      <w:lvlJc w:val="right"/>
      <w:pPr>
        <w:tabs>
          <w:tab w:val="num" w:pos="0"/>
        </w:tabs>
        <w:ind w:left="3785" w:hanging="180"/>
      </w:pPr>
    </w:lvl>
    <w:lvl w:ilvl="3">
      <w:start w:val="1"/>
      <w:numFmt w:val="decimal"/>
      <w:lvlText w:val="%4."/>
      <w:lvlJc w:val="left"/>
      <w:pPr>
        <w:tabs>
          <w:tab w:val="num" w:pos="0"/>
        </w:tabs>
        <w:ind w:left="4505" w:hanging="360"/>
      </w:pPr>
    </w:lvl>
    <w:lvl w:ilvl="4">
      <w:start w:val="1"/>
      <w:numFmt w:val="lowerLetter"/>
      <w:lvlText w:val="%5."/>
      <w:lvlJc w:val="left"/>
      <w:pPr>
        <w:tabs>
          <w:tab w:val="num" w:pos="0"/>
        </w:tabs>
        <w:ind w:left="5225" w:hanging="360"/>
      </w:pPr>
    </w:lvl>
    <w:lvl w:ilvl="5">
      <w:start w:val="1"/>
      <w:numFmt w:val="lowerRoman"/>
      <w:lvlText w:val="%6."/>
      <w:lvlJc w:val="right"/>
      <w:pPr>
        <w:tabs>
          <w:tab w:val="num" w:pos="0"/>
        </w:tabs>
        <w:ind w:left="5945" w:hanging="180"/>
      </w:pPr>
    </w:lvl>
    <w:lvl w:ilvl="6">
      <w:start w:val="1"/>
      <w:numFmt w:val="decimal"/>
      <w:lvlText w:val="%7."/>
      <w:lvlJc w:val="left"/>
      <w:pPr>
        <w:tabs>
          <w:tab w:val="num" w:pos="0"/>
        </w:tabs>
        <w:ind w:left="6665" w:hanging="360"/>
      </w:pPr>
    </w:lvl>
    <w:lvl w:ilvl="7">
      <w:start w:val="1"/>
      <w:numFmt w:val="lowerLetter"/>
      <w:lvlText w:val="%8."/>
      <w:lvlJc w:val="left"/>
      <w:pPr>
        <w:tabs>
          <w:tab w:val="num" w:pos="0"/>
        </w:tabs>
        <w:ind w:left="7385" w:hanging="360"/>
      </w:pPr>
    </w:lvl>
    <w:lvl w:ilvl="8">
      <w:start w:val="1"/>
      <w:numFmt w:val="lowerRoman"/>
      <w:lvlText w:val="%9."/>
      <w:lvlJc w:val="right"/>
      <w:pPr>
        <w:tabs>
          <w:tab w:val="num" w:pos="0"/>
        </w:tabs>
        <w:ind w:left="8105" w:hanging="180"/>
      </w:pPr>
    </w:lvl>
  </w:abstractNum>
  <w:abstractNum w:abstractNumId="13">
    <w:lvl w:ilvl="0">
      <w:start w:val="1"/>
      <w:numFmt w:val="lowerLetter"/>
      <w:lvlText w:val="%1)"/>
      <w:lvlJc w:val="left"/>
      <w:pPr>
        <w:tabs>
          <w:tab w:val="num" w:pos="0"/>
        </w:tabs>
        <w:ind w:left="1494" w:hanging="360"/>
      </w:pPr>
    </w:lvl>
    <w:lvl w:ilvl="1">
      <w:start w:val="1"/>
      <w:numFmt w:val="lowerLetter"/>
      <w:lvlText w:val="%2."/>
      <w:lvlJc w:val="left"/>
      <w:pPr>
        <w:tabs>
          <w:tab w:val="num" w:pos="0"/>
        </w:tabs>
        <w:ind w:left="2214" w:hanging="360"/>
      </w:pPr>
    </w:lvl>
    <w:lvl w:ilvl="2">
      <w:start w:val="1"/>
      <w:numFmt w:val="lowerRoman"/>
      <w:lvlText w:val="%3."/>
      <w:lvlJc w:val="right"/>
      <w:pPr>
        <w:tabs>
          <w:tab w:val="num" w:pos="0"/>
        </w:tabs>
        <w:ind w:left="2934" w:hanging="180"/>
      </w:pPr>
    </w:lvl>
    <w:lvl w:ilvl="3">
      <w:start w:val="1"/>
      <w:numFmt w:val="decimal"/>
      <w:lvlText w:val="%4."/>
      <w:lvlJc w:val="left"/>
      <w:pPr>
        <w:tabs>
          <w:tab w:val="num" w:pos="0"/>
        </w:tabs>
        <w:ind w:left="3654" w:hanging="360"/>
      </w:pPr>
    </w:lvl>
    <w:lvl w:ilvl="4">
      <w:start w:val="1"/>
      <w:numFmt w:val="lowerLetter"/>
      <w:lvlText w:val="%5."/>
      <w:lvlJc w:val="left"/>
      <w:pPr>
        <w:tabs>
          <w:tab w:val="num" w:pos="0"/>
        </w:tabs>
        <w:ind w:left="4374" w:hanging="360"/>
      </w:pPr>
    </w:lvl>
    <w:lvl w:ilvl="5">
      <w:start w:val="1"/>
      <w:numFmt w:val="lowerRoman"/>
      <w:lvlText w:val="%6."/>
      <w:lvlJc w:val="right"/>
      <w:pPr>
        <w:tabs>
          <w:tab w:val="num" w:pos="0"/>
        </w:tabs>
        <w:ind w:left="5094" w:hanging="180"/>
      </w:pPr>
    </w:lvl>
    <w:lvl w:ilvl="6">
      <w:start w:val="1"/>
      <w:numFmt w:val="decimal"/>
      <w:lvlText w:val="%7."/>
      <w:lvlJc w:val="left"/>
      <w:pPr>
        <w:tabs>
          <w:tab w:val="num" w:pos="0"/>
        </w:tabs>
        <w:ind w:left="5814" w:hanging="360"/>
      </w:pPr>
    </w:lvl>
    <w:lvl w:ilvl="7">
      <w:start w:val="1"/>
      <w:numFmt w:val="lowerLetter"/>
      <w:lvlText w:val="%8."/>
      <w:lvlJc w:val="left"/>
      <w:pPr>
        <w:tabs>
          <w:tab w:val="num" w:pos="0"/>
        </w:tabs>
        <w:ind w:left="6534" w:hanging="360"/>
      </w:pPr>
    </w:lvl>
    <w:lvl w:ilvl="8">
      <w:start w:val="1"/>
      <w:numFmt w:val="lowerRoman"/>
      <w:lvlText w:val="%9."/>
      <w:lvlJc w:val="right"/>
      <w:pPr>
        <w:tabs>
          <w:tab w:val="num" w:pos="0"/>
        </w:tabs>
        <w:ind w:left="7254" w:hanging="180"/>
      </w:pPr>
    </w:lvl>
  </w:abstractNum>
  <w:abstractNum w:abstractNumId="14">
    <w:lvl w:ilvl="0">
      <w:start w:val="1"/>
      <w:numFmt w:val="lowerLetter"/>
      <w:lvlText w:val="%1)"/>
      <w:lvlJc w:val="left"/>
      <w:pPr>
        <w:tabs>
          <w:tab w:val="num" w:pos="1773"/>
        </w:tabs>
        <w:ind w:left="1773" w:hanging="360"/>
      </w:pPr>
      <w:rPr>
        <w:b w:val="false"/>
      </w:rPr>
    </w:lvl>
    <w:lvl w:ilvl="1">
      <w:start w:val="1"/>
      <w:numFmt w:val="lowerLetter"/>
      <w:lvlText w:val="%2."/>
      <w:lvlJc w:val="left"/>
      <w:pPr>
        <w:tabs>
          <w:tab w:val="num" w:pos="2493"/>
        </w:tabs>
        <w:ind w:left="2493" w:hanging="360"/>
      </w:pPr>
    </w:lvl>
    <w:lvl w:ilvl="2">
      <w:start w:val="1"/>
      <w:numFmt w:val="lowerRoman"/>
      <w:lvlText w:val="%3."/>
      <w:lvlJc w:val="right"/>
      <w:pPr>
        <w:tabs>
          <w:tab w:val="num" w:pos="3213"/>
        </w:tabs>
        <w:ind w:left="3213" w:hanging="180"/>
      </w:pPr>
    </w:lvl>
    <w:lvl w:ilvl="3">
      <w:start w:val="1"/>
      <w:numFmt w:val="decimal"/>
      <w:lvlText w:val="%4."/>
      <w:lvlJc w:val="left"/>
      <w:pPr>
        <w:tabs>
          <w:tab w:val="num" w:pos="3933"/>
        </w:tabs>
        <w:ind w:left="3933" w:hanging="360"/>
      </w:pPr>
    </w:lvl>
    <w:lvl w:ilvl="4">
      <w:start w:val="1"/>
      <w:numFmt w:val="lowerLetter"/>
      <w:lvlText w:val="%5."/>
      <w:lvlJc w:val="left"/>
      <w:pPr>
        <w:tabs>
          <w:tab w:val="num" w:pos="4653"/>
        </w:tabs>
        <w:ind w:left="4653" w:hanging="360"/>
      </w:pPr>
    </w:lvl>
    <w:lvl w:ilvl="5">
      <w:start w:val="1"/>
      <w:numFmt w:val="lowerRoman"/>
      <w:lvlText w:val="%6."/>
      <w:lvlJc w:val="right"/>
      <w:pPr>
        <w:tabs>
          <w:tab w:val="num" w:pos="5373"/>
        </w:tabs>
        <w:ind w:left="5373" w:hanging="180"/>
      </w:pPr>
    </w:lvl>
    <w:lvl w:ilvl="6">
      <w:start w:val="1"/>
      <w:numFmt w:val="decimal"/>
      <w:lvlText w:val="%7."/>
      <w:lvlJc w:val="left"/>
      <w:pPr>
        <w:tabs>
          <w:tab w:val="num" w:pos="6093"/>
        </w:tabs>
        <w:ind w:left="6093" w:hanging="360"/>
      </w:pPr>
    </w:lvl>
    <w:lvl w:ilvl="7">
      <w:start w:val="1"/>
      <w:numFmt w:val="lowerLetter"/>
      <w:lvlText w:val="%8."/>
      <w:lvlJc w:val="left"/>
      <w:pPr>
        <w:tabs>
          <w:tab w:val="num" w:pos="6813"/>
        </w:tabs>
        <w:ind w:left="6813" w:hanging="360"/>
      </w:pPr>
    </w:lvl>
    <w:lvl w:ilvl="8">
      <w:start w:val="1"/>
      <w:numFmt w:val="lowerRoman"/>
      <w:lvlText w:val="%9."/>
      <w:lvlJc w:val="right"/>
      <w:pPr>
        <w:tabs>
          <w:tab w:val="num" w:pos="7533"/>
        </w:tabs>
        <w:ind w:left="7533" w:hanging="180"/>
      </w:pPr>
    </w:lvl>
  </w:abstractNum>
  <w:abstractNum w:abstractNumId="15">
    <w:lvl w:ilvl="0">
      <w:start w:val="10"/>
      <w:numFmt w:val="decimal"/>
      <w:lvlText w:val="%1"/>
      <w:lvlJc w:val="left"/>
      <w:pPr>
        <w:tabs>
          <w:tab w:val="num" w:pos="420"/>
        </w:tabs>
        <w:ind w:left="420" w:hanging="420"/>
      </w:pPr>
    </w:lvl>
    <w:lvl w:ilvl="1">
      <w:start w:val="1"/>
      <w:numFmt w:val="decimal"/>
      <w:lvlText w:val="%2%1.1"/>
      <w:lvlJc w:val="left"/>
      <w:pPr>
        <w:tabs>
          <w:tab w:val="num" w:pos="780"/>
        </w:tabs>
        <w:ind w:left="780" w:hanging="420"/>
      </w:pPr>
    </w:lvl>
    <w:lvl w:ilvl="2">
      <w:start w:val="1"/>
      <w:numFmt w:val="decimal"/>
      <w:lvlText w:val="%29.1.%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6">
    <w:lvl w:ilvl="0">
      <w:start w:val="1"/>
      <w:numFmt w:val="lowerLetter"/>
      <w:lvlText w:val="%1)"/>
      <w:lvlJc w:val="left"/>
      <w:pPr>
        <w:tabs>
          <w:tab w:val="num" w:pos="1440"/>
        </w:tabs>
        <w:ind w:left="1440" w:hanging="360"/>
      </w:pPr>
      <w:rPr>
        <w:b w:val="fals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0"/>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1"/>
      <w:numFmt w:val="upperLetter"/>
      <w:lvlText w:val="%3."/>
      <w:lvlJc w:val="left"/>
      <w:pPr>
        <w:tabs>
          <w:tab w:val="num" w:pos="0"/>
        </w:tabs>
        <w:ind w:left="2340" w:hanging="360"/>
      </w:pPr>
      <w:rPr>
        <w:sz w:val="18"/>
        <w:color w:val="00000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lvl w:ilvl="0">
      <w:start w:val="1"/>
      <w:numFmt w:val="decimal"/>
      <w:lvlText w:val="%1."/>
      <w:lvlJc w:val="left"/>
      <w:pPr>
        <w:tabs>
          <w:tab w:val="num" w:pos="0"/>
        </w:tabs>
        <w:ind w:left="720" w:hanging="360"/>
      </w:pPr>
      <w:rPr>
        <w:sz w:val="18"/>
        <w:b/>
        <w:color w:val="FFFFFF"/>
      </w:rPr>
    </w:lvl>
    <w:lvl w:ilvl="1">
      <w:start w:val="1"/>
      <w:numFmt w:val="decimal"/>
      <w:lvlText w:val="%1.%2."/>
      <w:lvlJc w:val="left"/>
      <w:pPr>
        <w:tabs>
          <w:tab w:val="num" w:pos="0"/>
        </w:tabs>
        <w:ind w:left="1080" w:hanging="720"/>
      </w:pPr>
      <w:rPr>
        <w:b/>
        <w:rFonts w:eastAsia="Verdana"/>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2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1">
    <w:lvl w:ilvl="0">
      <w:start w:val="1"/>
      <w:numFmt w:val="lowerLetter"/>
      <w:lvlText w:val="%1)"/>
      <w:lvlJc w:val="left"/>
      <w:pPr>
        <w:tabs>
          <w:tab w:val="num" w:pos="360"/>
        </w:tabs>
        <w:ind w:left="360" w:hanging="360"/>
      </w:pPr>
      <w:rPr>
        <w:b w:val="false"/>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2">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3">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25">
    <w:lvl w:ilvl="0">
      <w:start w:val="3"/>
      <w:numFmt w:val="decimal"/>
      <w:lvlText w:val="%1."/>
      <w:lvlJc w:val="left"/>
      <w:pPr>
        <w:tabs>
          <w:tab w:val="num" w:pos="0"/>
        </w:tabs>
        <w:ind w:left="360" w:hanging="360"/>
      </w:pPr>
    </w:lvl>
    <w:lvl w:ilvl="1">
      <w:start w:val="1"/>
      <w:numFmt w:val="decimal"/>
      <w:lvlText w:val="%1.%2."/>
      <w:lvlJc w:val="left"/>
      <w:pPr>
        <w:tabs>
          <w:tab w:val="num" w:pos="0"/>
        </w:tabs>
        <w:ind w:left="720" w:hanging="720"/>
      </w:pPr>
      <w:rPr>
        <w:b/>
        <w:color w:val="BF0041"/>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800" w:hanging="1800"/>
      </w:pPr>
    </w:lvl>
    <w:lvl w:ilvl="8">
      <w:start w:val="1"/>
      <w:numFmt w:val="decimal"/>
      <w:lvlText w:val="%1.%2.%3.%4.%5.%6.%7.%8.%9."/>
      <w:lvlJc w:val="left"/>
      <w:pPr>
        <w:tabs>
          <w:tab w:val="num" w:pos="0"/>
        </w:tabs>
        <w:ind w:left="2160" w:hanging="2160"/>
      </w:pPr>
    </w:lvl>
  </w:abstractNum>
  <w:abstractNum w:abstractNumId="26">
    <w:lvl w:ilvl="0">
      <w:numFmt w:val="bullet"/>
      <w:lvlText w:val=""/>
      <w:lvlJc w:val="left"/>
      <w:pPr>
        <w:tabs>
          <w:tab w:val="num" w:pos="0"/>
        </w:tabs>
        <w:ind w:left="720" w:hanging="360"/>
      </w:pPr>
      <w:rPr>
        <w:rFonts w:ascii="Wingdings 3" w:hAnsi="Wingdings 3" w:cs="Wingdings 3" w:hint="default"/>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27">
    <w:lvl w:ilvl="0">
      <w:numFmt w:val="bullet"/>
      <w:lvlText w:val="-"/>
      <w:lvlJc w:val="left"/>
      <w:pPr>
        <w:tabs>
          <w:tab w:val="num" w:pos="0"/>
        </w:tabs>
        <w:ind w:left="1080" w:hanging="360"/>
      </w:pPr>
      <w:rPr>
        <w:rFonts w:ascii="Times New Roman" w:hAnsi="Times New Roman" w:cs="Times New Roman" w:hint="default"/>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28">
    <w:lvl w:ilvl="0">
      <w:numFmt w:val="bullet"/>
      <w:lvlText w:val="-"/>
      <w:lvlJc w:val="left"/>
      <w:pPr>
        <w:tabs>
          <w:tab w:val="num" w:pos="0"/>
        </w:tabs>
        <w:ind w:left="720" w:hanging="360"/>
      </w:pPr>
      <w:rPr>
        <w:rFonts w:ascii="Times New Roman" w:hAnsi="Times New Roman" w:cs="Times New Roman" w:hint="default"/>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29">
    <w:lvl w:ilvl="0">
      <w:numFmt w:val="bullet"/>
      <w:lvlText w:val="-"/>
      <w:lvlJc w:val="left"/>
      <w:pPr>
        <w:tabs>
          <w:tab w:val="num" w:pos="0"/>
        </w:tabs>
        <w:ind w:left="1440" w:hanging="360"/>
      </w:pPr>
      <w:rPr>
        <w:rFonts w:ascii="Times New Roman" w:hAnsi="Times New Roman" w:cs="Times New Roman" w:hint="default"/>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30">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1">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OpenSymbol" w:hAnsi="OpenSymbol" w:cs="OpenSymbol" w:hint="default"/>
      </w:rPr>
    </w:lvl>
    <w:lvl w:ilvl="2">
      <w:start w:val="0"/>
      <w:numFmt w:val="bullet"/>
      <w:lvlText w:val="▪"/>
      <w:lvlJc w:val="left"/>
      <w:pPr>
        <w:tabs>
          <w:tab w:val="num" w:pos="0"/>
        </w:tabs>
        <w:ind w:left="1440" w:hanging="360"/>
      </w:pPr>
      <w:rPr>
        <w:rFonts w:ascii="OpenSymbol" w:hAnsi="OpenSymbol" w:cs="Open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OpenSymbol" w:hAnsi="OpenSymbol" w:cs="OpenSymbol" w:hint="default"/>
      </w:rPr>
    </w:lvl>
    <w:lvl w:ilvl="5">
      <w:start w:val="0"/>
      <w:numFmt w:val="bullet"/>
      <w:lvlText w:val="▪"/>
      <w:lvlJc w:val="left"/>
      <w:pPr>
        <w:tabs>
          <w:tab w:val="num" w:pos="0"/>
        </w:tabs>
        <w:ind w:left="2520" w:hanging="360"/>
      </w:pPr>
      <w:rPr>
        <w:rFonts w:ascii="OpenSymbol" w:hAnsi="OpenSymbol" w:cs="Open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OpenSymbol" w:hAnsi="OpenSymbol" w:cs="OpenSymbol" w:hint="default"/>
      </w:rPr>
    </w:lvl>
    <w:lvl w:ilvl="8">
      <w:start w:val="0"/>
      <w:numFmt w:val="bullet"/>
      <w:lvlText w:val="▪"/>
      <w:lvlJc w:val="left"/>
      <w:pPr>
        <w:tabs>
          <w:tab w:val="num" w:pos="0"/>
        </w:tabs>
        <w:ind w:left="3600" w:hanging="360"/>
      </w:pPr>
      <w:rPr>
        <w:rFonts w:ascii="OpenSymbol" w:hAnsi="OpenSymbol" w:cs="OpenSymbol" w:hint="default"/>
      </w:rPr>
    </w:lvl>
  </w:abstractNum>
  <w:abstractNum w:abstractNumId="32">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Symbol" w:hAnsi="Symbol" w:cs="Symbol" w:hint="default"/>
      </w:rPr>
    </w:lvl>
    <w:lvl w:ilvl="2">
      <w:start w:val="0"/>
      <w:numFmt w:val="bullet"/>
      <w:lvlText w:val=""/>
      <w:lvlJc w:val="left"/>
      <w:pPr>
        <w:tabs>
          <w:tab w:val="num" w:pos="0"/>
        </w:tabs>
        <w:ind w:left="1440" w:hanging="360"/>
      </w:pPr>
      <w:rPr>
        <w:rFonts w:ascii="Symbol" w:hAnsi="Symbol" w:cs="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Symbol" w:hAnsi="Symbol" w:cs="Symbol" w:hint="default"/>
      </w:rPr>
    </w:lvl>
    <w:lvl w:ilvl="5">
      <w:start w:val="0"/>
      <w:numFmt w:val="bullet"/>
      <w:lvlText w:val=""/>
      <w:lvlJc w:val="left"/>
      <w:pPr>
        <w:tabs>
          <w:tab w:val="num" w:pos="0"/>
        </w:tabs>
        <w:ind w:left="2520" w:hanging="360"/>
      </w:pPr>
      <w:rPr>
        <w:rFonts w:ascii="Symbol" w:hAnsi="Symbol" w:cs="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Symbol" w:hAnsi="Symbol" w:cs="Symbol" w:hint="default"/>
      </w:rPr>
    </w:lvl>
    <w:lvl w:ilvl="8">
      <w:start w:val="0"/>
      <w:numFmt w:val="bullet"/>
      <w:lvlText w:val=""/>
      <w:lvlJc w:val="left"/>
      <w:pPr>
        <w:tabs>
          <w:tab w:val="num" w:pos="0"/>
        </w:tabs>
        <w:ind w:left="3600" w:hanging="360"/>
      </w:pPr>
      <w:rPr>
        <w:rFonts w:ascii="Symbol" w:hAnsi="Symbol" w:cs="Symbol" w:hint="default"/>
      </w:rPr>
    </w:lvl>
  </w:abstractNum>
  <w:abstractNum w:abstractNumId="33">
    <w:lvl w:ilvl="0">
      <w:start w:val="2"/>
      <w:numFmt w:val="decimal"/>
      <w:lvlText w:val="%1."/>
      <w:lvlJc w:val="left"/>
      <w:pPr>
        <w:tabs>
          <w:tab w:val="num" w:pos="0"/>
        </w:tabs>
        <w:ind w:left="360" w:hanging="360"/>
      </w:pPr>
    </w:lvl>
    <w:lvl w:ilvl="1">
      <w:start w:val="1"/>
      <w:numFmt w:val="decimal"/>
      <w:lvlText w:val="%1.%2."/>
      <w:lvlJc w:val="left"/>
      <w:pPr>
        <w:tabs>
          <w:tab w:val="num" w:pos="0"/>
        </w:tabs>
        <w:ind w:left="862" w:hanging="720"/>
      </w:pPr>
      <w:rPr>
        <w:b/>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440" w:hanging="144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800" w:hanging="1800"/>
      </w:pPr>
    </w:lvl>
    <w:lvl w:ilvl="7">
      <w:start w:val="1"/>
      <w:numFmt w:val="decimal"/>
      <w:lvlText w:val="%1.%2.%3.%4.%5.%6.%7.%8."/>
      <w:lvlJc w:val="left"/>
      <w:pPr>
        <w:tabs>
          <w:tab w:val="num" w:pos="0"/>
        </w:tabs>
        <w:ind w:left="2160" w:hanging="2160"/>
      </w:pPr>
    </w:lvl>
    <w:lvl w:ilvl="8">
      <w:start w:val="1"/>
      <w:numFmt w:val="decimal"/>
      <w:lvlText w:val="%1.%2.%3.%4.%5.%6.%7.%8.%9."/>
      <w:lvlJc w:val="left"/>
      <w:pPr>
        <w:tabs>
          <w:tab w:val="num" w:pos="0"/>
        </w:tabs>
        <w:ind w:left="2160" w:hanging="2160"/>
      </w:pPr>
    </w:lvl>
  </w:abstractNum>
  <w:abstractNum w:abstractNumId="34">
    <w:lvl w:ilvl="0">
      <w:start w:val="1"/>
      <w:numFmt w:val="bullet"/>
      <w:lvlText w:val=""/>
      <w:lvlJc w:val="left"/>
      <w:pPr>
        <w:tabs>
          <w:tab w:val="num" w:pos="927"/>
        </w:tabs>
        <w:ind w:left="927" w:hanging="360"/>
      </w:pPr>
      <w:rPr>
        <w:rFonts w:ascii="Symbol" w:hAnsi="Symbol" w:cs="Symbol" w:hint="default"/>
      </w:rPr>
    </w:lvl>
    <w:lvl w:ilvl="1">
      <w:start w:val="1"/>
      <w:numFmt w:val="bullet"/>
      <w:lvlText w:val="◦"/>
      <w:lvlJc w:val="left"/>
      <w:pPr>
        <w:tabs>
          <w:tab w:val="num" w:pos="1287"/>
        </w:tabs>
        <w:ind w:left="1287" w:hanging="360"/>
      </w:pPr>
      <w:rPr>
        <w:rFonts w:ascii="OpenSymbol" w:hAnsi="OpenSymbol" w:cs="OpenSymbol" w:hint="default"/>
      </w:rPr>
    </w:lvl>
    <w:lvl w:ilvl="2">
      <w:start w:val="1"/>
      <w:numFmt w:val="bullet"/>
      <w:lvlText w:val="▪"/>
      <w:lvlJc w:val="left"/>
      <w:pPr>
        <w:tabs>
          <w:tab w:val="num" w:pos="1647"/>
        </w:tabs>
        <w:ind w:left="1647" w:hanging="360"/>
      </w:pPr>
      <w:rPr>
        <w:rFonts w:ascii="OpenSymbol" w:hAnsi="OpenSymbol" w:cs="OpenSymbol" w:hint="default"/>
      </w:rPr>
    </w:lvl>
    <w:lvl w:ilvl="3">
      <w:start w:val="1"/>
      <w:numFmt w:val="bullet"/>
      <w:lvlText w:val=""/>
      <w:lvlJc w:val="left"/>
      <w:pPr>
        <w:tabs>
          <w:tab w:val="num" w:pos="2007"/>
        </w:tabs>
        <w:ind w:left="2007" w:hanging="360"/>
      </w:pPr>
      <w:rPr>
        <w:rFonts w:ascii="Symbol" w:hAnsi="Symbol" w:cs="Symbol" w:hint="default"/>
      </w:rPr>
    </w:lvl>
    <w:lvl w:ilvl="4">
      <w:start w:val="1"/>
      <w:numFmt w:val="bullet"/>
      <w:lvlText w:val="◦"/>
      <w:lvlJc w:val="left"/>
      <w:pPr>
        <w:tabs>
          <w:tab w:val="num" w:pos="2367"/>
        </w:tabs>
        <w:ind w:left="2367" w:hanging="360"/>
      </w:pPr>
      <w:rPr>
        <w:rFonts w:ascii="OpenSymbol" w:hAnsi="OpenSymbol" w:cs="OpenSymbol" w:hint="default"/>
      </w:rPr>
    </w:lvl>
    <w:lvl w:ilvl="5">
      <w:start w:val="1"/>
      <w:numFmt w:val="bullet"/>
      <w:lvlText w:val="▪"/>
      <w:lvlJc w:val="left"/>
      <w:pPr>
        <w:tabs>
          <w:tab w:val="num" w:pos="2727"/>
        </w:tabs>
        <w:ind w:left="2727" w:hanging="360"/>
      </w:pPr>
      <w:rPr>
        <w:rFonts w:ascii="OpenSymbol" w:hAnsi="OpenSymbol" w:cs="OpenSymbol" w:hint="default"/>
      </w:rPr>
    </w:lvl>
    <w:lvl w:ilvl="6">
      <w:start w:val="1"/>
      <w:numFmt w:val="bullet"/>
      <w:lvlText w:val=""/>
      <w:lvlJc w:val="left"/>
      <w:pPr>
        <w:tabs>
          <w:tab w:val="num" w:pos="3087"/>
        </w:tabs>
        <w:ind w:left="3087" w:hanging="360"/>
      </w:pPr>
      <w:rPr>
        <w:rFonts w:ascii="Symbol" w:hAnsi="Symbol" w:cs="Symbol" w:hint="default"/>
      </w:rPr>
    </w:lvl>
    <w:lvl w:ilvl="7">
      <w:start w:val="1"/>
      <w:numFmt w:val="bullet"/>
      <w:lvlText w:val="◦"/>
      <w:lvlJc w:val="left"/>
      <w:pPr>
        <w:tabs>
          <w:tab w:val="num" w:pos="3447"/>
        </w:tabs>
        <w:ind w:left="3447" w:hanging="360"/>
      </w:pPr>
      <w:rPr>
        <w:rFonts w:ascii="OpenSymbol" w:hAnsi="OpenSymbol" w:cs="OpenSymbol" w:hint="default"/>
      </w:rPr>
    </w:lvl>
    <w:lvl w:ilvl="8">
      <w:start w:val="1"/>
      <w:numFmt w:val="bullet"/>
      <w:lvlText w:val="▪"/>
      <w:lvlJc w:val="left"/>
      <w:pPr>
        <w:tabs>
          <w:tab w:val="num" w:pos="3807"/>
        </w:tabs>
        <w:ind w:left="3807" w:hanging="360"/>
      </w:pPr>
      <w:rPr>
        <w:rFonts w:ascii="OpenSymbol" w:hAnsi="OpenSymbol" w:cs="OpenSymbol" w:hint="default"/>
      </w:rPr>
    </w:lvl>
  </w:abstractNum>
  <w:abstractNum w:abstractNumId="35">
    <w:lvl w:ilvl="0">
      <w:start w:val="1"/>
      <w:numFmt w:val="bullet"/>
      <w:lvlText w:val=""/>
      <w:lvlJc w:val="left"/>
      <w:pPr>
        <w:tabs>
          <w:tab w:val="num" w:pos="927"/>
        </w:tabs>
        <w:ind w:left="927" w:hanging="360"/>
      </w:pPr>
      <w:rPr>
        <w:rFonts w:ascii="Symbol" w:hAnsi="Symbol" w:cs="Symbol" w:hint="default"/>
      </w:rPr>
    </w:lvl>
    <w:lvl w:ilvl="1">
      <w:start w:val="1"/>
      <w:numFmt w:val="bullet"/>
      <w:lvlText w:val="◦"/>
      <w:lvlJc w:val="left"/>
      <w:pPr>
        <w:tabs>
          <w:tab w:val="num" w:pos="1287"/>
        </w:tabs>
        <w:ind w:left="1287" w:hanging="360"/>
      </w:pPr>
      <w:rPr>
        <w:rFonts w:ascii="OpenSymbol" w:hAnsi="OpenSymbol" w:cs="OpenSymbol" w:hint="default"/>
      </w:rPr>
    </w:lvl>
    <w:lvl w:ilvl="2">
      <w:start w:val="1"/>
      <w:numFmt w:val="bullet"/>
      <w:lvlText w:val="▪"/>
      <w:lvlJc w:val="left"/>
      <w:pPr>
        <w:tabs>
          <w:tab w:val="num" w:pos="1647"/>
        </w:tabs>
        <w:ind w:left="1647" w:hanging="360"/>
      </w:pPr>
      <w:rPr>
        <w:rFonts w:ascii="OpenSymbol" w:hAnsi="OpenSymbol" w:cs="OpenSymbol" w:hint="default"/>
      </w:rPr>
    </w:lvl>
    <w:lvl w:ilvl="3">
      <w:start w:val="1"/>
      <w:numFmt w:val="bullet"/>
      <w:lvlText w:val=""/>
      <w:lvlJc w:val="left"/>
      <w:pPr>
        <w:tabs>
          <w:tab w:val="num" w:pos="2007"/>
        </w:tabs>
        <w:ind w:left="2007" w:hanging="360"/>
      </w:pPr>
      <w:rPr>
        <w:rFonts w:ascii="Symbol" w:hAnsi="Symbol" w:cs="Symbol" w:hint="default"/>
      </w:rPr>
    </w:lvl>
    <w:lvl w:ilvl="4">
      <w:start w:val="1"/>
      <w:numFmt w:val="bullet"/>
      <w:lvlText w:val="◦"/>
      <w:lvlJc w:val="left"/>
      <w:pPr>
        <w:tabs>
          <w:tab w:val="num" w:pos="2367"/>
        </w:tabs>
        <w:ind w:left="2367" w:hanging="360"/>
      </w:pPr>
      <w:rPr>
        <w:rFonts w:ascii="OpenSymbol" w:hAnsi="OpenSymbol" w:cs="OpenSymbol" w:hint="default"/>
      </w:rPr>
    </w:lvl>
    <w:lvl w:ilvl="5">
      <w:start w:val="1"/>
      <w:numFmt w:val="bullet"/>
      <w:lvlText w:val="▪"/>
      <w:lvlJc w:val="left"/>
      <w:pPr>
        <w:tabs>
          <w:tab w:val="num" w:pos="2727"/>
        </w:tabs>
        <w:ind w:left="2727" w:hanging="360"/>
      </w:pPr>
      <w:rPr>
        <w:rFonts w:ascii="OpenSymbol" w:hAnsi="OpenSymbol" w:cs="OpenSymbol" w:hint="default"/>
      </w:rPr>
    </w:lvl>
    <w:lvl w:ilvl="6">
      <w:start w:val="1"/>
      <w:numFmt w:val="bullet"/>
      <w:lvlText w:val=""/>
      <w:lvlJc w:val="left"/>
      <w:pPr>
        <w:tabs>
          <w:tab w:val="num" w:pos="3087"/>
        </w:tabs>
        <w:ind w:left="3087" w:hanging="360"/>
      </w:pPr>
      <w:rPr>
        <w:rFonts w:ascii="Symbol" w:hAnsi="Symbol" w:cs="Symbol" w:hint="default"/>
      </w:rPr>
    </w:lvl>
    <w:lvl w:ilvl="7">
      <w:start w:val="1"/>
      <w:numFmt w:val="bullet"/>
      <w:lvlText w:val="◦"/>
      <w:lvlJc w:val="left"/>
      <w:pPr>
        <w:tabs>
          <w:tab w:val="num" w:pos="3447"/>
        </w:tabs>
        <w:ind w:left="3447" w:hanging="360"/>
      </w:pPr>
      <w:rPr>
        <w:rFonts w:ascii="OpenSymbol" w:hAnsi="OpenSymbol" w:cs="OpenSymbol" w:hint="default"/>
      </w:rPr>
    </w:lvl>
    <w:lvl w:ilvl="8">
      <w:start w:val="1"/>
      <w:numFmt w:val="bullet"/>
      <w:lvlText w:val="▪"/>
      <w:lvlJc w:val="left"/>
      <w:pPr>
        <w:tabs>
          <w:tab w:val="num" w:pos="3807"/>
        </w:tabs>
        <w:ind w:left="3807" w:hanging="360"/>
      </w:pPr>
      <w:rPr>
        <w:rFonts w:ascii="OpenSymbol" w:hAnsi="OpenSymbol" w:cs="OpenSymbol" w:hint="default"/>
      </w:rPr>
    </w:lvl>
  </w:abstractNum>
  <w:abstractNum w:abstractNumId="36">
    <w:lvl w:ilvl="0">
      <w:start w:val="1"/>
      <w:numFmt w:val="bullet"/>
      <w:lvlText w:val=""/>
      <w:lvlJc w:val="left"/>
      <w:pPr>
        <w:tabs>
          <w:tab w:val="num" w:pos="1134"/>
        </w:tabs>
        <w:ind w:left="1134" w:hanging="360"/>
      </w:pPr>
      <w:rPr>
        <w:rFonts w:ascii="Symbol" w:hAnsi="Symbol" w:cs="Symbol" w:hint="default"/>
      </w:rPr>
    </w:lvl>
    <w:lvl w:ilvl="1">
      <w:start w:val="1"/>
      <w:numFmt w:val="bullet"/>
      <w:lvlText w:val="◦"/>
      <w:lvlJc w:val="left"/>
      <w:pPr>
        <w:tabs>
          <w:tab w:val="num" w:pos="1494"/>
        </w:tabs>
        <w:ind w:left="1494" w:hanging="360"/>
      </w:pPr>
      <w:rPr>
        <w:rFonts w:ascii="OpenSymbol" w:hAnsi="OpenSymbol" w:cs="OpenSymbol" w:hint="default"/>
      </w:rPr>
    </w:lvl>
    <w:lvl w:ilvl="2">
      <w:start w:val="1"/>
      <w:numFmt w:val="bullet"/>
      <w:lvlText w:val="▪"/>
      <w:lvlJc w:val="left"/>
      <w:pPr>
        <w:tabs>
          <w:tab w:val="num" w:pos="1854"/>
        </w:tabs>
        <w:ind w:left="1854" w:hanging="360"/>
      </w:pPr>
      <w:rPr>
        <w:rFonts w:ascii="OpenSymbol" w:hAnsi="OpenSymbol" w:cs="OpenSymbol" w:hint="default"/>
      </w:rPr>
    </w:lvl>
    <w:lvl w:ilvl="3">
      <w:start w:val="1"/>
      <w:numFmt w:val="bullet"/>
      <w:lvlText w:val=""/>
      <w:lvlJc w:val="left"/>
      <w:pPr>
        <w:tabs>
          <w:tab w:val="num" w:pos="2214"/>
        </w:tabs>
        <w:ind w:left="2214" w:hanging="360"/>
      </w:pPr>
      <w:rPr>
        <w:rFonts w:ascii="Symbol" w:hAnsi="Symbol" w:cs="Symbol" w:hint="default"/>
      </w:rPr>
    </w:lvl>
    <w:lvl w:ilvl="4">
      <w:start w:val="1"/>
      <w:numFmt w:val="bullet"/>
      <w:lvlText w:val="◦"/>
      <w:lvlJc w:val="left"/>
      <w:pPr>
        <w:tabs>
          <w:tab w:val="num" w:pos="2574"/>
        </w:tabs>
        <w:ind w:left="2574" w:hanging="360"/>
      </w:pPr>
      <w:rPr>
        <w:rFonts w:ascii="OpenSymbol" w:hAnsi="OpenSymbol" w:cs="OpenSymbol" w:hint="default"/>
      </w:rPr>
    </w:lvl>
    <w:lvl w:ilvl="5">
      <w:start w:val="1"/>
      <w:numFmt w:val="bullet"/>
      <w:lvlText w:val="▪"/>
      <w:lvlJc w:val="left"/>
      <w:pPr>
        <w:tabs>
          <w:tab w:val="num" w:pos="2934"/>
        </w:tabs>
        <w:ind w:left="2934" w:hanging="360"/>
      </w:pPr>
      <w:rPr>
        <w:rFonts w:ascii="OpenSymbol" w:hAnsi="OpenSymbol" w:cs="OpenSymbol" w:hint="default"/>
      </w:rPr>
    </w:lvl>
    <w:lvl w:ilvl="6">
      <w:start w:val="1"/>
      <w:numFmt w:val="bullet"/>
      <w:lvlText w:val=""/>
      <w:lvlJc w:val="left"/>
      <w:pPr>
        <w:tabs>
          <w:tab w:val="num" w:pos="3294"/>
        </w:tabs>
        <w:ind w:left="3294" w:hanging="360"/>
      </w:pPr>
      <w:rPr>
        <w:rFonts w:ascii="Symbol" w:hAnsi="Symbol" w:cs="Symbol" w:hint="default"/>
      </w:rPr>
    </w:lvl>
    <w:lvl w:ilvl="7">
      <w:start w:val="1"/>
      <w:numFmt w:val="bullet"/>
      <w:lvlText w:val="◦"/>
      <w:lvlJc w:val="left"/>
      <w:pPr>
        <w:tabs>
          <w:tab w:val="num" w:pos="3654"/>
        </w:tabs>
        <w:ind w:left="3654" w:hanging="360"/>
      </w:pPr>
      <w:rPr>
        <w:rFonts w:ascii="OpenSymbol" w:hAnsi="OpenSymbol" w:cs="OpenSymbol" w:hint="default"/>
      </w:rPr>
    </w:lvl>
    <w:lvl w:ilvl="8">
      <w:start w:val="1"/>
      <w:numFmt w:val="bullet"/>
      <w:lvlText w:val="▪"/>
      <w:lvlJc w:val="left"/>
      <w:pPr>
        <w:tabs>
          <w:tab w:val="num" w:pos="4014"/>
        </w:tabs>
        <w:ind w:left="4014" w:hanging="360"/>
      </w:pPr>
      <w:rPr>
        <w:rFonts w:ascii="OpenSymbol" w:hAnsi="OpenSymbol" w:cs="OpenSymbol" w:hint="default"/>
      </w:rPr>
    </w:lvl>
  </w:abstractNum>
  <w:abstractNum w:abstractNumId="37">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38">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9">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0">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1">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2">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3">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4">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5">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6">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7">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8">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9">
    <w:lvl w:ilvl="0">
      <w:numFmt w:val="bullet"/>
      <w:lvlText w:val="-"/>
      <w:lvlJc w:val="left"/>
      <w:pPr>
        <w:tabs>
          <w:tab w:val="num" w:pos="0"/>
        </w:tabs>
        <w:ind w:left="1080" w:hanging="360"/>
      </w:pPr>
      <w:rPr>
        <w:rFonts w:ascii="Times New Roman" w:hAnsi="Times New Roman" w:cs="Times New Roman" w:hint="default"/>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0">
    <w:lvl w:ilvl="0">
      <w:numFmt w:val="bullet"/>
      <w:lvlText w:val="-"/>
      <w:lvlJc w:val="left"/>
      <w:pPr>
        <w:tabs>
          <w:tab w:val="num" w:pos="0"/>
        </w:tabs>
        <w:ind w:left="1080" w:hanging="360"/>
      </w:pPr>
      <w:rPr>
        <w:rFonts w:ascii="Times New Roman" w:hAnsi="Times New Roman" w:cs="Times New Roman" w:hint="default"/>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1">
    <w:lvl w:ilvl="0">
      <w:numFmt w:val="bullet"/>
      <w:lvlText w:val="-"/>
      <w:lvlJc w:val="left"/>
      <w:pPr>
        <w:tabs>
          <w:tab w:val="num" w:pos="0"/>
        </w:tabs>
        <w:ind w:left="1080" w:hanging="360"/>
      </w:pPr>
      <w:rPr>
        <w:rFonts w:ascii="Times New Roman" w:hAnsi="Times New Roman" w:cs="Times New Roman" w:hint="default"/>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2">
    <w:lvl w:ilvl="0">
      <w:numFmt w:val="bullet"/>
      <w:lvlText w:val="-"/>
      <w:lvlJc w:val="left"/>
      <w:pPr>
        <w:tabs>
          <w:tab w:val="num" w:pos="0"/>
        </w:tabs>
        <w:ind w:left="1080" w:hanging="360"/>
      </w:pPr>
      <w:rPr>
        <w:rFonts w:ascii="Times New Roman" w:hAnsi="Times New Roman" w:cs="Times New Roman" w:hint="default"/>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3">
    <w:lvl w:ilvl="0">
      <w:numFmt w:val="bullet"/>
      <w:lvlText w:val=""/>
      <w:lvlJc w:val="left"/>
      <w:pPr>
        <w:tabs>
          <w:tab w:val="num" w:pos="0"/>
        </w:tabs>
        <w:ind w:left="720" w:hanging="360"/>
      </w:pPr>
      <w:rPr>
        <w:rFonts w:ascii="Wingdings 3" w:hAnsi="Wingdings 3" w:cs="Wingdings 3" w:hint="default"/>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4">
    <w:lvl w:ilvl="0">
      <w:numFmt w:val="bullet"/>
      <w:lvlText w:val="-"/>
      <w:lvlJc w:val="left"/>
      <w:pPr>
        <w:tabs>
          <w:tab w:val="num" w:pos="0"/>
        </w:tabs>
        <w:ind w:left="1080" w:hanging="360"/>
      </w:pPr>
      <w:rPr>
        <w:rFonts w:ascii="Times New Roman" w:hAnsi="Times New Roman" w:cs="Times New Roman" w:hint="default"/>
      </w:rPr>
    </w:lvl>
    <w:lvl w:ilvl="1">
      <w:start w:val="0"/>
      <w:numFmt w:val="bullet"/>
      <w:lvlText w:val="o"/>
      <w:lvlJc w:val="left"/>
      <w:pPr>
        <w:tabs>
          <w:tab w:val="num" w:pos="0"/>
        </w:tabs>
        <w:ind w:left="1800" w:hanging="360"/>
      </w:pPr>
      <w:rPr>
        <w:rFonts w:ascii="Times New Roman" w:hAnsi="Times New Roman" w:cs="Times New Roman"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Times New Roman" w:hAnsi="Times New Roman" w:cs="Times New Roman"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Times New Roman" w:hAnsi="Times New Roman" w:cs="Times New Roman"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55">
    <w:lvl w:ilvl="0">
      <w:numFmt w:val="bullet"/>
      <w:lvlText w:val=""/>
      <w:lvlJc w:val="left"/>
      <w:pPr>
        <w:tabs>
          <w:tab w:val="num" w:pos="0"/>
        </w:tabs>
        <w:ind w:left="720" w:hanging="360"/>
      </w:pPr>
      <w:rPr>
        <w:rFonts w:ascii="Wingdings 3" w:hAnsi="Wingdings 3" w:cs="Wingdings 3" w:hint="default"/>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6">
    <w:lvl w:ilvl="0">
      <w:numFmt w:val="bullet"/>
      <w:lvlText w:val=""/>
      <w:lvlJc w:val="left"/>
      <w:pPr>
        <w:tabs>
          <w:tab w:val="num" w:pos="0"/>
        </w:tabs>
        <w:ind w:left="720" w:hanging="360"/>
      </w:pPr>
      <w:rPr>
        <w:rFonts w:ascii="Wingdings 3" w:hAnsi="Wingdings 3" w:cs="Wingdings 3" w:hint="default"/>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7">
    <w:lvl w:ilvl="0">
      <w:numFmt w:val="bullet"/>
      <w:lvlText w:val="-"/>
      <w:lvlJc w:val="left"/>
      <w:pPr>
        <w:tabs>
          <w:tab w:val="num" w:pos="0"/>
        </w:tabs>
        <w:ind w:left="1440" w:hanging="360"/>
      </w:pPr>
      <w:rPr>
        <w:rFonts w:ascii="Times New Roman" w:hAnsi="Times New Roman" w:cs="Times New Roman" w:hint="default"/>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58">
    <w:lvl w:ilvl="0">
      <w:numFmt w:val="bullet"/>
      <w:lvlText w:val="-"/>
      <w:lvlJc w:val="left"/>
      <w:pPr>
        <w:tabs>
          <w:tab w:val="num" w:pos="0"/>
        </w:tabs>
        <w:ind w:left="1440" w:hanging="360"/>
      </w:pPr>
      <w:rPr>
        <w:rFonts w:ascii="Times New Roman" w:hAnsi="Times New Roman" w:cs="Times New Roman" w:hint="default"/>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59">
    <w:lvl w:ilvl="0">
      <w:numFmt w:val="bullet"/>
      <w:lvlText w:val="-"/>
      <w:lvlJc w:val="left"/>
      <w:pPr>
        <w:tabs>
          <w:tab w:val="num" w:pos="0"/>
        </w:tabs>
        <w:ind w:left="1440" w:hanging="360"/>
      </w:pPr>
      <w:rPr>
        <w:rFonts w:ascii="Times New Roman" w:hAnsi="Times New Roman" w:cs="Times New Roman" w:hint="default"/>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0">
    <w:lvl w:ilvl="0">
      <w:numFmt w:val="bullet"/>
      <w:lvlText w:val="-"/>
      <w:lvlJc w:val="left"/>
      <w:pPr>
        <w:tabs>
          <w:tab w:val="num" w:pos="0"/>
        </w:tabs>
        <w:ind w:left="1440" w:hanging="360"/>
      </w:pPr>
      <w:rPr>
        <w:rFonts w:ascii="Times New Roman" w:hAnsi="Times New Roman" w:cs="Times New Roman" w:hint="default"/>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1">
    <w:lvl w:ilvl="0">
      <w:numFmt w:val="bullet"/>
      <w:lvlText w:val="-"/>
      <w:lvlJc w:val="left"/>
      <w:pPr>
        <w:tabs>
          <w:tab w:val="num" w:pos="0"/>
        </w:tabs>
        <w:ind w:left="1440" w:hanging="360"/>
      </w:pPr>
      <w:rPr>
        <w:rFonts w:ascii="Times New Roman" w:hAnsi="Times New Roman" w:cs="Times New Roman" w:hint="default"/>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2">
    <w:lvl w:ilvl="0">
      <w:numFmt w:val="bullet"/>
      <w:lvlText w:val="-"/>
      <w:lvlJc w:val="left"/>
      <w:pPr>
        <w:tabs>
          <w:tab w:val="num" w:pos="0"/>
        </w:tabs>
        <w:ind w:left="1440" w:hanging="360"/>
      </w:pPr>
      <w:rPr>
        <w:rFonts w:ascii="Times New Roman" w:hAnsi="Times New Roman" w:cs="Times New Roman" w:hint="default"/>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3">
    <w:lvl w:ilvl="0">
      <w:numFmt w:val="bullet"/>
      <w:lvlText w:val="-"/>
      <w:lvlJc w:val="left"/>
      <w:pPr>
        <w:tabs>
          <w:tab w:val="num" w:pos="0"/>
        </w:tabs>
        <w:ind w:left="1440" w:hanging="360"/>
      </w:pPr>
      <w:rPr>
        <w:rFonts w:ascii="Times New Roman" w:hAnsi="Times New Roman" w:cs="Times New Roman" w:hint="default"/>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4">
    <w:lvl w:ilvl="0">
      <w:numFmt w:val="bullet"/>
      <w:lvlText w:val="-"/>
      <w:lvlJc w:val="left"/>
      <w:pPr>
        <w:tabs>
          <w:tab w:val="num" w:pos="0"/>
        </w:tabs>
        <w:ind w:left="1440" w:hanging="360"/>
      </w:pPr>
      <w:rPr>
        <w:rFonts w:ascii="Times New Roman" w:hAnsi="Times New Roman" w:cs="Times New Roman" w:hint="default"/>
      </w:rPr>
    </w:lvl>
    <w:lvl w:ilvl="1">
      <w:start w:val="0"/>
      <w:numFmt w:val="bullet"/>
      <w:lvlText w:val="o"/>
      <w:lvlJc w:val="left"/>
      <w:pPr>
        <w:tabs>
          <w:tab w:val="num" w:pos="0"/>
        </w:tabs>
        <w:ind w:left="2160" w:hanging="360"/>
      </w:pPr>
      <w:rPr>
        <w:rFonts w:ascii="Times New Roman" w:hAnsi="Times New Roman" w:cs="Times New Roman"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Times New Roman" w:hAnsi="Times New Roman" w:cs="Times New Roman"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Times New Roman" w:hAnsi="Times New Roman" w:cs="Times New Roman"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65">
    <w:lvl w:ilvl="0">
      <w:numFmt w:val="bullet"/>
      <w:lvlText w:val=""/>
      <w:lvlJc w:val="left"/>
      <w:pPr>
        <w:tabs>
          <w:tab w:val="num" w:pos="0"/>
        </w:tabs>
        <w:ind w:left="720" w:hanging="360"/>
      </w:pPr>
      <w:rPr>
        <w:rFonts w:ascii="Wingdings 3" w:hAnsi="Wingdings 3" w:cs="Wingdings 3" w:hint="default"/>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6">
    <w:lvl w:ilvl="0">
      <w:numFmt w:val="bullet"/>
      <w:lvlText w:val=""/>
      <w:lvlJc w:val="left"/>
      <w:pPr>
        <w:tabs>
          <w:tab w:val="num" w:pos="0"/>
        </w:tabs>
        <w:ind w:left="720" w:hanging="360"/>
      </w:pPr>
      <w:rPr>
        <w:rFonts w:ascii="Wingdings 3" w:hAnsi="Wingdings 3" w:cs="Wingdings 3" w:hint="default"/>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7">
    <w:lvl w:ilvl="0">
      <w:numFmt w:val="bullet"/>
      <w:lvlText w:val=""/>
      <w:lvlJc w:val="left"/>
      <w:pPr>
        <w:tabs>
          <w:tab w:val="num" w:pos="0"/>
        </w:tabs>
        <w:ind w:left="720" w:hanging="360"/>
      </w:pPr>
      <w:rPr>
        <w:rFonts w:ascii="Wingdings 3" w:hAnsi="Wingdings 3" w:cs="Wingdings 3" w:hint="default"/>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8">
    <w:lvl w:ilvl="0">
      <w:start w:val="1"/>
      <w:numFmt w:val="lowerLetter"/>
      <w:lvlText w:val="%1)"/>
      <w:lvlJc w:val="center"/>
      <w:pPr>
        <w:tabs>
          <w:tab w:val="num" w:pos="0"/>
        </w:tabs>
        <w:ind w:left="1146" w:hanging="360"/>
      </w:pPr>
      <w:rPr>
        <w:b/>
        <w:bCs/>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69">
    <w:lvl w:ilvl="0">
      <w:start w:val="1"/>
      <w:numFmt w:val="lowerLetter"/>
      <w:lvlText w:val="%1)"/>
      <w:lvlJc w:val="center"/>
      <w:pPr>
        <w:tabs>
          <w:tab w:val="num" w:pos="0"/>
        </w:tabs>
        <w:ind w:left="1146" w:hanging="360"/>
      </w:pPr>
      <w:rPr>
        <w:b/>
        <w:bCs/>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70">
    <w:lvl w:ilvl="0">
      <w:start w:val="1"/>
      <w:numFmt w:val="lowerLetter"/>
      <w:lvlText w:val="%1)"/>
      <w:lvlJc w:val="center"/>
      <w:pPr>
        <w:tabs>
          <w:tab w:val="num" w:pos="0"/>
        </w:tabs>
        <w:ind w:left="1146" w:hanging="360"/>
      </w:pPr>
      <w:rPr>
        <w:b/>
        <w:bCs/>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71">
    <w:lvl w:ilvl="0">
      <w:start w:val="1"/>
      <w:numFmt w:val="lowerLetter"/>
      <w:lvlText w:val="%1)"/>
      <w:lvlJc w:val="center"/>
      <w:pPr>
        <w:tabs>
          <w:tab w:val="num" w:pos="0"/>
        </w:tabs>
        <w:ind w:left="1146" w:hanging="360"/>
      </w:pPr>
      <w:rPr>
        <w:b/>
        <w:bCs/>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72">
    <w:lvl w:ilvl="0">
      <w:start w:val="1"/>
      <w:numFmt w:val="lowerLetter"/>
      <w:lvlText w:val="%1)"/>
      <w:lvlJc w:val="center"/>
      <w:pPr>
        <w:tabs>
          <w:tab w:val="num" w:pos="0"/>
        </w:tabs>
        <w:ind w:left="1146" w:hanging="360"/>
      </w:pPr>
      <w:rPr>
        <w:b/>
        <w:bCs/>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73">
    <w:lvl w:ilvl="0">
      <w:start w:val="1"/>
      <w:numFmt w:val="lowerLetter"/>
      <w:lvlText w:val="%1)"/>
      <w:lvlJc w:val="center"/>
      <w:pPr>
        <w:tabs>
          <w:tab w:val="num" w:pos="0"/>
        </w:tabs>
        <w:ind w:left="1146" w:hanging="360"/>
      </w:pPr>
      <w:rPr>
        <w:b/>
        <w:bCs/>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74">
    <w:lvl w:ilvl="0">
      <w:start w:val="1"/>
      <w:numFmt w:val="lowerLetter"/>
      <w:lvlText w:val="%1)"/>
      <w:lvlJc w:val="center"/>
      <w:pPr>
        <w:tabs>
          <w:tab w:val="num" w:pos="0"/>
        </w:tabs>
        <w:ind w:left="1146" w:hanging="360"/>
      </w:pPr>
      <w:rPr>
        <w:b/>
        <w:bCs/>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75">
    <w:lvl w:ilvl="0">
      <w:start w:val="1"/>
      <w:numFmt w:val="lowerLetter"/>
      <w:lvlText w:val="%1)"/>
      <w:lvlJc w:val="center"/>
      <w:pPr>
        <w:tabs>
          <w:tab w:val="num" w:pos="0"/>
        </w:tabs>
        <w:ind w:left="1146" w:hanging="360"/>
      </w:pPr>
      <w:rPr>
        <w:b/>
        <w:bCs/>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76">
    <w:lvl w:ilvl="0">
      <w:start w:val="1"/>
      <w:numFmt w:val="lowerLetter"/>
      <w:lvlText w:val="%1)"/>
      <w:lvlJc w:val="center"/>
      <w:pPr>
        <w:tabs>
          <w:tab w:val="num" w:pos="0"/>
        </w:tabs>
        <w:ind w:left="1146" w:hanging="360"/>
      </w:pPr>
      <w:rPr>
        <w:b/>
        <w:bCs/>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77">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8">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9">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0">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1">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2">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3">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4">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5">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6">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7">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8">
    <w:lvl w:ilvl="0">
      <w:start w:val="1"/>
      <w:numFmt w:val="lowerLetter"/>
      <w:lvlText w:val="%1)"/>
      <w:lvlJc w:val="left"/>
      <w:pPr>
        <w:tabs>
          <w:tab w:val="num" w:pos="0"/>
        </w:tabs>
        <w:ind w:left="2912" w:hanging="360"/>
      </w:pPr>
      <w:rPr>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89">
    <w:lvl w:ilvl="0">
      <w:start w:val="1"/>
      <w:numFmt w:val="lowerLetter"/>
      <w:lvlText w:val="%1)"/>
      <w:lvlJc w:val="left"/>
      <w:pPr>
        <w:tabs>
          <w:tab w:val="num" w:pos="0"/>
        </w:tabs>
        <w:ind w:left="2912" w:hanging="360"/>
      </w:pPr>
      <w:rPr>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90">
    <w:lvl w:ilvl="0">
      <w:start w:val="1"/>
      <w:numFmt w:val="lowerLetter"/>
      <w:lvlText w:val="%1)"/>
      <w:lvlJc w:val="left"/>
      <w:pPr>
        <w:tabs>
          <w:tab w:val="num" w:pos="0"/>
        </w:tabs>
        <w:ind w:left="2912" w:hanging="360"/>
      </w:pPr>
      <w:rPr>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91">
    <w:lvl w:ilvl="0">
      <w:start w:val="1"/>
      <w:numFmt w:val="lowerLetter"/>
      <w:lvlText w:val="%1)"/>
      <w:lvlJc w:val="left"/>
      <w:pPr>
        <w:tabs>
          <w:tab w:val="num" w:pos="0"/>
        </w:tabs>
        <w:ind w:left="2912" w:hanging="360"/>
      </w:pPr>
      <w:rPr>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92">
    <w:lvl w:ilvl="0">
      <w:start w:val="1"/>
      <w:numFmt w:val="lowerLetter"/>
      <w:lvlText w:val="%1)"/>
      <w:lvlJc w:val="left"/>
      <w:pPr>
        <w:tabs>
          <w:tab w:val="num" w:pos="0"/>
        </w:tabs>
        <w:ind w:left="2912" w:hanging="360"/>
      </w:pPr>
      <w:rPr>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93">
    <w:lvl w:ilvl="0">
      <w:start w:val="1"/>
      <w:numFmt w:val="lowerLetter"/>
      <w:lvlText w:val="%1)"/>
      <w:lvlJc w:val="left"/>
      <w:pPr>
        <w:tabs>
          <w:tab w:val="num" w:pos="0"/>
        </w:tabs>
        <w:ind w:left="2912" w:hanging="360"/>
      </w:pPr>
      <w:rPr>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94">
    <w:lvl w:ilvl="0">
      <w:start w:val="1"/>
      <w:numFmt w:val="lowerLetter"/>
      <w:lvlText w:val="%1)"/>
      <w:lvlJc w:val="left"/>
      <w:pPr>
        <w:tabs>
          <w:tab w:val="num" w:pos="0"/>
        </w:tabs>
        <w:ind w:left="2912" w:hanging="360"/>
      </w:pPr>
      <w:rPr>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95">
    <w:lvl w:ilvl="0">
      <w:start w:val="1"/>
      <w:numFmt w:val="lowerLetter"/>
      <w:lvlText w:val="%1)"/>
      <w:lvlJc w:val="left"/>
      <w:pPr>
        <w:tabs>
          <w:tab w:val="num" w:pos="0"/>
        </w:tabs>
        <w:ind w:left="2912" w:hanging="360"/>
      </w:pPr>
      <w:rPr>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96">
    <w:lvl w:ilvl="0">
      <w:start w:val="1"/>
      <w:numFmt w:val="lowerLetter"/>
      <w:lvlText w:val="%1)"/>
      <w:lvlJc w:val="left"/>
      <w:pPr>
        <w:tabs>
          <w:tab w:val="num" w:pos="0"/>
        </w:tabs>
        <w:ind w:left="2912" w:hanging="360"/>
      </w:pPr>
      <w:rPr>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97">
    <w:lvl w:ilvl="0">
      <w:start w:val="1"/>
      <w:numFmt w:val="lowerLetter"/>
      <w:lvlText w:val="%1)"/>
      <w:lvlJc w:val="left"/>
      <w:pPr>
        <w:tabs>
          <w:tab w:val="num" w:pos="0"/>
        </w:tabs>
        <w:ind w:left="2912" w:hanging="360"/>
      </w:pPr>
      <w:rPr>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98">
    <w:lvl w:ilvl="0">
      <w:start w:val="1"/>
      <w:numFmt w:val="lowerLetter"/>
      <w:lvlText w:val="%1)"/>
      <w:lvlJc w:val="left"/>
      <w:pPr>
        <w:tabs>
          <w:tab w:val="num" w:pos="0"/>
        </w:tabs>
        <w:ind w:left="2912" w:hanging="360"/>
      </w:pPr>
      <w:rPr>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99">
    <w:lvl w:ilvl="0">
      <w:start w:val="1"/>
      <w:numFmt w:val="lowerLetter"/>
      <w:lvlText w:val="%1)"/>
      <w:lvlJc w:val="left"/>
      <w:pPr>
        <w:tabs>
          <w:tab w:val="num" w:pos="0"/>
        </w:tabs>
        <w:ind w:left="436" w:hanging="360"/>
      </w:pPr>
      <w:rPr>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0">
    <w:lvl w:ilvl="0">
      <w:start w:val="1"/>
      <w:numFmt w:val="lowerLetter"/>
      <w:lvlText w:val="%1)"/>
      <w:lvlJc w:val="left"/>
      <w:pPr>
        <w:tabs>
          <w:tab w:val="num" w:pos="0"/>
        </w:tabs>
        <w:ind w:left="436" w:hanging="360"/>
      </w:pPr>
      <w:rPr>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1">
    <w:lvl w:ilvl="0">
      <w:start w:val="1"/>
      <w:numFmt w:val="lowerLetter"/>
      <w:lvlText w:val="%1)"/>
      <w:lvlJc w:val="left"/>
      <w:pPr>
        <w:tabs>
          <w:tab w:val="num" w:pos="0"/>
        </w:tabs>
        <w:ind w:left="436" w:hanging="360"/>
      </w:pPr>
      <w:rPr>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2">
    <w:lvl w:ilvl="0">
      <w:start w:val="1"/>
      <w:numFmt w:val="lowerLetter"/>
      <w:lvlText w:val="%1)"/>
      <w:lvlJc w:val="left"/>
      <w:pPr>
        <w:tabs>
          <w:tab w:val="num" w:pos="0"/>
        </w:tabs>
        <w:ind w:left="436" w:hanging="360"/>
      </w:pPr>
      <w:rPr>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3">
    <w:lvl w:ilvl="0">
      <w:start w:val="1"/>
      <w:numFmt w:val="lowerLetter"/>
      <w:lvlText w:val="%1)"/>
      <w:lvlJc w:val="left"/>
      <w:pPr>
        <w:tabs>
          <w:tab w:val="num" w:pos="0"/>
        </w:tabs>
        <w:ind w:left="436" w:hanging="360"/>
      </w:pPr>
      <w:rPr>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4">
    <w:lvl w:ilvl="0">
      <w:start w:val="1"/>
      <w:numFmt w:val="lowerLetter"/>
      <w:lvlText w:val="%1)"/>
      <w:lvlJc w:val="left"/>
      <w:pPr>
        <w:tabs>
          <w:tab w:val="num" w:pos="0"/>
        </w:tabs>
        <w:ind w:left="436" w:hanging="360"/>
      </w:pPr>
      <w:rPr>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5">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6">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6"/>
    <w:lvlOverride w:ilvl="0">
      <w:startOverride w:val="1"/>
    </w:lvlOverride>
  </w:num>
  <w:num w:numId="108">
    <w:abstractNumId w:val="38"/>
    <w:lvlOverride w:ilvl="0">
      <w:startOverride w:val="1"/>
    </w:lvlOverride>
  </w:num>
  <w:num w:numId="109">
    <w:abstractNumId w:val="38"/>
  </w:num>
  <w:num w:numId="110">
    <w:abstractNumId w:val="38"/>
  </w:num>
  <w:num w:numId="111">
    <w:abstractNumId w:val="38"/>
  </w:num>
  <w:num w:numId="112">
    <w:abstractNumId w:val="38"/>
  </w:num>
  <w:num w:numId="113">
    <w:abstractNumId w:val="38"/>
  </w:num>
  <w:num w:numId="114">
    <w:abstractNumId w:val="38"/>
  </w:num>
  <w:num w:numId="115">
    <w:abstractNumId w:val="38"/>
  </w:num>
  <w:num w:numId="116">
    <w:abstractNumId w:val="38"/>
  </w:num>
  <w:num w:numId="117">
    <w:abstractNumId w:val="38"/>
  </w:num>
  <w:num w:numId="118">
    <w:abstractNumId w:val="38"/>
  </w:num>
  <w:num w:numId="119">
    <w:abstractNumId w:val="27"/>
  </w:num>
  <w:num w:numId="120">
    <w:abstractNumId w:val="27"/>
  </w:num>
  <w:num w:numId="121">
    <w:abstractNumId w:val="27"/>
  </w:num>
  <w:num w:numId="122">
    <w:abstractNumId w:val="27"/>
  </w:num>
  <w:num w:numId="123">
    <w:abstractNumId w:val="26"/>
  </w:num>
  <w:num w:numId="124">
    <w:abstractNumId w:val="27"/>
  </w:num>
  <w:num w:numId="125">
    <w:abstractNumId w:val="26"/>
  </w:num>
  <w:num w:numId="126">
    <w:abstractNumId w:val="26"/>
  </w:num>
  <w:num w:numId="127">
    <w:abstractNumId w:val="29"/>
  </w:num>
  <w:num w:numId="128">
    <w:abstractNumId w:val="29"/>
  </w:num>
  <w:num w:numId="129">
    <w:abstractNumId w:val="29"/>
  </w:num>
  <w:num w:numId="130">
    <w:abstractNumId w:val="29"/>
  </w:num>
  <w:num w:numId="131">
    <w:abstractNumId w:val="29"/>
  </w:num>
  <w:num w:numId="132">
    <w:abstractNumId w:val="29"/>
  </w:num>
  <w:num w:numId="133">
    <w:abstractNumId w:val="29"/>
  </w:num>
  <w:num w:numId="134">
    <w:abstractNumId w:val="29"/>
  </w:num>
  <w:num w:numId="135">
    <w:abstractNumId w:val="26"/>
  </w:num>
  <w:num w:numId="136">
    <w:abstractNumId w:val="26"/>
  </w:num>
  <w:num w:numId="137">
    <w:abstractNumId w:val="26"/>
  </w:num>
  <w:num w:numId="138">
    <w:abstractNumId w:val="68"/>
    <w:lvlOverride w:ilvl="0">
      <w:startOverride w:val="1"/>
    </w:lvlOverride>
  </w:num>
  <w:num w:numId="139">
    <w:abstractNumId w:val="68"/>
  </w:num>
  <w:num w:numId="140">
    <w:abstractNumId w:val="68"/>
  </w:num>
  <w:num w:numId="141">
    <w:abstractNumId w:val="68"/>
  </w:num>
  <w:num w:numId="142">
    <w:abstractNumId w:val="68"/>
  </w:num>
  <w:num w:numId="143">
    <w:abstractNumId w:val="68"/>
  </w:num>
  <w:num w:numId="144">
    <w:abstractNumId w:val="68"/>
  </w:num>
  <w:num w:numId="145">
    <w:abstractNumId w:val="68"/>
  </w:num>
  <w:num w:numId="146">
    <w:abstractNumId w:val="68"/>
  </w:num>
  <w:num w:numId="147">
    <w:abstractNumId w:val="77"/>
    <w:lvlOverride w:ilvl="0">
      <w:startOverride w:val="1"/>
    </w:lvlOverride>
  </w:num>
  <w:num w:numId="148">
    <w:abstractNumId w:val="77"/>
  </w:num>
  <w:num w:numId="149">
    <w:abstractNumId w:val="30"/>
  </w:num>
  <w:num w:numId="150">
    <w:abstractNumId w:val="30"/>
  </w:num>
  <w:num w:numId="151">
    <w:abstractNumId w:val="30"/>
  </w:num>
  <w:num w:numId="152">
    <w:abstractNumId w:val="30"/>
  </w:num>
  <w:num w:numId="153">
    <w:abstractNumId w:val="30"/>
  </w:num>
  <w:num w:numId="154">
    <w:abstractNumId w:val="30"/>
  </w:num>
  <w:num w:numId="155">
    <w:abstractNumId w:val="30"/>
  </w:num>
  <w:num w:numId="156">
    <w:abstractNumId w:val="86"/>
    <w:lvlOverride w:ilvl="0">
      <w:startOverride w:val="1"/>
    </w:lvlOverride>
  </w:num>
  <w:num w:numId="157">
    <w:abstractNumId w:val="86"/>
  </w:num>
  <w:num w:numId="158">
    <w:abstractNumId w:val="88"/>
    <w:lvlOverride w:ilvl="0">
      <w:startOverride w:val="1"/>
    </w:lvlOverride>
  </w:num>
  <w:num w:numId="159">
    <w:abstractNumId w:val="88"/>
  </w:num>
  <w:num w:numId="160">
    <w:abstractNumId w:val="88"/>
  </w:num>
  <w:num w:numId="161">
    <w:abstractNumId w:val="88"/>
  </w:num>
  <w:num w:numId="162">
    <w:abstractNumId w:val="88"/>
  </w:num>
  <w:num w:numId="163">
    <w:abstractNumId w:val="88"/>
  </w:num>
  <w:num w:numId="164">
    <w:abstractNumId w:val="88"/>
  </w:num>
  <w:num w:numId="165">
    <w:abstractNumId w:val="88"/>
  </w:num>
  <w:num w:numId="166">
    <w:abstractNumId w:val="88"/>
  </w:num>
  <w:num w:numId="167">
    <w:abstractNumId w:val="88"/>
  </w:num>
  <w:num w:numId="168">
    <w:abstractNumId w:val="88"/>
  </w:num>
  <w:num w:numId="169">
    <w:abstractNumId w:val="99"/>
    <w:lvlOverride w:ilvl="0">
      <w:startOverride w:val="1"/>
    </w:lvlOverride>
  </w:num>
  <w:num w:numId="170">
    <w:abstractNumId w:val="99"/>
  </w:num>
  <w:num w:numId="171">
    <w:abstractNumId w:val="99"/>
  </w:num>
  <w:num w:numId="172">
    <w:abstractNumId w:val="102"/>
    <w:lvlOverride w:ilvl="0">
      <w:startOverride w:val="1"/>
    </w:lvlOverride>
  </w:num>
  <w:num w:numId="173">
    <w:abstractNumId w:val="102"/>
  </w:num>
  <w:num w:numId="174">
    <w:abstractNumId w:val="102"/>
  </w:num>
  <w:num w:numId="175">
    <w:abstractNumId w:val="105"/>
    <w:lvlOverride w:ilvl="0">
      <w:startOverride w:val="1"/>
    </w:lvlOverride>
  </w:num>
  <w:num w:numId="176">
    <w:abstractNumId w:val="105"/>
  </w:num>
</w:numbering>
</file>

<file path=word/settings.xml><?xml version="1.0" encoding="utf-8"?>
<w:settings xmlns:w="http://schemas.openxmlformats.org/wordprocessingml/2006/main">
  <w:zoom w:percent="120"/>
  <w:defaultTabStop w:val="709"/>
  <w:compat>
    <w:doNotExpandShiftReturn/>
  </w:compat>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425"/>
  <w:themeFontLang w:val="es-E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s-BO" w:eastAsia="zh-CN" w:bidi="hi-IN"/>
      </w:rPr>
    </w:rPrDefault>
    <w:pPrDefault>
      <w:pPr>
        <w:suppressAutoHyphens w:val="true"/>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semiHidden="0" w:unhideWhenUsed="0" w:qFormat="1"/>
    <w:lsdException w:name="heading 3" w:uiPriority="0" w:semiHidden="0" w:unhideWhenUsed="0" w:qFormat="1"/>
    <w:lsdException w:name="heading 4" w:uiPriority="0" w:semiHidden="0" w:unhideWhenUsed="0" w:qFormat="1"/>
    <w:lsdException w:name="heading 5" w:uiPriority="0" w:semiHidden="0" w:unhideWhenUsed="0" w:qFormat="1"/>
    <w:lsdException w:name="heading 6" w:uiPriority="0" w:semiHidden="0" w:unhideWhenUsed="0" w:qFormat="1"/>
    <w:lsdException w:name="heading 7" w:uiPriority="9" w:qFormat="1"/>
    <w:lsdException w:name="heading 8" w:uiPriority="0" w:semiHidden="0" w:unhideWhenUsed="0" w:qFormat="1"/>
    <w:lsdException w:name="heading 9" w:uiPriority="9" w:semiHidden="0" w:unhideWhenUsed="0" w:qFormat="1"/>
    <w:lsdException w:name="index 1" w:uiPriority="99"/>
    <w:lsdException w:name="index 2" w:uiPriority="99"/>
    <w:lsdException w:name="index 3" w:uiPriority="99"/>
    <w:lsdException w:name="index 4" w:uiPriority="99"/>
    <w:lsdException w:name="index 5" w:uiPriority="99"/>
    <w:lsdException w:name="index 6" w:uiPriority="99"/>
    <w:lsdException w:name="index 7" w:uiPriority="99"/>
    <w:lsdException w:name="index 8" w:uiPriority="99"/>
    <w:lsdException w:name="index 9" w:uiPriority="99"/>
    <w:lsdException w:name="toc 1" w:uiPriority="39" w:semiHidden="0"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99"/>
    <w:lsdException w:name="footnote text" w:uiPriority="0" w:unhideWhenUsed="0" w:qFormat="1"/>
    <w:lsdException w:name="annotation text" w:uiPriority="0" w:semiHidden="0" w:qFormat="1"/>
    <w:lsdException w:name="header" w:uiPriority="99" w:semiHidden="0" w:unhideWhenUsed="0" w:qFormat="1"/>
    <w:lsdException w:name="footer" w:uiPriority="99" w:semiHidden="0" w:unhideWhenUsed="0" w:qFormat="1"/>
    <w:lsdException w:name="index heading" w:uiPriority="99"/>
    <w:lsdException w:name="caption" w:uiPriority="35" w:semiHidden="0" w:qFormat="1"/>
    <w:lsdException w:name="table of figures" w:uiPriority="99"/>
    <w:lsdException w:name="envelope address" w:uiPriority="99"/>
    <w:lsdException w:name="envelope return" w:uiPriority="99"/>
    <w:lsdException w:name="footnote reference" w:uiPriority="0" w:unhideWhenUsed="0" w:qFormat="1"/>
    <w:lsdException w:name="annotation reference" w:uiPriority="0" w:semiHidden="0" w:qFormat="1"/>
    <w:lsdException w:name="line number" w:uiPriority="99"/>
    <w:lsdException w:name="page number" w:uiPriority="0" w:semiHidden="0" w:unhideWhenUsed="0" w:qFormat="1"/>
    <w:lsdException w:name="endnote reference" w:uiPriority="99"/>
    <w:lsdException w:name="endnote text" w:uiPriority="99"/>
    <w:lsdException w:name="table of authorities" w:uiPriority="99"/>
    <w:lsdException w:name="macro" w:uiPriority="99"/>
    <w:lsdException w:name="toa heading" w:uiPriority="99"/>
    <w:lsdException w:name="List" w:uiPriority="99"/>
    <w:lsdException w:name="List Bullet" w:uiPriority="99"/>
    <w:lsdException w:name="List Number" w:uiPriority="99"/>
    <w:lsdException w:name="List 2" w:uiPriority="99"/>
    <w:lsdException w:name="List 3" w:uiPriority="99"/>
    <w:lsdException w:name="List 4" w:uiPriority="99"/>
    <w:lsdException w:name="List 5" w:uiPriority="99"/>
    <w:lsdException w:name="List Bullet 2" w:uiPriority="0" w:semiHidden="0" w:unhideWhenUsed="0" w:qFormat="1"/>
    <w:lsdException w:name="List Bullet 3" w:uiPriority="99"/>
    <w:lsdException w:name="List Bullet 4" w:uiPriority="0" w:semiHidden="0" w:unhideWhenUsed="0" w:qFormat="1"/>
    <w:lsdException w:name="List Bullet 5" w:uiPriority="99"/>
    <w:lsdException w:name="List Number 2" w:uiPriority="99"/>
    <w:lsdException w:name="List Number 3" w:uiPriority="99"/>
    <w:lsdException w:name="List Number 4" w:uiPriority="99"/>
    <w:lsdException w:name="List Number 5" w:uiPriority="99"/>
    <w:lsdException w:name="Title" w:uiPriority="0" w:semiHidden="0" w:unhideWhenUsed="0" w:qFormat="1"/>
    <w:lsdException w:name="Closing" w:uiPriority="99"/>
    <w:lsdException w:name="Signature" w:uiPriority="99"/>
    <w:lsdException w:name="Default Paragraph Font" w:uiPriority="1" w:qFormat="1"/>
    <w:lsdException w:name="Body Text" w:uiPriority="0" w:semiHidden="0" w:unhideWhenUsed="0" w:qFormat="1"/>
    <w:lsdException w:name="Body Text Indent" w:uiPriority="0" w:semiHidden="0" w:unhideWhenUsed="0" w:qFormat="1"/>
    <w:lsdException w:name="List Continue" w:uiPriority="99"/>
    <w:lsdException w:name="List Continue 2" w:uiPriority="99"/>
    <w:lsdException w:name="List Continue 3" w:uiPriority="99"/>
    <w:lsdException w:name="List Continue 4" w:uiPriority="99"/>
    <w:lsdException w:name="List Continue 5" w:uiPriority="99"/>
    <w:lsdException w:name="Message Header" w:uiPriority="99"/>
    <w:lsdException w:name="Subtitle" w:uiPriority="11" w:semiHidden="0" w:unhideWhenUsed="0"/>
    <w:lsdException w:name="Salutation" w:uiPriority="99"/>
    <w:lsdException w:name="Date" w:uiPriority="99"/>
    <w:lsdException w:name="Body Text First Indent" w:uiPriority="99"/>
    <w:lsdException w:name="Body Text First Indent 2" w:uiPriority="99"/>
    <w:lsdException w:name="Note Heading" w:uiPriority="99"/>
    <w:lsdException w:name="Body Text 2" w:uiPriority="0" w:semiHidden="0" w:unhideWhenUsed="0" w:qFormat="1"/>
    <w:lsdException w:name="Body Text 3" w:uiPriority="99"/>
    <w:lsdException w:name="Body Text Indent 2" w:uiPriority="99"/>
    <w:lsdException w:name="Body Text Indent 3" w:uiPriority="0" w:semiHidden="0" w:unhideWhenUsed="0" w:qFormat="1"/>
    <w:lsdException w:name="Block Text" w:uiPriority="0" w:semiHidden="0" w:unhideWhenUsed="0" w:qFormat="1"/>
    <w:lsdException w:name="Hyperlink" w:uiPriority="99" w:semiHidden="0" w:unhideWhenUsed="0" w:qFormat="1"/>
    <w:lsdException w:name="FollowedHyperlink" w:uiPriority="99"/>
    <w:lsdException w:name="Strong" w:uiPriority="0" w:semiHidden="0" w:unhideWhenUsed="0" w:qFormat="1"/>
    <w:lsdException w:name="Emphasis" w:uiPriority="20" w:semiHidden="0" w:unhideWhenUsed="0" w:qFormat="1"/>
    <w:lsdException w:name="Document Map" w:uiPriority="99" w:qFormat="1"/>
    <w:lsdException w:name="Plain Text" w:uiPriority="99"/>
    <w:lsdException w:name="E-mail Signature" w:uiPriority="99"/>
    <w:lsdException w:name="Normal (Web)" w:uiPriority="99" w:qFormat="1"/>
    <w:lsdException w:name="HTML Acronym" w:uiPriority="99"/>
    <w:lsdException w:name="HTML Address" w:uiPriority="99"/>
    <w:lsdException w:name="HTML Cite" w:uiPriority="99"/>
    <w:lsdException w:name="HTML Code" w:uiPriority="99"/>
    <w:lsdException w:name="HTML Definition" w:uiPriority="99"/>
    <w:lsdException w:name="HTML Keyboard" w:uiPriority="99"/>
    <w:lsdException w:name="HTML Preformatted" w:uiPriority="99"/>
    <w:lsdException w:name="HTML Sample" w:uiPriority="99"/>
    <w:lsdException w:name="HTML Typewriter" w:uiPriority="99"/>
    <w:lsdException w:name="HTML Variable" w:uiPriority="99"/>
    <w:lsdException w:name="Normal Table" w:uiPriority="99" w:qFormat="1"/>
    <w:lsdException w:name="annotation subject" w:uiPriority="99" w:qFormat="1"/>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qFormat="1"/>
    <w:lsdException w:name="Table Grid" w:uiPriority="39" w:semiHidden="0" w:unhideWhenUsed="0" w:qFormat="1"/>
    <w:lsdException w:name="Table Theme" w:uiPriority="99"/>
    <w:lsdException w:name="No Spacing" w:uiPriority="0"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List Paragraph" w:uiPriority="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suppressAutoHyphens w:val="true"/>
      <w:bidi w:val="0"/>
      <w:spacing w:before="0" w:after="0"/>
      <w:jc w:val="both"/>
    </w:pPr>
    <w:rPr>
      <w:rFonts w:ascii="Verdana" w:hAnsi="Verdana" w:eastAsia="Times New Roman" w:cs="Times New Roman"/>
      <w:color w:val="auto"/>
      <w:kern w:val="0"/>
      <w:sz w:val="18"/>
      <w:szCs w:val="16"/>
      <w:lang w:val="es-ES" w:eastAsia="es-ES" w:bidi="ar-SA"/>
    </w:rPr>
  </w:style>
  <w:style w:type="paragraph" w:styleId="Ttulo1">
    <w:name w:val="Heading 1"/>
    <w:basedOn w:val="Normal"/>
    <w:next w:val="Normal"/>
    <w:link w:val="38"/>
    <w:uiPriority w:val="0"/>
    <w:qFormat/>
    <w:pPr>
      <w:keepNext w:val="true"/>
    </w:pPr>
    <w:rPr>
      <w:rFonts w:ascii="Tahoma" w:hAnsi="Tahoma"/>
      <w:b/>
      <w:caps/>
      <w:sz w:val="22"/>
      <w:szCs w:val="22"/>
      <w:u w:val="single"/>
      <w:lang w:val="es-MX"/>
    </w:rPr>
  </w:style>
  <w:style w:type="paragraph" w:styleId="Ttulo2">
    <w:name w:val="Heading 2"/>
    <w:basedOn w:val="Normal"/>
    <w:next w:val="Normal"/>
    <w:link w:val="39"/>
    <w:uiPriority w:val="0"/>
    <w:qFormat/>
    <w:pPr>
      <w:keepNext w:val="true"/>
      <w:numPr>
        <w:ilvl w:val="1"/>
        <w:numId w:val="1"/>
      </w:numPr>
      <w:outlineLvl w:val="1"/>
    </w:pPr>
    <w:rPr>
      <w:rFonts w:ascii="Times New Roman" w:hAnsi="Times New Roman"/>
      <w:b/>
      <w:sz w:val="22"/>
      <w:szCs w:val="20"/>
      <w:u w:val="single"/>
      <w:lang w:val="es-MX"/>
    </w:rPr>
  </w:style>
  <w:style w:type="paragraph" w:styleId="Ttulo3">
    <w:name w:val="Heading 3"/>
    <w:basedOn w:val="Normal"/>
    <w:next w:val="Normal"/>
    <w:link w:val="40"/>
    <w:uiPriority w:val="0"/>
    <w:qFormat/>
    <w:pPr>
      <w:keepNext w:val="true"/>
      <w:numPr>
        <w:ilvl w:val="2"/>
        <w:numId w:val="1"/>
      </w:numPr>
      <w:outlineLvl w:val="2"/>
    </w:pPr>
    <w:rPr>
      <w:szCs w:val="20"/>
      <w:lang w:val="es-MX"/>
    </w:rPr>
  </w:style>
  <w:style w:type="paragraph" w:styleId="Ttulo4">
    <w:name w:val="Heading 4"/>
    <w:basedOn w:val="Normal"/>
    <w:next w:val="Normal"/>
    <w:link w:val="41"/>
    <w:uiPriority w:val="0"/>
    <w:qFormat/>
    <w:pPr>
      <w:keepNext w:val="true"/>
    </w:pPr>
    <w:rPr>
      <w:bCs/>
      <w:iCs/>
      <w:szCs w:val="22"/>
      <w:lang w:eastAsia="en-US"/>
    </w:rPr>
  </w:style>
  <w:style w:type="paragraph" w:styleId="Ttulo5">
    <w:name w:val="Heading 5"/>
    <w:basedOn w:val="Normal"/>
    <w:next w:val="Normal"/>
    <w:link w:val="42"/>
    <w:uiPriority w:val="0"/>
    <w:qFormat/>
    <w:pPr/>
    <w:rPr>
      <w:rFonts w:ascii="Times New Roman" w:hAnsi="Times New Roman"/>
      <w:bCs/>
      <w:iCs/>
      <w:sz w:val="20"/>
      <w:szCs w:val="26"/>
    </w:rPr>
  </w:style>
  <w:style w:type="paragraph" w:styleId="Ttulo6">
    <w:name w:val="Heading 6"/>
    <w:basedOn w:val="Normal"/>
    <w:next w:val="Normal"/>
    <w:link w:val="43"/>
    <w:uiPriority w:val="0"/>
    <w:qFormat/>
    <w:pPr>
      <w:keepNext w:val="true"/>
      <w:jc w:val="center"/>
    </w:pPr>
    <w:rPr>
      <w:rFonts w:ascii="Times New Roman" w:hAnsi="Times New Roman"/>
      <w:b/>
      <w:sz w:val="20"/>
      <w:szCs w:val="20"/>
      <w:lang w:val="es-BO" w:eastAsia="en-US"/>
    </w:rPr>
  </w:style>
  <w:style w:type="paragraph" w:styleId="Ttulo8">
    <w:name w:val="Heading 8"/>
    <w:basedOn w:val="Normal"/>
    <w:next w:val="Normal"/>
    <w:link w:val="44"/>
    <w:uiPriority w:val="0"/>
    <w:qFormat/>
    <w:pPr>
      <w:keepNext w:val="true"/>
      <w:jc w:val="center"/>
      <w:outlineLvl w:val="7"/>
    </w:pPr>
    <w:rPr>
      <w:rFonts w:ascii="Tahoma" w:hAnsi="Tahoma"/>
      <w:b/>
      <w:sz w:val="20"/>
      <w:szCs w:val="20"/>
      <w:u w:val="single"/>
      <w:lang w:val="es-MX" w:eastAsia="en-US"/>
    </w:rPr>
  </w:style>
  <w:style w:type="paragraph" w:styleId="Ttulo9">
    <w:name w:val="Heading 9"/>
    <w:basedOn w:val="Normal"/>
    <w:next w:val="Normal"/>
    <w:link w:val="45"/>
    <w:uiPriority w:val="9"/>
    <w:qFormat/>
    <w:pPr>
      <w:keepNext w:val="true"/>
      <w:numPr>
        <w:ilvl w:val="0"/>
        <w:numId w:val="1"/>
      </w:numPr>
      <w:jc w:val="center"/>
      <w:outlineLvl w:val="0"/>
    </w:pPr>
    <w:rPr>
      <w:rFonts w:ascii="Tahoma" w:hAnsi="Tahoma"/>
      <w:sz w:val="28"/>
      <w:szCs w:val="20"/>
      <w:lang w:eastAsia="en-US"/>
    </w:rPr>
  </w:style>
  <w:style w:type="character" w:styleId="DefaultParagraphFont" w:default="1">
    <w:name w:val="Default Paragraph Font"/>
    <w:uiPriority w:val="1"/>
    <w:semiHidden/>
    <w:unhideWhenUsed/>
    <w:qFormat/>
    <w:rPr/>
  </w:style>
  <w:style w:type="character" w:styleId="Annotationreference">
    <w:name w:val="annotation reference"/>
    <w:uiPriority w:val="0"/>
    <w:unhideWhenUsed/>
    <w:qFormat/>
    <w:rPr>
      <w:sz w:val="16"/>
      <w:szCs w:val="16"/>
    </w:rPr>
  </w:style>
  <w:style w:type="character" w:styleId="Ancladenotaalpie">
    <w:name w:val="Ancla de nota al pie"/>
    <w:rPr>
      <w:vertAlign w:val="superscript"/>
    </w:rPr>
  </w:style>
  <w:style w:type="character" w:styleId="FootnoteCharacters">
    <w:name w:val="Footnote Characters"/>
    <w:uiPriority w:val="0"/>
    <w:semiHidden/>
    <w:qFormat/>
    <w:rPr>
      <w:vertAlign w:val="superscript"/>
    </w:rPr>
  </w:style>
  <w:style w:type="character" w:styleId="EnlacedeInternet">
    <w:name w:val="Enlace de Internet"/>
    <w:uiPriority w:val="99"/>
    <w:qFormat/>
    <w:rPr>
      <w:color w:val="0000FF"/>
      <w:u w:val="single"/>
    </w:rPr>
  </w:style>
  <w:style w:type="character" w:styleId="Pagenumber">
    <w:name w:val="page number"/>
    <w:basedOn w:val="DefaultParagraphFont"/>
    <w:uiPriority w:val="0"/>
    <w:qFormat/>
    <w:rPr/>
  </w:style>
  <w:style w:type="character" w:styleId="Strong">
    <w:name w:val="Strong"/>
    <w:basedOn w:val="DefaultParagraphFont"/>
    <w:uiPriority w:val="0"/>
    <w:qFormat/>
    <w:rPr>
      <w:b/>
      <w:bCs/>
    </w:rPr>
  </w:style>
  <w:style w:type="character" w:styleId="Ttulo1Car" w:customStyle="1">
    <w:name w:val="Título 1 Car"/>
    <w:link w:val="2"/>
    <w:uiPriority w:val="0"/>
    <w:qFormat/>
    <w:rPr>
      <w:rFonts w:ascii="Tahoma" w:hAnsi="Tahoma"/>
      <w:b/>
      <w:caps/>
      <w:sz w:val="22"/>
      <w:szCs w:val="22"/>
      <w:u w:val="single"/>
      <w:lang w:val="es-MX" w:eastAsia="es-ES"/>
    </w:rPr>
  </w:style>
  <w:style w:type="character" w:styleId="Ttulo2Car" w:customStyle="1">
    <w:name w:val="Título 2 Car"/>
    <w:basedOn w:val="DefaultParagraphFont"/>
    <w:link w:val="3"/>
    <w:uiPriority w:val="0"/>
    <w:qFormat/>
    <w:rPr>
      <w:b/>
      <w:sz w:val="22"/>
      <w:u w:val="single"/>
      <w:lang w:val="es-MX" w:eastAsia="es-ES"/>
    </w:rPr>
  </w:style>
  <w:style w:type="character" w:styleId="Ttulo3Car" w:customStyle="1">
    <w:name w:val="Título 3 Car"/>
    <w:link w:val="4"/>
    <w:uiPriority w:val="0"/>
    <w:qFormat/>
    <w:rPr>
      <w:rFonts w:ascii="Verdana" w:hAnsi="Verdana"/>
      <w:sz w:val="18"/>
      <w:lang w:val="es-MX" w:eastAsia="es-ES"/>
    </w:rPr>
  </w:style>
  <w:style w:type="character" w:styleId="Ttulo4Car" w:customStyle="1">
    <w:name w:val="Título 4 Car"/>
    <w:link w:val="5"/>
    <w:uiPriority w:val="0"/>
    <w:qFormat/>
    <w:rPr>
      <w:rFonts w:ascii="Verdana" w:hAnsi="Verdana"/>
      <w:bCs/>
      <w:iCs/>
      <w:sz w:val="18"/>
      <w:szCs w:val="22"/>
      <w:lang w:val="es-ES" w:eastAsia="en-US"/>
    </w:rPr>
  </w:style>
  <w:style w:type="character" w:styleId="Ttulo5Car" w:customStyle="1">
    <w:name w:val="Título 5 Car"/>
    <w:basedOn w:val="DefaultParagraphFont"/>
    <w:link w:val="6"/>
    <w:uiPriority w:val="0"/>
    <w:qFormat/>
    <w:rPr>
      <w:bCs/>
      <w:iCs/>
      <w:szCs w:val="26"/>
      <w:lang w:val="es-ES" w:eastAsia="es-ES"/>
    </w:rPr>
  </w:style>
  <w:style w:type="character" w:styleId="Ttulo6Car" w:customStyle="1">
    <w:name w:val="Título 6 Car"/>
    <w:basedOn w:val="DefaultParagraphFont"/>
    <w:link w:val="7"/>
    <w:uiPriority w:val="0"/>
    <w:qFormat/>
    <w:rPr>
      <w:b/>
      <w:lang w:eastAsia="en-US"/>
    </w:rPr>
  </w:style>
  <w:style w:type="character" w:styleId="Ttulo8Car" w:customStyle="1">
    <w:name w:val="Título 8 Car"/>
    <w:link w:val="8"/>
    <w:uiPriority w:val="0"/>
    <w:qFormat/>
    <w:rPr>
      <w:rFonts w:ascii="Tahoma" w:hAnsi="Tahoma"/>
      <w:b/>
      <w:u w:val="single"/>
      <w:lang w:val="es-MX" w:eastAsia="en-US"/>
    </w:rPr>
  </w:style>
  <w:style w:type="character" w:styleId="Ttulo9Car" w:customStyle="1">
    <w:name w:val="Título 9 Car"/>
    <w:link w:val="9"/>
    <w:uiPriority w:val="9"/>
    <w:qFormat/>
    <w:rPr>
      <w:rFonts w:ascii="Tahoma" w:hAnsi="Tahoma"/>
      <w:sz w:val="28"/>
      <w:lang w:val="es-ES" w:eastAsia="en-US"/>
    </w:rPr>
  </w:style>
  <w:style w:type="character" w:styleId="TextocomentarioCar" w:customStyle="1">
    <w:name w:val="Texto comentario Car"/>
    <w:link w:val="20"/>
    <w:uiPriority w:val="0"/>
    <w:qFormat/>
    <w:rPr>
      <w:rFonts w:ascii="Century Gothic" w:hAnsi="Century Gothic"/>
      <w:sz w:val="16"/>
      <w:szCs w:val="16"/>
      <w:lang w:val="es-ES" w:eastAsia="es-ES" w:bidi="ar-SA"/>
    </w:rPr>
  </w:style>
  <w:style w:type="character" w:styleId="EncabezadoCar" w:customStyle="1">
    <w:name w:val="Encabezado Car"/>
    <w:link w:val="26"/>
    <w:uiPriority w:val="99"/>
    <w:qFormat/>
    <w:rPr>
      <w:rFonts w:ascii="Verdana" w:hAnsi="Verdana"/>
      <w:sz w:val="16"/>
      <w:szCs w:val="16"/>
    </w:rPr>
  </w:style>
  <w:style w:type="character" w:styleId="PiedepginaCar" w:customStyle="1">
    <w:name w:val="Pie de página Car"/>
    <w:link w:val="23"/>
    <w:uiPriority w:val="99"/>
    <w:qFormat/>
    <w:rPr>
      <w:rFonts w:ascii="Verdana" w:hAnsi="Verdana"/>
      <w:sz w:val="16"/>
      <w:szCs w:val="16"/>
    </w:rPr>
  </w:style>
  <w:style w:type="character" w:styleId="TextoindependienteCar" w:customStyle="1">
    <w:name w:val="Texto independiente Car"/>
    <w:link w:val="14"/>
    <w:uiPriority w:val="0"/>
    <w:qFormat/>
    <w:rPr>
      <w:rFonts w:ascii="Tms Rmn" w:hAnsi="Tms Rmn"/>
      <w:lang w:val="en-US" w:eastAsia="en-US"/>
    </w:rPr>
  </w:style>
  <w:style w:type="character" w:styleId="SinespaciadoCar" w:customStyle="1">
    <w:name w:val="Sin espaciado Car"/>
    <w:link w:val="52"/>
    <w:uiPriority w:val="1"/>
    <w:qFormat/>
    <w:rPr>
      <w:rFonts w:ascii="Verdana" w:hAnsi="Verdana"/>
      <w:sz w:val="22"/>
      <w:szCs w:val="22"/>
      <w:lang w:val="es-ES" w:eastAsia="en-US" w:bidi="ar-SA"/>
    </w:rPr>
  </w:style>
  <w:style w:type="character" w:styleId="TextodegloboCar" w:customStyle="1">
    <w:name w:val="Texto de globo Car"/>
    <w:link w:val="12"/>
    <w:uiPriority w:val="99"/>
    <w:semiHidden/>
    <w:qFormat/>
    <w:rPr>
      <w:rFonts w:ascii="Tahoma" w:hAnsi="Tahoma" w:cs="Tahoma"/>
      <w:sz w:val="16"/>
      <w:szCs w:val="16"/>
      <w:lang w:val="es-ES" w:eastAsia="es-ES"/>
    </w:rPr>
  </w:style>
  <w:style w:type="character" w:styleId="TextonotapieCar" w:customStyle="1">
    <w:name w:val="Texto nota pie Car"/>
    <w:link w:val="25"/>
    <w:uiPriority w:val="0"/>
    <w:semiHidden/>
    <w:qFormat/>
    <w:rPr>
      <w:spacing w:val="-3"/>
      <w:lang w:eastAsia="en-US"/>
    </w:rPr>
  </w:style>
  <w:style w:type="character" w:styleId="AsuntodelcomentarioCar" w:customStyle="1">
    <w:name w:val="Asunto del comentario Car"/>
    <w:link w:val="21"/>
    <w:uiPriority w:val="99"/>
    <w:semiHidden/>
    <w:qFormat/>
    <w:rPr>
      <w:rFonts w:ascii="Verdana" w:hAnsi="Verdana"/>
      <w:b/>
      <w:bCs/>
      <w:sz w:val="16"/>
      <w:szCs w:val="16"/>
      <w:lang w:val="es-ES" w:eastAsia="es-ES" w:bidi="ar-SA"/>
    </w:rPr>
  </w:style>
  <w:style w:type="character" w:styleId="SangradetextonormalCar" w:customStyle="1">
    <w:name w:val="Sangría de texto normal Car"/>
    <w:link w:val="16"/>
    <w:uiPriority w:val="0"/>
    <w:qFormat/>
    <w:rPr>
      <w:lang w:eastAsia="en-US"/>
    </w:rPr>
  </w:style>
  <w:style w:type="character" w:styleId="TtuloCar" w:customStyle="1">
    <w:name w:val="Título Car"/>
    <w:link w:val="34"/>
    <w:uiPriority w:val="0"/>
    <w:qFormat/>
    <w:rPr>
      <w:rFonts w:cs="Arial"/>
      <w:b/>
      <w:bCs/>
      <w:kern w:val="2"/>
      <w:szCs w:val="32"/>
    </w:rPr>
  </w:style>
  <w:style w:type="character" w:styleId="Textoindependiente2Car" w:customStyle="1">
    <w:name w:val="Texto independiente 2 Car"/>
    <w:link w:val="15"/>
    <w:uiPriority w:val="0"/>
    <w:qFormat/>
    <w:rPr>
      <w:rFonts w:ascii="Tms Rmn" w:hAnsi="Tms Rmn"/>
      <w:lang w:val="en-US" w:eastAsia="es-BO"/>
    </w:rPr>
  </w:style>
  <w:style w:type="character" w:styleId="Sangra3detindependienteCar" w:customStyle="1">
    <w:name w:val="Sangría 3 de t. independiente Car"/>
    <w:link w:val="17"/>
    <w:uiPriority w:val="0"/>
    <w:qFormat/>
    <w:rPr>
      <w:sz w:val="16"/>
      <w:szCs w:val="16"/>
      <w:lang w:eastAsia="en-US"/>
    </w:rPr>
  </w:style>
  <w:style w:type="character" w:styleId="MapadeldocumentoCar" w:customStyle="1">
    <w:name w:val="Mapa del documento Car"/>
    <w:link w:val="22"/>
    <w:uiPriority w:val="99"/>
    <w:semiHidden/>
    <w:qFormat/>
    <w:rPr>
      <w:rFonts w:ascii="Tahoma" w:hAnsi="Tahoma" w:cs="Tahoma"/>
      <w:sz w:val="16"/>
      <w:szCs w:val="16"/>
      <w:lang w:eastAsia="en-US"/>
    </w:rPr>
  </w:style>
  <w:style w:type="character" w:styleId="PrrafodelistaCar" w:customStyle="1">
    <w:name w:val="Párrafo de lista Car"/>
    <w:link w:val="50"/>
    <w:uiPriority w:val="34"/>
    <w:qFormat/>
    <w:locked/>
    <w:rPr>
      <w:lang w:val="es-ES" w:eastAsia="en-US"/>
    </w:rPr>
  </w:style>
  <w:style w:type="character" w:styleId="TtuloCar1" w:customStyle="1">
    <w:name w:val="Título Car1"/>
    <w:basedOn w:val="DefaultParagraphFont"/>
    <w:uiPriority w:val="0"/>
    <w:qFormat/>
    <w:rPr>
      <w:rFonts w:cs="Arial"/>
      <w:b/>
      <w:bCs/>
      <w:kern w:val="2"/>
      <w:szCs w:val="32"/>
      <w:lang w:val="es-BO"/>
    </w:rPr>
  </w:style>
  <w:style w:type="character" w:styleId="CharStyle9" w:customStyle="1">
    <w:name w:val="Char Style 9"/>
    <w:basedOn w:val="DefaultParagraphFont"/>
    <w:link w:val="75"/>
    <w:uiPriority w:val="0"/>
    <w:qFormat/>
    <w:rPr>
      <w:sz w:val="19"/>
      <w:szCs w:val="19"/>
      <w:shd w:fill="FFFFFF" w:val="clear"/>
    </w:rPr>
  </w:style>
  <w:style w:type="character" w:styleId="CharStyle12" w:customStyle="1">
    <w:name w:val="Char Style 12"/>
    <w:basedOn w:val="CharStyle9"/>
    <w:uiPriority w:val="0"/>
    <w:qFormat/>
    <w:rPr>
      <w:b/>
      <w:bCs/>
      <w:sz w:val="19"/>
      <w:szCs w:val="19"/>
      <w:shd w:fill="FFFFFF" w:val="clear"/>
    </w:rPr>
  </w:style>
  <w:style w:type="character" w:styleId="FontStyle23" w:customStyle="1">
    <w:name w:val="Font Style23"/>
    <w:uiPriority w:val="99"/>
    <w:qFormat/>
    <w:rPr>
      <w:rFonts w:ascii="Verdana" w:hAnsi="Verdana" w:cs="Verdana"/>
      <w:sz w:val="18"/>
      <w:szCs w:val="18"/>
    </w:rPr>
  </w:style>
  <w:style w:type="character" w:styleId="CharacterStyle2" w:customStyle="1">
    <w:name w:val="Character Style 2"/>
    <w:uiPriority w:val="99"/>
    <w:qFormat/>
    <w:rPr>
      <w:sz w:val="20"/>
    </w:rPr>
  </w:style>
  <w:style w:type="character" w:styleId="Enlacedelndice">
    <w:name w:val="Enlace del índice"/>
    <w:qFormat/>
    <w:rPr/>
  </w:style>
  <w:style w:type="character" w:styleId="Smbolosdenumeracin">
    <w:name w:val="Símbolos de numeración"/>
    <w:qFormat/>
    <w:rPr/>
  </w:style>
  <w:style w:type="character" w:styleId="Vietas">
    <w:name w:val="Viñetas"/>
    <w:qFormat/>
    <w:rPr>
      <w:rFonts w:ascii="OpenSymbol" w:hAnsi="OpenSymbol" w:eastAsia="OpenSymbol" w:cs="OpenSymbol"/>
    </w:rPr>
  </w:style>
  <w:style w:type="paragraph" w:styleId="Ttulo">
    <w:name w:val="Título"/>
    <w:basedOn w:val="Normal"/>
    <w:next w:val="Cuerpodetexto"/>
    <w:qFormat/>
    <w:pPr>
      <w:keepNext w:val="true"/>
      <w:spacing w:before="240" w:after="120"/>
    </w:pPr>
    <w:rPr>
      <w:rFonts w:ascii="Liberation Sans" w:hAnsi="Liberation Sans" w:eastAsia="Noto Sans CJK SC" w:cs="Lohit Devanagari"/>
      <w:sz w:val="28"/>
      <w:szCs w:val="28"/>
    </w:rPr>
  </w:style>
  <w:style w:type="paragraph" w:styleId="Cuerpodetexto">
    <w:name w:val="Body Text"/>
    <w:basedOn w:val="Normal"/>
    <w:link w:val="49"/>
    <w:uiPriority w:val="0"/>
    <w:qFormat/>
    <w:pPr>
      <w:spacing w:before="0" w:after="120"/>
    </w:pPr>
    <w:rPr>
      <w:rFonts w:ascii="Tms Rmn" w:hAnsi="Tms Rmn"/>
      <w:sz w:val="20"/>
      <w:szCs w:val="20"/>
      <w:lang w:val="en-US" w:eastAsia="en-US"/>
    </w:rPr>
  </w:style>
  <w:style w:type="paragraph" w:styleId="Lista">
    <w:name w:val="List"/>
    <w:basedOn w:val="Cuerpodetexto"/>
    <w:pPr/>
    <w:rPr>
      <w:rFonts w:cs="Lohit Devanagari"/>
    </w:rPr>
  </w:style>
  <w:style w:type="paragraph" w:styleId="Ley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BalloonText">
    <w:name w:val="Balloon Text"/>
    <w:basedOn w:val="Normal"/>
    <w:link w:val="54"/>
    <w:uiPriority w:val="99"/>
    <w:semiHidden/>
    <w:unhideWhenUsed/>
    <w:qFormat/>
    <w:pPr/>
    <w:rPr>
      <w:rFonts w:ascii="Tahoma" w:hAnsi="Tahoma"/>
    </w:rPr>
  </w:style>
  <w:style w:type="paragraph" w:styleId="BlockText">
    <w:name w:val="Block Text"/>
    <w:basedOn w:val="Normal"/>
    <w:uiPriority w:val="0"/>
    <w:qFormat/>
    <w:pPr>
      <w:ind w:left="1276" w:right="931" w:hanging="0"/>
      <w:jc w:val="center"/>
    </w:pPr>
    <w:rPr>
      <w:rFonts w:ascii="Times New Roman" w:hAnsi="Times New Roman"/>
      <w:sz w:val="22"/>
      <w:szCs w:val="20"/>
      <w:lang w:eastAsia="en-US"/>
    </w:rPr>
  </w:style>
  <w:style w:type="paragraph" w:styleId="BodyText2">
    <w:name w:val="Body Text 2"/>
    <w:basedOn w:val="Normal"/>
    <w:link w:val="62"/>
    <w:uiPriority w:val="0"/>
    <w:qFormat/>
    <w:pPr>
      <w:spacing w:lineRule="auto" w:line="480" w:before="0" w:after="120"/>
    </w:pPr>
    <w:rPr>
      <w:rFonts w:ascii="Tms Rmn" w:hAnsi="Tms Rmn"/>
      <w:sz w:val="20"/>
      <w:szCs w:val="20"/>
      <w:lang w:val="en-US" w:eastAsia="es-BO"/>
    </w:rPr>
  </w:style>
  <w:style w:type="paragraph" w:styleId="Cuerpodetextoconsangra">
    <w:name w:val="Body Text Indent"/>
    <w:basedOn w:val="Normal"/>
    <w:link w:val="60"/>
    <w:uiPriority w:val="0"/>
    <w:qFormat/>
    <w:pPr>
      <w:spacing w:before="0" w:after="120"/>
      <w:ind w:left="283" w:hanging="0"/>
    </w:pPr>
    <w:rPr>
      <w:rFonts w:ascii="Times New Roman" w:hAnsi="Times New Roman"/>
      <w:sz w:val="20"/>
      <w:szCs w:val="20"/>
      <w:lang w:eastAsia="en-US"/>
    </w:rPr>
  </w:style>
  <w:style w:type="paragraph" w:styleId="BodyTextIndent3">
    <w:name w:val="Body Text Indent 3"/>
    <w:basedOn w:val="Normal"/>
    <w:link w:val="64"/>
    <w:uiPriority w:val="0"/>
    <w:qFormat/>
    <w:pPr>
      <w:spacing w:before="0" w:after="120"/>
      <w:ind w:left="283" w:hanging="0"/>
    </w:pPr>
    <w:rPr>
      <w:rFonts w:ascii="Times New Roman" w:hAnsi="Times New Roman"/>
      <w:lang w:eastAsia="en-US"/>
    </w:rPr>
  </w:style>
  <w:style w:type="paragraph" w:styleId="Caption">
    <w:name w:val="caption"/>
    <w:basedOn w:val="Normal"/>
    <w:next w:val="Normal"/>
    <w:uiPriority w:val="35"/>
    <w:unhideWhenUsed/>
    <w:qFormat/>
    <w:pPr>
      <w:spacing w:before="0" w:after="200"/>
    </w:pPr>
    <w:rPr>
      <w:rFonts w:ascii="Times New Roman" w:hAnsi="Times New Roman"/>
      <w:b/>
      <w:bCs/>
      <w:color w:val="4F81BD"/>
      <w:szCs w:val="18"/>
      <w:lang w:eastAsia="en-US"/>
    </w:rPr>
  </w:style>
  <w:style w:type="paragraph" w:styleId="Annotationtext">
    <w:name w:val="annotation text"/>
    <w:basedOn w:val="Normal"/>
    <w:link w:val="46"/>
    <w:uiPriority w:val="0"/>
    <w:unhideWhenUsed/>
    <w:qFormat/>
    <w:pPr/>
    <w:rPr>
      <w:rFonts w:ascii="Century Gothic" w:hAnsi="Century Gothic"/>
    </w:rPr>
  </w:style>
  <w:style w:type="paragraph" w:styleId="Annotationsubject">
    <w:name w:val="annotation subject"/>
    <w:basedOn w:val="Annotationtext"/>
    <w:next w:val="Annotationtext"/>
    <w:link w:val="56"/>
    <w:uiPriority w:val="99"/>
    <w:semiHidden/>
    <w:unhideWhenUsed/>
    <w:qFormat/>
    <w:pPr/>
    <w:rPr>
      <w:rFonts w:ascii="Verdana" w:hAnsi="Verdana"/>
      <w:b/>
      <w:bCs/>
    </w:rPr>
  </w:style>
  <w:style w:type="paragraph" w:styleId="DocumentMap">
    <w:name w:val="Document Map"/>
    <w:basedOn w:val="Normal"/>
    <w:link w:val="65"/>
    <w:uiPriority w:val="99"/>
    <w:semiHidden/>
    <w:unhideWhenUsed/>
    <w:qFormat/>
    <w:pPr/>
    <w:rPr>
      <w:rFonts w:ascii="Tahoma" w:hAnsi="Tahoma"/>
      <w:lang w:eastAsia="en-US"/>
    </w:rPr>
  </w:style>
  <w:style w:type="paragraph" w:styleId="Cabeceraypie">
    <w:name w:val="Cabecera y pie"/>
    <w:basedOn w:val="Normal"/>
    <w:qFormat/>
    <w:pPr/>
    <w:rPr/>
  </w:style>
  <w:style w:type="paragraph" w:styleId="Piedepgina">
    <w:name w:val="Footer"/>
    <w:basedOn w:val="Normal"/>
    <w:link w:val="48"/>
    <w:uiPriority w:val="99"/>
    <w:qFormat/>
    <w:pPr>
      <w:tabs>
        <w:tab w:val="clear" w:pos="709"/>
        <w:tab w:val="center" w:pos="4419" w:leader="none"/>
        <w:tab w:val="right" w:pos="8838" w:leader="none"/>
      </w:tabs>
    </w:pPr>
    <w:rPr/>
  </w:style>
  <w:style w:type="paragraph" w:styleId="Notaalpie">
    <w:name w:val="Footnote Text"/>
    <w:basedOn w:val="Normal"/>
    <w:link w:val="55"/>
    <w:uiPriority w:val="0"/>
    <w:semiHidden/>
    <w:qFormat/>
    <w:pPr>
      <w:keepNext w:val="true"/>
      <w:keepLines/>
      <w:overflowPunct w:val="true"/>
      <w:spacing w:before="0" w:after="120"/>
      <w:ind w:left="288" w:hanging="288"/>
      <w:textAlignment w:val="baseline"/>
    </w:pPr>
    <w:rPr>
      <w:rFonts w:ascii="Times New Roman" w:hAnsi="Times New Roman"/>
      <w:spacing w:val="-3"/>
      <w:sz w:val="20"/>
      <w:szCs w:val="20"/>
      <w:lang w:eastAsia="en-US"/>
    </w:rPr>
  </w:style>
  <w:style w:type="paragraph" w:styleId="Cabecera">
    <w:name w:val="Header"/>
    <w:basedOn w:val="Normal"/>
    <w:link w:val="47"/>
    <w:uiPriority w:val="99"/>
    <w:qFormat/>
    <w:pPr>
      <w:tabs>
        <w:tab w:val="clear" w:pos="709"/>
        <w:tab w:val="center" w:pos="4419" w:leader="none"/>
        <w:tab w:val="right" w:pos="8838" w:leader="none"/>
      </w:tabs>
    </w:pPr>
    <w:rPr/>
  </w:style>
  <w:style w:type="paragraph" w:styleId="ListBullet2">
    <w:name w:val="List Bullet 2"/>
    <w:basedOn w:val="Normal"/>
    <w:uiPriority w:val="0"/>
    <w:qFormat/>
    <w:pPr>
      <w:tabs>
        <w:tab w:val="clear" w:pos="709"/>
        <w:tab w:val="left" w:pos="643" w:leader="none"/>
      </w:tabs>
      <w:ind w:left="643" w:hanging="360"/>
    </w:pPr>
    <w:rPr>
      <w:rFonts w:ascii="Times New Roman" w:hAnsi="Times New Roman"/>
      <w:sz w:val="24"/>
      <w:szCs w:val="24"/>
    </w:rPr>
  </w:style>
  <w:style w:type="paragraph" w:styleId="ListBullet4">
    <w:name w:val="List Bullet 4"/>
    <w:basedOn w:val="Normal"/>
    <w:uiPriority w:val="0"/>
    <w:qFormat/>
    <w:pPr>
      <w:tabs>
        <w:tab w:val="clear" w:pos="709"/>
        <w:tab w:val="left" w:pos="1209" w:leader="none"/>
      </w:tabs>
      <w:ind w:left="1209" w:hanging="360"/>
    </w:pPr>
    <w:rPr>
      <w:rFonts w:ascii="Times New Roman" w:hAnsi="Times New Roman"/>
      <w:sz w:val="24"/>
      <w:szCs w:val="24"/>
    </w:rPr>
  </w:style>
  <w:style w:type="paragraph" w:styleId="NormalWeb">
    <w:name w:val="Normal (Web)"/>
    <w:basedOn w:val="Normal"/>
    <w:uiPriority w:val="99"/>
    <w:semiHidden/>
    <w:unhideWhenUsed/>
    <w:qFormat/>
    <w:pPr>
      <w:spacing w:beforeAutospacing="1" w:afterAutospacing="1"/>
    </w:pPr>
    <w:rPr>
      <w:rFonts w:ascii="Times New Roman" w:hAnsi="Times New Roman" w:eastAsia="Times New Roman" w:cs="Times New Roman"/>
      <w:lang w:val="es-BO" w:eastAsia="es-BO"/>
    </w:rPr>
  </w:style>
  <w:style w:type="paragraph" w:styleId="Ttulogeneral">
    <w:name w:val="Title"/>
    <w:basedOn w:val="Normal"/>
    <w:link w:val="61"/>
    <w:uiPriority w:val="0"/>
    <w:qFormat/>
    <w:pPr>
      <w:spacing w:before="240" w:after="60"/>
      <w:jc w:val="center"/>
      <w:outlineLvl w:val="0"/>
    </w:pPr>
    <w:rPr>
      <w:rFonts w:ascii="Times New Roman" w:hAnsi="Times New Roman"/>
      <w:b/>
      <w:bCs/>
      <w:kern w:val="2"/>
      <w:sz w:val="20"/>
      <w:szCs w:val="32"/>
    </w:rPr>
  </w:style>
  <w:style w:type="paragraph" w:styleId="Sumario1">
    <w:name w:val="TOC 1"/>
    <w:basedOn w:val="Normal"/>
    <w:next w:val="Normal"/>
    <w:uiPriority w:val="39"/>
    <w:unhideWhenUsed/>
    <w:qFormat/>
    <w:pPr>
      <w:tabs>
        <w:tab w:val="clear" w:pos="709"/>
        <w:tab w:val="left" w:pos="440" w:leader="none"/>
        <w:tab w:val="right" w:pos="8828" w:leader="dot"/>
      </w:tabs>
      <w:spacing w:lineRule="auto" w:line="276" w:before="0" w:after="100"/>
    </w:pPr>
    <w:rPr>
      <w:rFonts w:ascii="Calibri" w:hAnsi="Calibri"/>
      <w:szCs w:val="22"/>
      <w:lang w:eastAsia="en-US"/>
    </w:rPr>
  </w:style>
  <w:style w:type="paragraph" w:styleId="Sumario2">
    <w:name w:val="TOC 2"/>
    <w:basedOn w:val="Normal"/>
    <w:next w:val="Normal"/>
    <w:uiPriority w:val="39"/>
    <w:semiHidden/>
    <w:unhideWhenUsed/>
    <w:qFormat/>
    <w:pPr>
      <w:spacing w:lineRule="auto" w:line="276" w:before="0" w:after="100"/>
      <w:ind w:left="220" w:hanging="0"/>
    </w:pPr>
    <w:rPr>
      <w:rFonts w:ascii="Calibri" w:hAnsi="Calibri"/>
      <w:sz w:val="22"/>
      <w:szCs w:val="22"/>
      <w:lang w:eastAsia="en-US"/>
    </w:rPr>
  </w:style>
  <w:style w:type="paragraph" w:styleId="Sumario3">
    <w:name w:val="TOC 3"/>
    <w:basedOn w:val="Normal"/>
    <w:next w:val="Normal"/>
    <w:uiPriority w:val="39"/>
    <w:semiHidden/>
    <w:unhideWhenUsed/>
    <w:qFormat/>
    <w:pPr>
      <w:spacing w:lineRule="auto" w:line="276" w:before="0" w:after="100"/>
      <w:ind w:left="440" w:hanging="0"/>
    </w:pPr>
    <w:rPr>
      <w:rFonts w:ascii="Calibri" w:hAnsi="Calibri"/>
      <w:sz w:val="22"/>
      <w:szCs w:val="22"/>
      <w:lang w:eastAsia="en-US"/>
    </w:rPr>
  </w:style>
  <w:style w:type="paragraph" w:styleId="ListParagraph">
    <w:name w:val="List Paragraph"/>
    <w:basedOn w:val="Normal"/>
    <w:link w:val="67"/>
    <w:uiPriority w:val="0"/>
    <w:qFormat/>
    <w:pPr>
      <w:ind w:left="720" w:hanging="0"/>
    </w:pPr>
    <w:rPr>
      <w:rFonts w:ascii="Times New Roman" w:hAnsi="Times New Roman"/>
      <w:sz w:val="20"/>
      <w:szCs w:val="20"/>
      <w:lang w:eastAsia="en-US"/>
    </w:rPr>
  </w:style>
  <w:style w:type="paragraph" w:styleId="CM2" w:customStyle="1">
    <w:name w:val="CM2"/>
    <w:basedOn w:val="Normal"/>
    <w:next w:val="Normal"/>
    <w:uiPriority w:val="0"/>
    <w:qFormat/>
    <w:pPr>
      <w:widowControl w:val="false"/>
      <w:spacing w:lineRule="atLeast" w:line="220"/>
    </w:pPr>
    <w:rPr>
      <w:rFonts w:ascii="MECOND+Verdana" w:hAnsi="MECOND+Verdana"/>
      <w:sz w:val="24"/>
      <w:szCs w:val="24"/>
    </w:rPr>
  </w:style>
  <w:style w:type="paragraph" w:styleId="NoSpacing">
    <w:name w:val="No Spacing"/>
    <w:link w:val="53"/>
    <w:uiPriority w:val="0"/>
    <w:qFormat/>
    <w:pPr>
      <w:widowControl/>
      <w:suppressAutoHyphens w:val="true"/>
      <w:bidi w:val="0"/>
      <w:spacing w:before="0" w:after="0"/>
      <w:jc w:val="left"/>
    </w:pPr>
    <w:rPr>
      <w:rFonts w:ascii="Verdana" w:hAnsi="Verdana" w:eastAsia="Times New Roman" w:cs="Times New Roman"/>
      <w:color w:val="auto"/>
      <w:kern w:val="0"/>
      <w:sz w:val="22"/>
      <w:szCs w:val="22"/>
      <w:lang w:val="es-ES" w:eastAsia="en-US" w:bidi="ar-SA"/>
    </w:rPr>
  </w:style>
  <w:style w:type="paragraph" w:styleId="1301Autolist" w:customStyle="1">
    <w:name w:val="13.01 Autolist"/>
    <w:basedOn w:val="Normal"/>
    <w:next w:val="Normal"/>
    <w:uiPriority w:val="0"/>
    <w:qFormat/>
    <w:pPr>
      <w:keepNext w:val="true"/>
      <w:tabs>
        <w:tab w:val="clear" w:pos="709"/>
        <w:tab w:val="left" w:pos="720" w:leader="none"/>
      </w:tabs>
      <w:spacing w:before="120" w:after="120"/>
      <w:ind w:left="720" w:hanging="720"/>
    </w:pPr>
    <w:rPr>
      <w:rFonts w:ascii="Times New Roman" w:hAnsi="Times New Roman"/>
      <w:sz w:val="24"/>
      <w:szCs w:val="20"/>
      <w:lang w:eastAsia="en-US"/>
    </w:rPr>
  </w:style>
  <w:style w:type="paragraph" w:styleId="IAutoList" w:customStyle="1">
    <w:name w:val="(i) AutoList"/>
    <w:basedOn w:val="Aparagraphs"/>
    <w:next w:val="Normal"/>
    <w:uiPriority w:val="0"/>
    <w:qFormat/>
    <w:pPr>
      <w:tabs>
        <w:tab w:val="clear" w:pos="709"/>
        <w:tab w:val="left" w:pos="1584" w:leader="none"/>
      </w:tabs>
      <w:ind w:left="1584" w:hanging="432"/>
    </w:pPr>
    <w:rPr/>
  </w:style>
  <w:style w:type="paragraph" w:styleId="Aparagraphs" w:customStyle="1">
    <w:name w:val="(a) paragraphs"/>
    <w:next w:val="Normal"/>
    <w:uiPriority w:val="0"/>
    <w:qFormat/>
    <w:pPr>
      <w:widowControl/>
      <w:suppressAutoHyphens w:val="true"/>
      <w:bidi w:val="0"/>
      <w:spacing w:before="120" w:after="120"/>
      <w:jc w:val="both"/>
    </w:pPr>
    <w:rPr>
      <w:rFonts w:ascii="Times New Roman" w:hAnsi="Times New Roman" w:eastAsia="Times New Roman" w:cs="Times New Roman"/>
      <w:color w:val="auto"/>
      <w:kern w:val="0"/>
      <w:sz w:val="24"/>
      <w:szCs w:val="20"/>
      <w:lang w:val="es-BO" w:eastAsia="en-US" w:bidi="ar-SA"/>
    </w:rPr>
  </w:style>
  <w:style w:type="paragraph" w:styleId="WWTextosinformato" w:customStyle="1">
    <w:name w:val="WW-Texto sin formato"/>
    <w:basedOn w:val="Normal"/>
    <w:uiPriority w:val="0"/>
    <w:qFormat/>
    <w:pPr>
      <w:suppressAutoHyphens w:val="true"/>
    </w:pPr>
    <w:rPr>
      <w:rFonts w:ascii="Courier New" w:hAnsi="Courier New" w:eastAsia="MS Mincho"/>
      <w:sz w:val="20"/>
      <w:szCs w:val="20"/>
      <w:lang w:val="es-PE"/>
    </w:rPr>
  </w:style>
  <w:style w:type="paragraph" w:styleId="TOCHeading" w:customStyle="1">
    <w:name w:val="TOC Heading"/>
    <w:basedOn w:val="Ttulo1"/>
    <w:next w:val="Normal"/>
    <w:uiPriority w:val="39"/>
    <w:unhideWhenUsed/>
    <w:qFormat/>
    <w:pPr>
      <w:keepLines/>
      <w:spacing w:lineRule="auto" w:line="276" w:before="480" w:after="0"/>
    </w:pPr>
    <w:rPr>
      <w:rFonts w:ascii="Cambria" w:hAnsi="Cambria"/>
      <w:bCs/>
      <w:caps w:val="false"/>
      <w:smallCaps w:val="false"/>
      <w:color w:val="365F91"/>
      <w:sz w:val="28"/>
      <w:szCs w:val="28"/>
      <w:u w:val="none"/>
      <w:lang w:val="es-ES" w:eastAsia="en-US"/>
    </w:rPr>
  </w:style>
  <w:style w:type="paragraph" w:styleId="SAUL" w:customStyle="1">
    <w:name w:val="SAUL"/>
    <w:basedOn w:val="Normal"/>
    <w:uiPriority w:val="0"/>
    <w:qFormat/>
    <w:pPr/>
    <w:rPr/>
  </w:style>
  <w:style w:type="paragraph" w:styleId="Revision" w:customStyle="1">
    <w:name w:val="Revision"/>
    <w:uiPriority w:val="99"/>
    <w:semiHidden/>
    <w:qFormat/>
    <w:pPr>
      <w:widowControl/>
      <w:suppressAutoHyphens w:val="true"/>
      <w:bidi w:val="0"/>
      <w:spacing w:before="0" w:after="0"/>
      <w:jc w:val="left"/>
    </w:pPr>
    <w:rPr>
      <w:rFonts w:ascii="Verdana" w:hAnsi="Verdana" w:eastAsia="Times New Roman" w:cs="Times New Roman"/>
      <w:color w:val="auto"/>
      <w:kern w:val="0"/>
      <w:sz w:val="18"/>
      <w:szCs w:val="16"/>
      <w:lang w:val="es-ES" w:eastAsia="es-ES" w:bidi="ar-SA"/>
    </w:rPr>
  </w:style>
  <w:style w:type="paragraph" w:styleId="Standard" w:customStyle="1">
    <w:name w:val="Standard"/>
    <w:uiPriority w:val="0"/>
    <w:qFormat/>
    <w:pPr>
      <w:widowControl/>
      <w:suppressAutoHyphens w:val="true"/>
      <w:bidi w:val="0"/>
      <w:spacing w:before="0" w:after="0"/>
      <w:jc w:val="left"/>
      <w:textAlignment w:val="baseline"/>
    </w:pPr>
    <w:rPr>
      <w:rFonts w:ascii="Cambria" w:hAnsi="Cambria" w:eastAsia="MS Mincho" w:cs="Tahoma"/>
      <w:color w:val="auto"/>
      <w:kern w:val="0"/>
      <w:sz w:val="24"/>
      <w:szCs w:val="24"/>
      <w:lang w:val="es-BO" w:eastAsia="es-ES" w:bidi="ar-SA"/>
    </w:rPr>
  </w:style>
  <w:style w:type="paragraph" w:styleId="Style8" w:customStyle="1">
    <w:name w:val="Style 8"/>
    <w:basedOn w:val="Normal"/>
    <w:link w:val="74"/>
    <w:uiPriority w:val="99"/>
    <w:qFormat/>
    <w:pPr>
      <w:widowControl w:val="false"/>
      <w:shd w:val="clear" w:color="auto" w:fill="FFFFFF"/>
      <w:suppressAutoHyphens w:val="true"/>
      <w:spacing w:lineRule="exact" w:line="240" w:before="240" w:after="240"/>
      <w:ind w:hanging="360"/>
    </w:pPr>
    <w:rPr>
      <w:rFonts w:ascii="Times New Roman" w:hAnsi="Times New Roman"/>
      <w:sz w:val="19"/>
      <w:szCs w:val="19"/>
      <w:lang w:val="es-BO" w:eastAsia="es-BO"/>
    </w:rPr>
  </w:style>
  <w:style w:type="paragraph" w:styleId="Contenidodelatabla" w:customStyle="1">
    <w:name w:val="Contenido de la tabla"/>
    <w:basedOn w:val="Standard"/>
    <w:uiPriority w:val="0"/>
    <w:qFormat/>
    <w:pPr>
      <w:widowControl w:val="false"/>
      <w:suppressLineNumbers/>
      <w:jc w:val="both"/>
    </w:pPr>
    <w:rPr>
      <w:rFonts w:ascii="Verdana" w:hAnsi="Verdana" w:eastAsia="Verdana" w:cs="Verdana"/>
      <w:sz w:val="18"/>
      <w:szCs w:val="16"/>
      <w:lang w:val="es-ES"/>
    </w:rPr>
  </w:style>
  <w:style w:type="paragraph" w:styleId="P10" w:customStyle="1">
    <w:name w:val="p10"/>
    <w:basedOn w:val="Normal"/>
    <w:uiPriority w:val="0"/>
    <w:qFormat/>
    <w:pPr>
      <w:widowControl w:val="false"/>
      <w:spacing w:lineRule="atLeast" w:line="277"/>
      <w:ind w:left="1274" w:hanging="0"/>
    </w:pPr>
    <w:rPr>
      <w:rFonts w:ascii="Times New Roman" w:hAnsi="Times New Roman" w:eastAsia="Times New Roman" w:cs="Times New Roman"/>
      <w:szCs w:val="20"/>
      <w:lang w:val="en-US" w:eastAsia="en-US"/>
    </w:rPr>
  </w:style>
  <w:style w:type="paragraph" w:styleId="Contenidodelmarco">
    <w:name w:val="Contenido del marco"/>
    <w:basedOn w:val="Normal"/>
    <w:qFormat/>
    <w:pPr/>
    <w:rPr/>
  </w:style>
  <w:style w:type="table" w:default="1" w:styleId="11">
    <w:name w:val="Normal Table"/>
    <w:uiPriority w:val="99"/>
    <w:semiHidden/>
    <w:unhideWhenUsed/>
    <w:qFormat/>
    <w:tblPr>
      <w:tblCellMar>
        <w:top w:w="0" w:type="dxa"/>
        <w:left w:w="108" w:type="dxa"/>
        <w:bottom w:w="0" w:type="dxa"/>
        <w:right w:w="108" w:type="dxa"/>
      </w:tblCellMar>
    </w:tblPr>
  </w:style>
  <w:style w:type="table" w:styleId="33">
    <w:name w:val="Table Grid"/>
    <w:basedOn w:val="11"/>
    <w:uiPriority w:val="39"/>
    <w:qFormat/>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9">
    <w:name w:val="Tabla con cuadrícula1"/>
    <w:basedOn w:val="11"/>
    <w:uiPriority w:val="39"/>
    <w:qFormat/>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0">
    <w:name w:val="Tabla con cuadrícula2"/>
    <w:basedOn w:val="11"/>
    <w:uiPriority w:val="39"/>
    <w:qFormat/>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sinbolivia.webex.com/meet/contrataciones"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header" Target="header2.xml"/><Relationship Id="rId9" Type="http://schemas.openxmlformats.org/officeDocument/2006/relationships/footer" Target="footer3.xml"/><Relationship Id="rId10" Type="http://schemas.openxmlformats.org/officeDocument/2006/relationships/footer" Target="footer4.xm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Relationship Id="rId15" Type="http://schemas.openxmlformats.org/officeDocument/2006/relationships/customXml" Target="../customXml/item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61</TotalTime>
  <Application>LibreOffice/6.4.7.2$Linux_X86_64 LibreOffice_project/40$Build-2</Application>
  <Pages>46</Pages>
  <Words>17047</Words>
  <Characters>95031</Characters>
  <CharactersWithSpaces>111141</CharactersWithSpaces>
  <Paragraphs>1217</Paragraphs>
  <Company>DIGENSAG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2026-02-03T05:47:00Z</dcterms:created>
  <dc:creator>Ximena Espinoza</dc:creator>
  <dc:description/>
  <dc:language>es-BO</dc:language>
  <cp:lastModifiedBy/>
  <cp:lastPrinted>2026-02-11T12:58:41Z</cp:lastPrinted>
  <dcterms:modified xsi:type="dcterms:W3CDTF">2026-02-13T16:00:43Z</dcterms:modified>
  <cp:revision>15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any">
    <vt:lpwstr>DIGENSAG</vt:lpwstr>
  </property>
  <property fmtid="{D5CDD505-2E9C-101B-9397-08002B2CF9AE}" pid="3" name="DocSecurity">
    <vt:i4>0</vt:i4>
  </property>
  <property fmtid="{D5CDD505-2E9C-101B-9397-08002B2CF9AE}" pid="4" name="KSOProductBuildVer">
    <vt:lpwstr>1033-11.1.0.11719</vt:lpwstr>
  </property>
  <property fmtid="{D5CDD505-2E9C-101B-9397-08002B2CF9AE}" pid="5" name="LinksUpToDate">
    <vt:bool>0</vt:bool>
  </property>
  <property fmtid="{D5CDD505-2E9C-101B-9397-08002B2CF9AE}" pid="6" name="ScaleCrop">
    <vt:bool>0</vt:bool>
  </property>
</Properties>
</file>